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5.jpg" ContentType="image/jpeg"/>
  <Override PartName="/word/media/rId62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74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являются: изучение идеологии и применение средств контроля версий; освоение умения по работе с git.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SSH.</w:t>
      </w:r>
    </w:p>
    <w:p>
      <w:pPr>
        <w:pStyle w:val="Compact"/>
        <w:numPr>
          <w:ilvl w:val="0"/>
          <w:numId w:val="1001"/>
        </w:numPr>
      </w:pPr>
      <w:r>
        <w:t xml:space="preserve">Создать ключ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Github.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Основные команды 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 (изменений)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 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add имена_файлов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конкретные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rm имена_файлов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файл и/или каталог из индекса репозитория (при этом файл и/или каталог остаётся в локальной директории)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 -am 'Описание коммита'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сохранить все добавленные изменения и все изменённые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сохранить добавленные изменения с внесением комментария через встроенный редактор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 -b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новой ветки, базирующейся на текущей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checkout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переключение на некоторую веткупереключение на некоторую ветку (при переключении на ветку, которой ещё нет в локальном репозитории, она будет создана и связана с удалённой)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 origin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изменений конкретной ветки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merge --no-ff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слияние ветки с текущим деревом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локальной уже слитой с основным деревом ветки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принудительное удаление локальной ветки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push origin :имя_веткиgit push origin :имя_ветки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ветки с центрального репозитория</w:t>
            </w:r>
          </w:p>
        </w:tc>
      </w:tr>
    </w:tbl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Установа git и gh.</w:t>
      </w:r>
      <w:r>
        <w:t xml:space="preserve"> </w:t>
      </w:r>
      <w:r>
        <w:t xml:space="preserve">Их мы устанавливаем с помощью команд:</w:t>
      </w:r>
    </w:p>
    <w:p>
      <w:pPr>
        <w:pStyle w:val="Compact"/>
        <w:numPr>
          <w:ilvl w:val="0"/>
          <w:numId w:val="1003"/>
        </w:numPr>
      </w:pPr>
      <w:r>
        <w:t xml:space="preserve">dnf install git (рис. 1)</w:t>
      </w:r>
    </w:p>
    <w:p>
      <w:pPr>
        <w:pStyle w:val="Compact"/>
        <w:numPr>
          <w:ilvl w:val="0"/>
          <w:numId w:val="1003"/>
        </w:numPr>
      </w:pPr>
      <w:r>
        <w:t xml:space="preserve">dnf install gh (рис. 2)</w:t>
      </w:r>
    </w:p>
    <w:p>
      <w:pPr>
        <w:pStyle w:val="CaptionedFigure"/>
      </w:pPr>
      <w:r>
        <w:drawing>
          <wp:inline>
            <wp:extent cx="3733800" cy="845250"/>
            <wp:effectExtent b="0" l="0" r="0" t="0"/>
            <wp:docPr descr="Установка git" title="" id="24" name="Picture"/>
            <a:graphic>
              <a:graphicData uri="http://schemas.openxmlformats.org/drawingml/2006/picture">
                <pic:pic>
                  <pic:nvPicPr>
                    <pic:cNvPr descr="image/image_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</w:t>
      </w:r>
    </w:p>
    <w:p>
      <w:pPr>
        <w:pStyle w:val="CaptionedFigure"/>
      </w:pPr>
      <w:r>
        <w:drawing>
          <wp:inline>
            <wp:extent cx="3733800" cy="2717499"/>
            <wp:effectExtent b="0" l="0" r="0" t="0"/>
            <wp:docPr descr="Установка gh" title="" id="27" name="Picture"/>
            <a:graphic>
              <a:graphicData uri="http://schemas.openxmlformats.org/drawingml/2006/picture">
                <pic:pic>
                  <pic:nvPicPr>
                    <pic:cNvPr descr="image/image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gh</w:t>
      </w:r>
    </w:p>
    <w:p>
      <w:pPr>
        <w:numPr>
          <w:ilvl w:val="0"/>
          <w:numId w:val="1004"/>
        </w:numPr>
      </w:pPr>
      <w:r>
        <w:t xml:space="preserve">Базовая настройка git. (рис. 3)</w:t>
      </w:r>
    </w:p>
    <w:p>
      <w:pPr>
        <w:numPr>
          <w:ilvl w:val="0"/>
          <w:numId w:val="1004"/>
        </w:numPr>
      </w:pPr>
      <w:r>
        <w:t xml:space="preserve">Зададим имя и email владельца репозитория с помощью команд:</w:t>
      </w:r>
      <w:r>
        <w:t xml:space="preserve"> </w:t>
      </w: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”</w:t>
      </w:r>
      <w:r>
        <w:t xml:space="preserve"> </w:t>
      </w: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Настроим utf-8 в выводе сообщений git:</w:t>
      </w:r>
      <w:r>
        <w:t xml:space="preserve"> </w:t>
      </w:r>
      <w:r>
        <w:t xml:space="preserve">git config –global core.quotepath false</w:t>
      </w:r>
    </w:p>
    <w:p>
      <w:pPr>
        <w:numPr>
          <w:ilvl w:val="0"/>
          <w:numId w:val="1004"/>
        </w:numPr>
      </w:pPr>
      <w:r>
        <w:t xml:space="preserve">Зададим имя начальной ветки (будем называть её master):</w:t>
      </w:r>
      <w:r>
        <w:t xml:space="preserve"> </w:t>
      </w:r>
      <w:r>
        <w:t xml:space="preserve">git config –global init.defaultBranch master</w:t>
      </w:r>
    </w:p>
    <w:p>
      <w:pPr>
        <w:numPr>
          <w:ilvl w:val="0"/>
          <w:numId w:val="1004"/>
        </w:numPr>
      </w:pPr>
      <w:r>
        <w:t xml:space="preserve">Параметры autocrlf и safecrlf:</w:t>
      </w:r>
      <w:r>
        <w:t xml:space="preserve"> </w:t>
      </w:r>
      <w:r>
        <w:t xml:space="preserve">git config –global core.safecrlf warn</w:t>
      </w:r>
    </w:p>
    <w:p>
      <w:pPr>
        <w:pStyle w:val="CaptionedFigure"/>
      </w:pPr>
      <w:r>
        <w:drawing>
          <wp:inline>
            <wp:extent cx="3733800" cy="684898"/>
            <wp:effectExtent b="0" l="0" r="0" t="0"/>
            <wp:docPr descr="Базовая настройка git" title="" id="30" name="Picture"/>
            <a:graphic>
              <a:graphicData uri="http://schemas.openxmlformats.org/drawingml/2006/picture">
                <pic:pic>
                  <pic:nvPicPr>
                    <pic:cNvPr descr="image/image_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 git</w:t>
      </w:r>
    </w:p>
    <w:p>
      <w:pPr>
        <w:pStyle w:val="Compact"/>
        <w:numPr>
          <w:ilvl w:val="0"/>
          <w:numId w:val="1005"/>
        </w:numPr>
      </w:pPr>
      <w:r>
        <w:t xml:space="preserve">Создаём ключи SSH. (рис. 4)</w:t>
      </w:r>
      <w:r>
        <w:t xml:space="preserve"> </w:t>
      </w:r>
      <w:r>
        <w:t xml:space="preserve">Их мы создаём с помощью команд:</w:t>
      </w:r>
    </w:p>
    <w:p>
      <w:pPr>
        <w:pStyle w:val="Compact"/>
        <w:numPr>
          <w:ilvl w:val="0"/>
          <w:numId w:val="1006"/>
        </w:numPr>
      </w:pPr>
      <w:r>
        <w:t xml:space="preserve">ssh-keygen -t rsa -b 4096 (создание по алгоритму</w:t>
      </w:r>
      <w:r>
        <w:t xml:space="preserve"> </w:t>
      </w:r>
      <w:r>
        <w:rPr>
          <w:i/>
          <w:iCs/>
        </w:rPr>
        <w:t xml:space="preserve">rsa</w:t>
      </w:r>
      <w:r>
        <w:t xml:space="preserve"> </w:t>
      </w:r>
      <w:r>
        <w:t xml:space="preserve">с размером 4096 бит)</w:t>
      </w:r>
    </w:p>
    <w:p>
      <w:pPr>
        <w:pStyle w:val="Compact"/>
        <w:numPr>
          <w:ilvl w:val="0"/>
          <w:numId w:val="1006"/>
        </w:numPr>
      </w:pPr>
      <w:r>
        <w:t xml:space="preserve">ssh-keygen -t ed25519 (создание по алгоритму</w:t>
      </w:r>
      <w:r>
        <w:t xml:space="preserve"> </w:t>
      </w:r>
      <w:r>
        <w:rPr>
          <w:i/>
          <w:iCs/>
        </w:rPr>
        <w:t xml:space="preserve">ed25519</w:t>
      </w:r>
      <w:r>
        <w:t xml:space="preserve">)</w:t>
      </w:r>
    </w:p>
    <w:p>
      <w:pPr>
        <w:pStyle w:val="CaptionedFigure"/>
      </w:pPr>
      <w:r>
        <w:drawing>
          <wp:inline>
            <wp:extent cx="3733800" cy="5012498"/>
            <wp:effectExtent b="0" l="0" r="0" t="0"/>
            <wp:docPr descr="Создание SSH" title="" id="33" name="Picture"/>
            <a:graphic>
              <a:graphicData uri="http://schemas.openxmlformats.org/drawingml/2006/picture">
                <pic:pic>
                  <pic:nvPicPr>
                    <pic:cNvPr descr="image/image_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</w:t>
      </w:r>
    </w:p>
    <w:p>
      <w:pPr>
        <w:pStyle w:val="Compact"/>
        <w:numPr>
          <w:ilvl w:val="0"/>
          <w:numId w:val="1007"/>
        </w:numPr>
      </w:pPr>
      <w:r>
        <w:t xml:space="preserve">Создаём ключ PGP. (рис. 5)</w:t>
      </w:r>
      <w:r>
        <w:t xml:space="preserve"> </w:t>
      </w:r>
      <w:r>
        <w:t xml:space="preserve">Используем команду для генерации ключа:</w:t>
      </w:r>
    </w:p>
    <w:p>
      <w:pPr>
        <w:pStyle w:val="Compact"/>
        <w:numPr>
          <w:ilvl w:val="0"/>
          <w:numId w:val="1008"/>
        </w:numPr>
      </w:pPr>
      <w:r>
        <w:t xml:space="preserve">gpg –full-generate-key</w:t>
      </w:r>
    </w:p>
    <w:p>
      <w:pPr>
        <w:pStyle w:val="FirstParagraph"/>
      </w:pPr>
      <w:r>
        <w:t xml:space="preserve">Данный ключ мы создаём со следующими опциями:</w:t>
      </w:r>
      <w:r>
        <w:t xml:space="preserve"> </w:t>
      </w:r>
      <w:r>
        <w:t xml:space="preserve">1. тип RSA and RSA</w:t>
      </w:r>
      <w:r>
        <w:t xml:space="preserve"> </w:t>
      </w:r>
      <w:r>
        <w:t xml:space="preserve">2. размер 4096</w:t>
      </w:r>
      <w:r>
        <w:t xml:space="preserve"> </w:t>
      </w:r>
      <w:r>
        <w:t xml:space="preserve">3. 0 (срок действия не истекает никогда)</w:t>
      </w:r>
    </w:p>
    <w:p>
      <w:pPr>
        <w:pStyle w:val="BodyText"/>
      </w:pPr>
      <w:r>
        <w:t xml:space="preserve">Также указфываем свои данные (Имя, Почту (которая соответствует почте на GitHub), комментарий), которые будут храниться в ключе.</w:t>
      </w:r>
    </w:p>
    <w:p>
      <w:pPr>
        <w:pStyle w:val="CaptionedFigure"/>
      </w:pPr>
      <w:r>
        <w:drawing>
          <wp:inline>
            <wp:extent cx="3733800" cy="4358550"/>
            <wp:effectExtent b="0" l="0" r="0" t="0"/>
            <wp:docPr descr="Создание PGP" title="" id="36" name="Picture"/>
            <a:graphic>
              <a:graphicData uri="http://schemas.openxmlformats.org/drawingml/2006/picture">
                <pic:pic>
                  <pic:nvPicPr>
                    <pic:cNvPr descr="image/image_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PGP</w:t>
      </w:r>
    </w:p>
    <w:p>
      <w:pPr>
        <w:numPr>
          <w:ilvl w:val="0"/>
          <w:numId w:val="1009"/>
        </w:numPr>
      </w:pPr>
      <w:r>
        <w:t xml:space="preserve">Настройка GitHub</w:t>
      </w:r>
      <w:r>
        <w:t xml:space="preserve"> </w:t>
      </w:r>
      <w:r>
        <w:t xml:space="preserve">Данный пункт я пропустила, так как уже имею аккаунт на GitHub, который я создавала в 1 семестре учёбы.</w:t>
      </w:r>
    </w:p>
    <w:p>
      <w:pPr>
        <w:numPr>
          <w:ilvl w:val="0"/>
          <w:numId w:val="1009"/>
        </w:numPr>
      </w:pPr>
      <w:r>
        <w:t xml:space="preserve">Добавление PGP ключа в GitHub.</w:t>
      </w:r>
    </w:p>
    <w:p>
      <w:pPr>
        <w:numPr>
          <w:ilvl w:val="0"/>
          <w:numId w:val="1009"/>
        </w:numPr>
      </w:pPr>
      <w:r>
        <w:t xml:space="preserve">Выводим список ключей и копируем отпечаток приватного ключа с помощью следующей команды:</w:t>
      </w:r>
      <w:r>
        <w:t xml:space="preserve"> </w:t>
      </w:r>
      <w:r>
        <w:t xml:space="preserve">gpg –list-secret-keys –keyid-format LONG (рис. 6)</w:t>
      </w:r>
    </w:p>
    <w:p>
      <w:pPr>
        <w:pStyle w:val="CaptionedFigure"/>
      </w:pPr>
      <w:r>
        <w:drawing>
          <wp:inline>
            <wp:extent cx="3733800" cy="1424835"/>
            <wp:effectExtent b="0" l="0" r="0" t="0"/>
            <wp:docPr descr="Вывод ключей" title="" id="39" name="Picture"/>
            <a:graphic>
              <a:graphicData uri="http://schemas.openxmlformats.org/drawingml/2006/picture">
                <pic:pic>
                  <pic:nvPicPr>
                    <pic:cNvPr descr="image/image_8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ключей</w:t>
      </w:r>
    </w:p>
    <w:p>
      <w:pPr>
        <w:pStyle w:val="Compact"/>
        <w:numPr>
          <w:ilvl w:val="0"/>
          <w:numId w:val="1010"/>
        </w:numPr>
      </w:pPr>
      <w:r>
        <w:t xml:space="preserve">Копируем сгенерированный ключ PGP в буфер обмена (с помощью команды получаем полный код, а далее вручную его копируем):</w:t>
      </w:r>
      <w:r>
        <w:t xml:space="preserve"> </w:t>
      </w:r>
      <w:r>
        <w:t xml:space="preserve">gpg –armor –export</w:t>
      </w:r>
      <w:r>
        <w:t xml:space="preserve"> </w:t>
      </w:r>
      <w:r>
        <w:t xml:space="preserve"> </w:t>
      </w:r>
      <w:r>
        <w:t xml:space="preserve">xclip -sel clip (рис. 7)</w:t>
      </w:r>
    </w:p>
    <w:p>
      <w:pPr>
        <w:pStyle w:val="CaptionedFigure"/>
      </w:pPr>
      <w:r>
        <w:drawing>
          <wp:inline>
            <wp:extent cx="3733800" cy="3044257"/>
            <wp:effectExtent b="0" l="0" r="0" t="0"/>
            <wp:docPr descr="Копирование PGP" title="" id="42" name="Picture"/>
            <a:graphic>
              <a:graphicData uri="http://schemas.openxmlformats.org/drawingml/2006/picture">
                <pic:pic>
                  <pic:nvPicPr>
                    <pic:cNvPr descr="image/image_9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PGP</w:t>
      </w:r>
    </w:p>
    <w:p>
      <w:pPr>
        <w:pStyle w:val="BodyText"/>
      </w:pPr>
      <w:r>
        <w:t xml:space="preserve">Вставляем наш ключ на сайте GitHub и даём ему название. (рис. 8)</w:t>
      </w:r>
      <w:r>
        <w:t xml:space="preserve"> </w:t>
      </w:r>
      <w:r>
        <w:t xml:space="preserve">Проверяем наличие ключа, обновив страницу. (рис. 9)</w:t>
      </w:r>
    </w:p>
    <w:p>
      <w:pPr>
        <w:pStyle w:val="CaptionedFigure"/>
      </w:pPr>
      <w:r>
        <w:drawing>
          <wp:inline>
            <wp:extent cx="3733800" cy="4667250"/>
            <wp:effectExtent b="0" l="0" r="0" t="0"/>
            <wp:docPr descr="Ключ на Git" title="" id="45" name="Picture"/>
            <a:graphic>
              <a:graphicData uri="http://schemas.openxmlformats.org/drawingml/2006/picture">
                <pic:pic>
                  <pic:nvPicPr>
                    <pic:cNvPr descr="image/image_10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Ключ на Git</w:t>
      </w:r>
    </w:p>
    <w:p>
      <w:pPr>
        <w:pStyle w:val="CaptionedFigure"/>
      </w:pPr>
      <w:r>
        <w:drawing>
          <wp:inline>
            <wp:extent cx="3733800" cy="3142306"/>
            <wp:effectExtent b="0" l="0" r="0" t="0"/>
            <wp:docPr descr="Наличие ключа" title="" id="48" name="Picture"/>
            <a:graphic>
              <a:graphicData uri="http://schemas.openxmlformats.org/drawingml/2006/picture">
                <pic:pic>
                  <pic:nvPicPr>
                    <pic:cNvPr descr="image/image_1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Наличие ключа</w:t>
      </w:r>
    </w:p>
    <w:p>
      <w:pPr>
        <w:pStyle w:val="Compact"/>
        <w:numPr>
          <w:ilvl w:val="0"/>
          <w:numId w:val="1011"/>
        </w:numPr>
      </w:pPr>
      <w:r>
        <w:t xml:space="preserve">Настройка автоматических подписей коммитов git. (рис. 10)</w:t>
      </w:r>
      <w:r>
        <w:t xml:space="preserve"> </w:t>
      </w:r>
      <w:r>
        <w:t xml:space="preserve">Используя введёный email, укажите Git применять его при подписи коммитов с помощью следующих команд:</w:t>
      </w:r>
    </w:p>
    <w:p>
      <w:pPr>
        <w:pStyle w:val="Compact"/>
        <w:numPr>
          <w:ilvl w:val="0"/>
          <w:numId w:val="1012"/>
        </w:numPr>
      </w:pPr>
      <w:r>
        <w:t xml:space="preserve">git config –global user.signingkey</w:t>
      </w:r>
      <w:r>
        <w:t xml:space="preserve"> </w:t>
      </w:r>
    </w:p>
    <w:p>
      <w:pPr>
        <w:pStyle w:val="Compact"/>
        <w:numPr>
          <w:ilvl w:val="0"/>
          <w:numId w:val="1012"/>
        </w:numPr>
      </w:pPr>
      <w:r>
        <w:t xml:space="preserve">git config –global commit.gpgsign true</w:t>
      </w:r>
    </w:p>
    <w:p>
      <w:pPr>
        <w:pStyle w:val="Compact"/>
        <w:numPr>
          <w:ilvl w:val="0"/>
          <w:numId w:val="1012"/>
        </w:numPr>
      </w:pPr>
      <w:r>
        <w:t xml:space="preserve">git config –global gpg.program $(which gpg2)</w:t>
      </w:r>
    </w:p>
    <w:p>
      <w:pPr>
        <w:pStyle w:val="CaptionedFigure"/>
      </w:pPr>
      <w:r>
        <w:drawing>
          <wp:inline>
            <wp:extent cx="3733800" cy="492450"/>
            <wp:effectExtent b="0" l="0" r="0" t="0"/>
            <wp:docPr descr="Настройка авто-подписей" title="" id="51" name="Picture"/>
            <a:graphic>
              <a:graphicData uri="http://schemas.openxmlformats.org/drawingml/2006/picture">
                <pic:pic>
                  <pic:nvPicPr>
                    <pic:cNvPr descr="image/image_12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авто-подписей</w:t>
      </w:r>
    </w:p>
    <w:p>
      <w:pPr>
        <w:pStyle w:val="Compact"/>
        <w:numPr>
          <w:ilvl w:val="0"/>
          <w:numId w:val="1013"/>
        </w:numPr>
      </w:pPr>
      <w:r>
        <w:t xml:space="preserve">Настройка gh. (рис. 11)</w:t>
      </w:r>
      <w:r>
        <w:t xml:space="preserve"> </w:t>
      </w:r>
      <w:r>
        <w:t xml:space="preserve">Мы авторизуемся с помощью команды:</w:t>
      </w:r>
    </w:p>
    <w:p>
      <w:pPr>
        <w:pStyle w:val="Compact"/>
        <w:numPr>
          <w:ilvl w:val="0"/>
          <w:numId w:val="1014"/>
        </w:numPr>
      </w:pPr>
      <w:r>
        <w:t xml:space="preserve">gh auth login</w:t>
      </w:r>
    </w:p>
    <w:p>
      <w:pPr>
        <w:pStyle w:val="FirstParagraph"/>
      </w:pPr>
      <w:r>
        <w:t xml:space="preserve">После ввода команды мы отвечаем на несколдько вопросов и авторизуемс через браузер. При успешной авторизации получаем данную информацию в терминале (рис. 11) и на сайте (рис. 12).</w:t>
      </w:r>
    </w:p>
    <w:p>
      <w:pPr>
        <w:pStyle w:val="CaptionedFigure"/>
      </w:pPr>
      <w:r>
        <w:drawing>
          <wp:inline>
            <wp:extent cx="3733800" cy="2235852"/>
            <wp:effectExtent b="0" l="0" r="0" t="0"/>
            <wp:docPr descr="Терминал" title="" id="54" name="Picture"/>
            <a:graphic>
              <a:graphicData uri="http://schemas.openxmlformats.org/drawingml/2006/picture">
                <pic:pic>
                  <pic:nvPicPr>
                    <pic:cNvPr descr="image/image_13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</w:t>
      </w:r>
    </w:p>
    <w:p>
      <w:pPr>
        <w:pStyle w:val="CaptionedFigure"/>
      </w:pPr>
      <w:r>
        <w:drawing>
          <wp:inline>
            <wp:extent cx="3733800" cy="2650033"/>
            <wp:effectExtent b="0" l="0" r="0" t="0"/>
            <wp:docPr descr="Подтверждение на сайте" title="" id="57" name="Picture"/>
            <a:graphic>
              <a:graphicData uri="http://schemas.openxmlformats.org/drawingml/2006/picture">
                <pic:pic>
                  <pic:nvPicPr>
                    <pic:cNvPr descr="image/image_14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Подтверждение на сайте</w:t>
      </w:r>
    </w:p>
    <w:p>
      <w:pPr>
        <w:pStyle w:val="Compact"/>
        <w:numPr>
          <w:ilvl w:val="0"/>
          <w:numId w:val="1015"/>
        </w:numPr>
      </w:pPr>
      <w:r>
        <w:t xml:space="preserve">Создание репозитория курса на основе шаблона.</w:t>
      </w:r>
      <w:r>
        <w:t xml:space="preserve"> </w:t>
      </w:r>
      <w:r>
        <w:t xml:space="preserve">Для начала мы создаём каталог для создания шаблона с помощью следующей команды:</w:t>
      </w:r>
    </w:p>
    <w:p>
      <w:pPr>
        <w:pStyle w:val="Compact"/>
        <w:numPr>
          <w:ilvl w:val="0"/>
          <w:numId w:val="1016"/>
        </w:numPr>
      </w:pPr>
      <w:r>
        <w:t xml:space="preserve">mkdir -p ~/work/study/2024-2025/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13)</w:t>
      </w:r>
    </w:p>
    <w:p>
      <w:pPr>
        <w:pStyle w:val="FirstParagraph"/>
      </w:pPr>
      <w:r>
        <w:t xml:space="preserve">Далее мы переходим в созданный каталог и создаём шаблон рабочего пространства, указывая актуальный учебный год и название предмета, с помощью следующих команд:</w:t>
      </w:r>
      <w:r>
        <w:t xml:space="preserve"> </w:t>
      </w:r>
      <w:r>
        <w:t xml:space="preserve">- cd ~/work/study/2024-2025/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(рис. 13)</w:t>
      </w:r>
      <w:r>
        <w:t xml:space="preserve"> </w:t>
      </w:r>
      <w:r>
        <w:t xml:space="preserve">- gh repo create study_ 2024-2025_os-intro –template=yamadharma/course-directory-student-template –public (рис. 13)</w:t>
      </w:r>
      <w:r>
        <w:t xml:space="preserve"> </w:t>
      </w:r>
      <w:r>
        <w:t xml:space="preserve">- git clone –recursive git@github.com:</w:t>
      </w:r>
      <w:r>
        <w:t xml:space="preserve">/study_2022-2023_os-intro.git os-intro (рис. 14)</w:t>
      </w:r>
    </w:p>
    <w:p>
      <w:pPr>
        <w:pStyle w:val="CaptionedFigure"/>
      </w:pPr>
      <w:r>
        <w:drawing>
          <wp:inline>
            <wp:extent cx="3733800" cy="823200"/>
            <wp:effectExtent b="0" l="0" r="0" t="0"/>
            <wp:docPr descr="Создание каталогов" title="" id="60" name="Picture"/>
            <a:graphic>
              <a:graphicData uri="http://schemas.openxmlformats.org/drawingml/2006/picture">
                <pic:pic>
                  <pic:nvPicPr>
                    <pic:cNvPr descr="image/image_15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каталогов</w:t>
      </w:r>
    </w:p>
    <w:p>
      <w:pPr>
        <w:pStyle w:val="CaptionedFigure"/>
      </w:pPr>
      <w:r>
        <w:drawing>
          <wp:inline>
            <wp:extent cx="3733800" cy="4235575"/>
            <wp:effectExtent b="0" l="0" r="0" t="0"/>
            <wp:docPr descr="git clone" title="" id="63" name="Picture"/>
            <a:graphic>
              <a:graphicData uri="http://schemas.openxmlformats.org/drawingml/2006/picture">
                <pic:pic>
                  <pic:nvPicPr>
                    <pic:cNvPr descr="image/image_17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git clone</w:t>
      </w:r>
    </w:p>
    <w:p>
      <w:pPr>
        <w:pStyle w:val="BodyText"/>
      </w:pPr>
      <w:r>
        <w:t xml:space="preserve">Проверяем наличие созданного шаблона на сайте. (рис. 15)</w:t>
      </w:r>
    </w:p>
    <w:p>
      <w:pPr>
        <w:pStyle w:val="CaptionedFigure"/>
      </w:pPr>
      <w:r>
        <w:drawing>
          <wp:inline>
            <wp:extent cx="3733800" cy="1560728"/>
            <wp:effectExtent b="0" l="0" r="0" t="0"/>
            <wp:docPr descr="Наличие шаблона на сайте" title="" id="66" name="Picture"/>
            <a:graphic>
              <a:graphicData uri="http://schemas.openxmlformats.org/drawingml/2006/picture">
                <pic:pic>
                  <pic:nvPicPr>
                    <pic:cNvPr descr="image/image_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Наличие шаблона на сайте</w:t>
      </w:r>
    </w:p>
    <w:p>
      <w:pPr>
        <w:pStyle w:val="Compact"/>
        <w:numPr>
          <w:ilvl w:val="0"/>
          <w:numId w:val="1017"/>
        </w:numPr>
      </w:pPr>
      <w:r>
        <w:t xml:space="preserve">Настройка каталога курса.</w:t>
      </w:r>
      <w:r>
        <w:t xml:space="preserve"> </w:t>
      </w:r>
      <w:r>
        <w:t xml:space="preserve">Мы переходим в каталог курса и удаляем лишние файлы с помощью следующих команд: (рис. 16)</w:t>
      </w:r>
    </w:p>
    <w:p>
      <w:pPr>
        <w:pStyle w:val="Compact"/>
        <w:numPr>
          <w:ilvl w:val="0"/>
          <w:numId w:val="1018"/>
        </w:numPr>
      </w:pPr>
      <w:r>
        <w:t xml:space="preserve">cd ~/work/study/2022-2023/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</w:t>
      </w:r>
    </w:p>
    <w:p>
      <w:pPr>
        <w:pStyle w:val="Compact"/>
        <w:numPr>
          <w:ilvl w:val="0"/>
          <w:numId w:val="1018"/>
        </w:numPr>
      </w:pPr>
      <w:r>
        <w:t xml:space="preserve">rm package.json</w:t>
      </w:r>
    </w:p>
    <w:p>
      <w:pPr>
        <w:pStyle w:val="CaptionedFigure"/>
      </w:pPr>
      <w:r>
        <w:drawing>
          <wp:inline>
            <wp:extent cx="3733800" cy="1308678"/>
            <wp:effectExtent b="0" l="0" r="0" t="0"/>
            <wp:docPr descr="Удаление файлов" title="" id="69" name="Picture"/>
            <a:graphic>
              <a:graphicData uri="http://schemas.openxmlformats.org/drawingml/2006/picture">
                <pic:pic>
                  <pic:nvPicPr>
                    <pic:cNvPr descr="image/image_18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Удаление файлов</w:t>
      </w:r>
    </w:p>
    <w:p>
      <w:pPr>
        <w:pStyle w:val="BodyText"/>
      </w:pPr>
      <w:r>
        <w:t xml:space="preserve">Далее создаём необходимфе каталоги: (рис. 17)</w:t>
      </w:r>
      <w:r>
        <w:t xml:space="preserve"> </w:t>
      </w:r>
      <w:r>
        <w:t xml:space="preserve">- echo os-intro &gt; COURSE</w:t>
      </w:r>
      <w:r>
        <w:t xml:space="preserve"> </w:t>
      </w:r>
      <w:r>
        <w:t xml:space="preserve">- make prepare</w:t>
      </w:r>
    </w:p>
    <w:p>
      <w:pPr>
        <w:pStyle w:val="CaptionedFigure"/>
      </w:pPr>
      <w:r>
        <w:drawing>
          <wp:inline>
            <wp:extent cx="3733800" cy="1413983"/>
            <wp:effectExtent b="0" l="0" r="0" t="0"/>
            <wp:docPr descr="Создание каталогов" title="" id="72" name="Picture"/>
            <a:graphic>
              <a:graphicData uri="http://schemas.openxmlformats.org/drawingml/2006/picture">
                <pic:pic>
                  <pic:nvPicPr>
                    <pic:cNvPr descr="image/image_19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каталогов</w:t>
      </w:r>
    </w:p>
    <w:p>
      <w:pPr>
        <w:pStyle w:val="BodyText"/>
      </w:pPr>
      <w:r>
        <w:t xml:space="preserve">После создания каталогов отправляем файлы на сервер: (рис. 18)</w:t>
      </w:r>
      <w:r>
        <w:t xml:space="preserve"> </w:t>
      </w:r>
      <w:r>
        <w:t xml:space="preserve">- git add .</w:t>
      </w:r>
      <w:r>
        <w:t xml:space="preserve"> </w:t>
      </w:r>
      <w:r>
        <w:t xml:space="preserve">- 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- git push</w:t>
      </w:r>
    </w:p>
    <w:p>
      <w:pPr>
        <w:pStyle w:val="CaptionedFigure"/>
      </w:pPr>
      <w:r>
        <w:drawing>
          <wp:inline>
            <wp:extent cx="3733800" cy="4460020"/>
            <wp:effectExtent b="0" l="0" r="0" t="0"/>
            <wp:docPr descr="Отправка файлов на сервер" title="" id="75" name="Picture"/>
            <a:graphic>
              <a:graphicData uri="http://schemas.openxmlformats.org/drawingml/2006/picture">
                <pic:pic>
                  <pic:nvPicPr>
                    <pic:cNvPr descr="image/image_20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сервер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идеологии и применение средств контроля версий; освоила умения по работе с git.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9"/>
        </w:numPr>
      </w:pPr>
      <w:r>
        <w:t xml:space="preserve">Это програмное обеспечение для облегчения работы с изменяющейся информаицей. Позволяет хранить несколько версий одного документы, возвращаться к более ранним версиям, опеределять кто и когда сделал изменение, и многое другое.</w:t>
      </w:r>
    </w:p>
    <w:p>
      <w:pPr>
        <w:pStyle w:val="Compact"/>
        <w:numPr>
          <w:ilvl w:val="0"/>
          <w:numId w:val="1019"/>
        </w:numPr>
      </w:pPr>
      <w:r>
        <w:t xml:space="preserve">Хранилище - место хранения всех версий и служеб. информации. Commit - версия; процесс создания новой версии. История - место, где хранятся все коммиты, по которым можно смотреть данные по коммитам. Рабочая копия - тек. состояние файла проекта, осн. на версии из хранилища.</w:t>
      </w:r>
    </w:p>
    <w:p>
      <w:pPr>
        <w:pStyle w:val="Compact"/>
        <w:numPr>
          <w:ilvl w:val="0"/>
          <w:numId w:val="1019"/>
        </w:numPr>
      </w:pPr>
      <w:r>
        <w:t xml:space="preserve">Централизованные VCS: одно основное хранилище всего проекта, каждый копирует себе файлы и изменяет, а потом добавляет изменения; Децентрализованные: у каждого пользователя свой вариант (возможно не один) репозитория.</w:t>
      </w:r>
    </w:p>
    <w:p>
      <w:pPr>
        <w:pStyle w:val="Compact"/>
        <w:numPr>
          <w:ilvl w:val="0"/>
          <w:numId w:val="1019"/>
        </w:numPr>
      </w:pPr>
      <w:r>
        <w:t xml:space="preserve">Инициализация репозитория, добавление файлов, фиксация изменений, проверка статуса, просмотр истории коммитов, создание и слияние веток, удаление веток, откат изменений, резервное копирование.</w:t>
      </w:r>
    </w:p>
    <w:p>
      <w:pPr>
        <w:pStyle w:val="Compact"/>
        <w:numPr>
          <w:ilvl w:val="0"/>
          <w:numId w:val="1019"/>
        </w:numPr>
      </w:pPr>
      <w:r>
        <w:t xml:space="preserve">Клонирование репозитория, создание новой ветки, создание новой ветки, внесение изменений, добавление изменений в индекс, создание коммита, обновление локальной ветки, слияние изменений, отправка изменений в удалённый репозиторий, открытие Pull Request (PR), код-ревью, слияние PR, регулярное обновление.</w:t>
      </w:r>
    </w:p>
    <w:p>
      <w:pPr>
        <w:pStyle w:val="Compact"/>
        <w:numPr>
          <w:ilvl w:val="0"/>
          <w:numId w:val="1019"/>
        </w:numPr>
      </w:pPr>
      <w:r>
        <w:t xml:space="preserve">Две основные задачи: 1 - хранить информацию о всех изменениях в коде, начиная с самой первой строчки; 2 - обеспечивать удобство командной работы с кодом.</w:t>
      </w:r>
    </w:p>
    <w:p>
      <w:pPr>
        <w:pStyle w:val="Compact"/>
        <w:numPr>
          <w:ilvl w:val="0"/>
          <w:numId w:val="1019"/>
        </w:numPr>
      </w:pPr>
      <w:r>
        <w:t xml:space="preserve">git init (инициализировать тек. каталог как git-репозиторий), git -version (проверка версии Git), git remote (посмотреть список удалённых репозиториев), git remote -v (более подробный вывод), git add . (позвол. охватить все файлы в тек. каталоге (вместе с теми, которые начинаются на точку)), git -htlp (узнать больше о доступных параметрах и командах), git push origin master (передать лок. коммиты в ветку удал. репозитория)</w:t>
      </w:r>
    </w:p>
    <w:p>
      <w:pPr>
        <w:pStyle w:val="Compact"/>
        <w:numPr>
          <w:ilvl w:val="0"/>
          <w:numId w:val="1019"/>
        </w:numPr>
      </w:pPr>
      <w:r>
        <w:t xml:space="preserve">Локальный: создание новой ветки, работа без интернета, сохранение изменений; удалённый: отправки кодов, получение изменений, создание новых веток.</w:t>
      </w:r>
    </w:p>
    <w:p>
      <w:pPr>
        <w:pStyle w:val="Compact"/>
        <w:numPr>
          <w:ilvl w:val="0"/>
          <w:numId w:val="1019"/>
        </w:numPr>
      </w:pPr>
      <w:r>
        <w:t xml:space="preserve">Ветки нужны, чтобы несколько программистов могли работать над одним и тем же проектом (или даже файлом) одновременно, не мешая друг другу. Также используются для тестов: чтобы не мешать основному поекту создаётся отдельная ветка для экспериментов.</w:t>
      </w:r>
    </w:p>
    <w:p>
      <w:pPr>
        <w:pStyle w:val="Compact"/>
        <w:numPr>
          <w:ilvl w:val="0"/>
          <w:numId w:val="1019"/>
        </w:numPr>
      </w:pPr>
      <w:r>
        <w:t xml:space="preserve"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 Игнорируемые файлы отслеживаются в специальном файле .gitignore, который регистрируется в корневом каталоге репозитория.</w:t>
      </w:r>
    </w:p>
    <w:bookmarkEnd w:id="79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81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Д. К.</w:t>
      </w:r>
      <w:r>
        <w:t xml:space="preserve"> </w:t>
      </w:r>
      <w:hyperlink r:id="rId80">
        <w:r>
          <w:rPr>
            <w:rStyle w:val="Hyperlink"/>
          </w:rPr>
          <w:t xml:space="preserve">Лабораторная работа № 3. Markdown</w:t>
        </w:r>
      </w:hyperlink>
      <w:r>
        <w:t xml:space="preserve">. RUDN.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1"/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5" Target="media/rId65.jpg" /><Relationship Type="http://schemas.openxmlformats.org/officeDocument/2006/relationships/image" Id="rId62" Target="media/rId62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74" Target="media/rId74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hyperlink" Id="rId80" Target="https://esystem.rudn.ru/pluginfile.php/2586571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2586571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Ермишина Мария Кирилловна</dc:creator>
  <dc:language>ru-RU</dc:language>
  <cp:keywords/>
  <dcterms:created xsi:type="dcterms:W3CDTF">2025-03-06T19:01:26Z</dcterms:created>
  <dcterms:modified xsi:type="dcterms:W3CDTF">2025-03-06T19:01:26Z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