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9cc2e5"/>
  <w:body>
    <w:p>
      <w:pPr>
        <w:pStyle w:val="style6"/>
        <w:numPr>
          <w:ilvl w:val="0"/>
          <w:numId w:val="1"/>
        </w:numPr>
        <w:rPr>
          <w:rFonts w:ascii="Sitka Small" w:cs="Sitka Small" w:hAnsi="Sitka Small"/>
          <w:color w:val="538135"/>
          <w:sz w:val="56"/>
          <w:szCs w:val="56"/>
        </w:rPr>
      </w:pPr>
      <w:r>
        <w:rPr>
          <w:rFonts w:ascii="Sitka Small" w:cs="Sitka Small" w:hAnsi="Sitka Small"/>
          <w:color w:val="538135"/>
          <w:sz w:val="56"/>
          <w:szCs w:val="56"/>
        </w:rPr>
        <w:t>System call</w:t>
      </w:r>
    </w:p>
    <w:p>
      <w:pPr>
        <w:pStyle w:val="style6"/>
        <w:rPr>
          <w:rFonts w:ascii="Sitka Small" w:cs="Sitka Small" w:hAnsi="Sitka Small"/>
          <w:sz w:val="32"/>
          <w:szCs w:val="32"/>
        </w:rPr>
      </w:pPr>
      <w:r>
        <w:rPr>
          <w:rFonts w:ascii="Sitka Small" w:cs="Sitka Small" w:hAnsi="Sitka Small"/>
          <w:sz w:val="32"/>
          <w:szCs w:val="32"/>
        </w:rPr>
        <w:t xml:space="preserve"> System calls serve as the critical link between applications and the operating system's core (kernel). They enable user-level programs to request services directly from the OS, encompassing actions such as file handling, process control, and network communication. In Unix-based operating systems like </w:t>
      </w:r>
      <w:r>
        <w:rPr>
          <w:rFonts w:ascii="Sitka Small" w:cs="Sitka Small" w:hAnsi="Sitka Small"/>
          <w:sz w:val="32"/>
          <w:szCs w:val="32"/>
        </w:rPr>
        <w:t>centOS</w:t>
      </w:r>
      <w:r>
        <w:rPr>
          <w:rFonts w:ascii="Sitka Small" w:cs="Sitka Small" w:hAnsi="Sitka Small"/>
          <w:sz w:val="32"/>
          <w:szCs w:val="32"/>
        </w:rPr>
        <w:t xml:space="preserve"> system calls are the primary way applications can access hardware resources and ensure system security through managed permissions.</w:t>
      </w:r>
    </w:p>
    <w:p>
      <w:pPr>
        <w:pStyle w:val="style0"/>
        <w:rPr>
          <w:rFonts w:ascii="Calibri" w:cs="Calibri" w:hAnsi="Calibri"/>
          <w:color w:val="00b050"/>
          <w:sz w:val="32"/>
          <w:szCs w:val="32"/>
        </w:rPr>
      </w:pPr>
      <w:r>
        <w:rPr>
          <w:rFonts w:ascii="Arial Black" w:cs="Calibri" w:hAnsi="Arial Black"/>
          <w:color w:val="000000"/>
          <w:sz w:val="32"/>
          <w:szCs w:val="32"/>
        </w:rPr>
        <w:t>A system call allows a program to request services from the operating system — for example, opening files, creating processes, or allocating memory. Since user-level programs cannot directly access low-level OS resources, they use system calls as the official interface to the kernel</w:t>
      </w:r>
      <w:r>
        <w:rPr>
          <w:rFonts w:ascii="Calibri" w:cs="Calibri" w:hAnsi="Calibri"/>
          <w:color w:val="000000"/>
          <w:sz w:val="32"/>
          <w:szCs w:val="32"/>
        </w:rPr>
        <w:t>.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Sitka Small" w:cs="Sitka Small" w:hAnsi="Sitka Small"/>
        </w:rPr>
      </w:pPr>
    </w:p>
    <w:p>
      <w:pPr>
        <w:pStyle w:val="style1"/>
        <w:numPr>
          <w:ilvl w:val="0"/>
          <w:numId w:val="2"/>
        </w:numPr>
        <w:spacing w:lineRule="auto" w:line="240"/>
        <w:rPr>
          <w:rFonts w:ascii="Sitka Small" w:cs="Sitka Small" w:hAnsi="Sitka Small"/>
          <w:color w:val="00b050"/>
          <w:sz w:val="52"/>
          <w:szCs w:val="52"/>
        </w:rPr>
      </w:pPr>
      <w:r>
        <w:rPr>
          <w:rFonts w:ascii="Sitka Small" w:cs="Sitka Small" w:hAnsi="Sitka Small"/>
          <w:color w:val="00b050"/>
          <w:sz w:val="52"/>
          <w:szCs w:val="52"/>
        </w:rPr>
        <w:t>Brk</w:t>
      </w:r>
      <w:r>
        <w:rPr>
          <w:rFonts w:ascii="Sitka Small" w:cs="Sitka Small" w:hAnsi="Sitka Small"/>
          <w:color w:val="00b050"/>
          <w:sz w:val="52"/>
          <w:szCs w:val="52"/>
        </w:rPr>
        <w:t>(</w:t>
      </w:r>
      <w:r>
        <w:rPr>
          <w:rFonts w:ascii="Sitka Small" w:cs="Sitka Small" w:hAnsi="Sitka Small"/>
          <w:color w:val="00b050"/>
          <w:sz w:val="52"/>
          <w:szCs w:val="52"/>
        </w:rPr>
        <w:t>) system</w:t>
      </w:r>
      <w:bookmarkStart w:id="0" w:name="_GoBack"/>
      <w:bookmarkEnd w:id="0"/>
      <w:r>
        <w:rPr>
          <w:rFonts w:ascii="Sitka Small" w:cs="Sitka Small" w:hAnsi="Sitka Small"/>
          <w:color w:val="00b050"/>
          <w:sz w:val="52"/>
          <w:szCs w:val="52"/>
        </w:rPr>
        <w:t xml:space="preserve"> call:</w:t>
      </w:r>
    </w:p>
    <w:p>
      <w:pPr>
        <w:pStyle w:val="style0"/>
        <w:rPr>
          <w:rFonts w:ascii="Sitka Small" w:cs="Sitka Small" w:hAnsi="Sitka Small"/>
          <w:color w:val="00b050"/>
        </w:rPr>
      </w:pPr>
    </w:p>
    <w:p>
      <w:pPr>
        <w:pStyle w:val="style0"/>
        <w:rPr>
          <w:rFonts w:ascii="Sitka Small" w:cs="Sitka Small" w:hAnsi="Sitka Small"/>
          <w:sz w:val="36"/>
          <w:szCs w:val="36"/>
        </w:rPr>
      </w:pPr>
      <w:r>
        <w:rPr>
          <w:rFonts w:ascii="Sitka Small" w:cs="Sitka Small" w:hAnsi="Sitka Small"/>
          <w:sz w:val="36"/>
          <w:szCs w:val="36"/>
        </w:rPr>
        <w:t xml:space="preserve">The </w:t>
      </w:r>
      <w:r>
        <w:rPr>
          <w:rFonts w:ascii="Sitka Small" w:cs="Sitka Small" w:hAnsi="Sitka Small"/>
          <w:sz w:val="36"/>
          <w:szCs w:val="36"/>
        </w:rPr>
        <w:t>brk</w:t>
      </w:r>
      <w:r>
        <w:rPr>
          <w:rFonts w:ascii="Sitka Small" w:cs="Sitka Small" w:hAnsi="Sitka Small"/>
          <w:sz w:val="36"/>
          <w:szCs w:val="36"/>
        </w:rPr>
        <w:t xml:space="preserve">() system call </w:t>
      </w:r>
      <w:r>
        <w:rPr>
          <w:rFonts w:ascii="Sitka Small" w:cs="Sitka Small" w:hAnsi="Sitka Small"/>
          <w:sz w:val="36"/>
          <w:szCs w:val="36"/>
        </w:rPr>
        <w:t>i</w:t>
      </w:r>
      <w:r>
        <w:rPr>
          <w:rFonts w:ascii="Sitka Small" w:cs="Sitka Small" w:hAnsi="Sitka Small"/>
          <w:sz w:val="36"/>
          <w:szCs w:val="36"/>
        </w:rPr>
        <w:t>s used in memory management on L</w:t>
      </w:r>
      <w:r>
        <w:rPr>
          <w:rFonts w:ascii="Sitka Small" w:cs="Sitka Small" w:hAnsi="Sitka Small"/>
          <w:sz w:val="36"/>
          <w:szCs w:val="36"/>
        </w:rPr>
        <w:t xml:space="preserve">inux-based </w:t>
      </w:r>
      <w:r>
        <w:rPr>
          <w:rFonts w:ascii="Sitka Small" w:cs="Sitka Small" w:hAnsi="Sitka Small"/>
          <w:sz w:val="36"/>
          <w:szCs w:val="36"/>
        </w:rPr>
        <w:t>systems.it control the end of the process data segment</w:t>
      </w:r>
      <w:r>
        <w:rPr>
          <w:rFonts w:ascii="Sitka Small" w:cs="Sitka Small" w:hAnsi="Sitka Small"/>
          <w:sz w:val="44"/>
          <w:szCs w:val="44"/>
        </w:rPr>
        <w:t xml:space="preserve"> -</w:t>
      </w:r>
      <w:r>
        <w:rPr>
          <w:rFonts w:ascii="Sitka Small" w:cs="Sitka Small" w:hAnsi="Sitka Small"/>
          <w:sz w:val="36"/>
          <w:szCs w:val="36"/>
        </w:rPr>
        <w:t>this segment is where d</w:t>
      </w:r>
      <w:r>
        <w:rPr>
          <w:rFonts w:ascii="Sitka Small" w:cs="Sitka Small" w:hAnsi="Sitka Small"/>
          <w:sz w:val="36"/>
          <w:szCs w:val="36"/>
        </w:rPr>
        <w:t>ynamically allocated memory comes from.</w:t>
      </w:r>
    </w:p>
    <w:p>
      <w:pPr>
        <w:pStyle w:val="style0"/>
        <w:rPr>
          <w:rFonts w:ascii="Sitka Small" w:cs="Sitka Small" w:hAnsi="Sitka Small"/>
          <w:sz w:val="36"/>
          <w:szCs w:val="36"/>
        </w:rPr>
      </w:pPr>
    </w:p>
    <w:p>
      <w:pPr>
        <w:pStyle w:val="style0"/>
        <w:numPr>
          <w:ilvl w:val="0"/>
          <w:numId w:val="3"/>
        </w:numPr>
        <w:rPr>
          <w:rFonts w:ascii="Sitka Small" w:cs="Sitka Small" w:hAnsi="Sitka Small"/>
          <w:color w:val="00b050"/>
          <w:sz w:val="44"/>
          <w:szCs w:val="44"/>
        </w:rPr>
      </w:pPr>
      <w:r>
        <w:rPr>
          <w:rFonts w:ascii="Sitka Small" w:cs="Sitka Small" w:hAnsi="Sitka Small"/>
          <w:b/>
          <w:bCs/>
          <w:color w:val="00b050"/>
          <w:sz w:val="52"/>
          <w:szCs w:val="52"/>
        </w:rPr>
        <w:t xml:space="preserve">Implementing the </w:t>
      </w:r>
      <w:r>
        <w:rPr>
          <w:rFonts w:ascii="Sitka Small" w:cs="Sitka Small" w:hAnsi="Sitka Small"/>
          <w:b/>
          <w:bCs/>
          <w:color w:val="00b050"/>
          <w:sz w:val="52"/>
          <w:szCs w:val="52"/>
        </w:rPr>
        <w:t>brk</w:t>
      </w:r>
      <w:r>
        <w:rPr>
          <w:rFonts w:ascii="Sitka Small" w:cs="Sitka Small" w:hAnsi="Sitka Small"/>
          <w:b/>
          <w:bCs/>
          <w:color w:val="00b050"/>
          <w:sz w:val="52"/>
          <w:szCs w:val="52"/>
        </w:rPr>
        <w:t>() System Call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sz w:val="36"/>
          <w:szCs w:val="36"/>
        </w:rPr>
        <w:t xml:space="preserve">The </w:t>
      </w:r>
      <w:r>
        <w:rPr>
          <w:rFonts w:ascii="Sitka Small" w:hAnsi="Sitka Small"/>
          <w:sz w:val="36"/>
          <w:szCs w:val="36"/>
        </w:rPr>
        <w:t>brk</w:t>
      </w:r>
      <w:r>
        <w:rPr>
          <w:rFonts w:ascii="Sitka Small" w:hAnsi="Sitka Small"/>
          <w:sz w:val="36"/>
          <w:szCs w:val="36"/>
        </w:rPr>
        <w:t>(</w:t>
      </w:r>
      <w:r>
        <w:rPr>
          <w:rFonts w:ascii="Sitka Small" w:hAnsi="Sitka Small"/>
          <w:sz w:val="36"/>
          <w:szCs w:val="36"/>
        </w:rPr>
        <w:t xml:space="preserve">) system call is how a program changes the size of its heap, which is the region of memory used for dynamic allocation. In a </w:t>
      </w:r>
      <w:r>
        <w:rPr>
          <w:rFonts w:ascii="Sitka Small" w:hAnsi="Sitka Small"/>
          <w:color w:val="000000"/>
          <w:sz w:val="36"/>
          <w:szCs w:val="36"/>
        </w:rPr>
        <w:t>simplified operating system, this involves keeping track of the beginning (hea</w:t>
      </w:r>
      <w:r>
        <w:rPr>
          <w:rFonts w:ascii="Sitka Small" w:hAnsi="Sitka Small"/>
          <w:color w:val="000000"/>
          <w:sz w:val="36"/>
          <w:szCs w:val="36"/>
        </w:rPr>
        <w:t xml:space="preserve">p start), the current end (heap </w:t>
      </w:r>
      <w:r>
        <w:rPr>
          <w:rFonts w:ascii="Sitka Small" w:hAnsi="Sitka Small"/>
          <w:color w:val="000000"/>
          <w:sz w:val="36"/>
          <w:szCs w:val="36"/>
        </w:rPr>
        <w:t>end), and the maximum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>possible</w:t>
      </w:r>
      <w:r>
        <w:rPr>
          <w:rFonts w:ascii="Sitka Small" w:hAnsi="Sitka Small"/>
          <w:color w:val="000000"/>
          <w:sz w:val="36"/>
          <w:szCs w:val="36"/>
        </w:rPr>
        <w:t xml:space="preserve"> size (heap </w:t>
      </w:r>
      <w:r>
        <w:rPr>
          <w:rFonts w:ascii="Sitka Small" w:hAnsi="Sitka Small"/>
          <w:color w:val="000000"/>
          <w:sz w:val="36"/>
          <w:szCs w:val="36"/>
        </w:rPr>
        <w:t>max) of the heap withi</w:t>
      </w:r>
      <w:r>
        <w:rPr>
          <w:rFonts w:ascii="Sitka Small" w:hAnsi="Sitka Small"/>
          <w:color w:val="000000"/>
          <w:sz w:val="36"/>
          <w:szCs w:val="36"/>
        </w:rPr>
        <w:t xml:space="preserve">n the process's data. The </w:t>
      </w:r>
      <w:r>
        <w:rPr>
          <w:rFonts w:ascii="Sitka Small" w:hAnsi="Sitka Small"/>
          <w:color w:val="000000"/>
          <w:sz w:val="36"/>
          <w:szCs w:val="36"/>
        </w:rPr>
        <w:t>s</w:t>
      </w:r>
      <w:r>
        <w:rPr>
          <w:rFonts w:ascii="Sitka Small" w:hAnsi="Sitka Small"/>
          <w:color w:val="000000"/>
          <w:sz w:val="36"/>
          <w:szCs w:val="36"/>
        </w:rPr>
        <w:t>brk</w:t>
      </w:r>
      <w:r>
        <w:rPr>
          <w:rFonts w:ascii="Sitka Small" w:hAnsi="Sitka Small"/>
          <w:color w:val="000000"/>
          <w:sz w:val="36"/>
          <w:szCs w:val="36"/>
        </w:rPr>
        <w:t>(</w:t>
      </w:r>
      <w:r>
        <w:rPr>
          <w:rFonts w:ascii="Sitka Small" w:hAnsi="Sitka Small"/>
          <w:color w:val="000000"/>
          <w:sz w:val="36"/>
          <w:szCs w:val="36"/>
        </w:rPr>
        <w:t>)</w:t>
      </w:r>
      <w:r>
        <w:rPr>
          <w:rFonts w:ascii="Sitka Small" w:hAnsi="Sitka Small"/>
          <w:color w:val="000000"/>
          <w:sz w:val="36"/>
          <w:szCs w:val="36"/>
        </w:rPr>
        <w:t xml:space="preserve"> function makes sure that any request to change the heap size is valid and within the allowed li</w:t>
      </w:r>
      <w:r>
        <w:rPr>
          <w:rFonts w:ascii="Sitka Small" w:hAnsi="Sitka Small"/>
          <w:color w:val="000000"/>
          <w:sz w:val="36"/>
          <w:szCs w:val="36"/>
        </w:rPr>
        <w:t xml:space="preserve">mits, and then updates the heap </w:t>
      </w:r>
      <w:r>
        <w:rPr>
          <w:rFonts w:ascii="Sitka Small" w:hAnsi="Sitka Small"/>
          <w:color w:val="000000"/>
          <w:sz w:val="36"/>
          <w:szCs w:val="36"/>
        </w:rPr>
        <w:t xml:space="preserve">end accordingly. This function is registered as part of the system calls that the OS provides and is used by programs when they need to manage their memory. This is a simplified version of how real operating systems use </w:t>
      </w:r>
      <w:r>
        <w:rPr>
          <w:rFonts w:ascii="Sitka Small" w:hAnsi="Sitka Small"/>
          <w:color w:val="000000"/>
          <w:sz w:val="36"/>
          <w:szCs w:val="36"/>
        </w:rPr>
        <w:t>brk</w:t>
      </w:r>
      <w:r>
        <w:rPr>
          <w:rFonts w:ascii="Sitka Small" w:hAnsi="Sitka Small"/>
          <w:color w:val="000000"/>
          <w:sz w:val="36"/>
          <w:szCs w:val="36"/>
        </w:rPr>
        <w:t>(</w:t>
      </w:r>
      <w:r>
        <w:rPr>
          <w:rFonts w:ascii="Sitka Small" w:hAnsi="Sitka Small"/>
          <w:color w:val="000000"/>
          <w:sz w:val="36"/>
          <w:szCs w:val="36"/>
        </w:rPr>
        <w:t xml:space="preserve">) and </w:t>
      </w:r>
      <w:r>
        <w:rPr>
          <w:rFonts w:ascii="Sitka Small" w:hAnsi="Sitka Small"/>
          <w:color w:val="000000"/>
          <w:sz w:val="36"/>
          <w:szCs w:val="36"/>
        </w:rPr>
        <w:t>sbrk</w:t>
      </w:r>
      <w:r>
        <w:rPr>
          <w:rFonts w:ascii="Sitka Small" w:hAnsi="Sitka Small"/>
          <w:color w:val="000000"/>
          <w:sz w:val="36"/>
          <w:szCs w:val="36"/>
        </w:rPr>
        <w:t>() to manage memory dynamically.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numPr>
          <w:ilvl w:val="0"/>
          <w:numId w:val="4"/>
        </w:numPr>
        <w:rPr>
          <w:rFonts w:ascii="Sitka Small" w:hAnsi="Sitka Small"/>
          <w:b/>
          <w:bCs/>
          <w:color w:val="0070c0"/>
          <w:sz w:val="44"/>
          <w:szCs w:val="44"/>
        </w:rPr>
      </w:pPr>
      <w:r>
        <w:rPr>
          <w:rFonts w:ascii="Sitka Small" w:hAnsi="Sitka Small"/>
          <w:b/>
          <w:bCs/>
          <w:color w:val="0070c0"/>
          <w:sz w:val="44"/>
          <w:szCs w:val="44"/>
        </w:rPr>
        <w:t>Step</w:t>
      </w:r>
      <w:r>
        <w:rPr>
          <w:rFonts w:ascii="Sitka Small" w:hAnsi="Sitka Small"/>
          <w:b/>
          <w:bCs/>
          <w:color w:val="0070c0"/>
          <w:sz w:val="44"/>
          <w:szCs w:val="44"/>
        </w:rPr>
        <w:t xml:space="preserve">s to Implement a System Call in </w:t>
      </w:r>
      <w:r>
        <w:rPr>
          <w:rFonts w:ascii="Sitka Small" w:hAnsi="Sitka Small"/>
          <w:b/>
          <w:bCs/>
          <w:color w:val="0070c0"/>
          <w:sz w:val="44"/>
          <w:szCs w:val="44"/>
        </w:rPr>
        <w:t>NetBSD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b/>
          <w:bCs/>
          <w:color w:val="000000"/>
          <w:sz w:val="36"/>
          <w:szCs w:val="36"/>
        </w:rPr>
      </w:pPr>
      <w:r>
        <w:rPr>
          <w:rFonts w:ascii="Sitka Small" w:hAnsi="Sitka Small"/>
          <w:b/>
          <w:bCs/>
          <w:color w:val="000000"/>
          <w:sz w:val="36"/>
          <w:szCs w:val="36"/>
        </w:rPr>
        <w:t>1. Define the System Call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>Begin by assigning a name and a unique identifier (number) to your new system call. This is done in the system header files, which serve as a registry for all available system calls. You must also define the function signature — specifying what parameters the call accepts and what it returns.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 xml:space="preserve">Next, implement the function in the kernel </w:t>
      </w:r>
    </w:p>
    <w:p>
      <w:pPr>
        <w:pStyle w:val="style30"/>
        <w:rPr>
          <w:rFonts w:ascii="Sitka Small" w:hAnsi="Sitka Small"/>
          <w:b/>
          <w:bCs/>
          <w:color w:val="000000"/>
          <w:sz w:val="36"/>
          <w:szCs w:val="36"/>
        </w:rPr>
      </w:pPr>
      <w:r>
        <w:rPr>
          <w:rFonts w:ascii="Sitka Small" w:hAnsi="Sitka Small"/>
          <w:b/>
          <w:bCs/>
          <w:color w:val="000000"/>
          <w:sz w:val="36"/>
          <w:szCs w:val="36"/>
        </w:rPr>
        <w:t>2. Write the System Call Function in the Kernel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>source</w:t>
      </w:r>
      <w:r>
        <w:rPr>
          <w:rFonts w:ascii="Sitka Small" w:hAnsi="Sitka Small"/>
          <w:color w:val="000000"/>
          <w:sz w:val="36"/>
          <w:szCs w:val="36"/>
        </w:rPr>
        <w:t xml:space="preserve"> code. This function defines what your system call actually does — whether it's fetching the current time, doing a computation, or interacting with hardware.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>The function should return a result and an error code, so the OS can determine if the call succeeded or failed.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b/>
          <w:bCs/>
          <w:color w:val="000000"/>
          <w:sz w:val="36"/>
          <w:szCs w:val="36"/>
        </w:rPr>
      </w:pPr>
      <w:r>
        <w:rPr>
          <w:rFonts w:ascii="Sitka Small" w:hAnsi="Sitka Small"/>
          <w:b/>
          <w:bCs/>
          <w:color w:val="000000"/>
          <w:sz w:val="36"/>
          <w:szCs w:val="36"/>
        </w:rPr>
        <w:t xml:space="preserve">3. </w:t>
      </w:r>
      <w:r>
        <w:rPr>
          <w:rFonts w:ascii="Sitka Small" w:hAnsi="Sitka Small"/>
          <w:b/>
          <w:bCs/>
          <w:color w:val="000000"/>
          <w:sz w:val="36"/>
          <w:szCs w:val="36"/>
        </w:rPr>
        <w:t>Register  the</w:t>
      </w:r>
      <w:r>
        <w:rPr>
          <w:rFonts w:ascii="Sitka Small" w:hAnsi="Sitka Small"/>
          <w:b/>
          <w:bCs/>
          <w:color w:val="000000"/>
          <w:sz w:val="36"/>
          <w:szCs w:val="36"/>
        </w:rPr>
        <w:t xml:space="preserve"> Call in the System Call Table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>NetBSD</w:t>
      </w:r>
      <w:r>
        <w:rPr>
          <w:rFonts w:ascii="Sitka Small" w:hAnsi="Sitka Small"/>
          <w:color w:val="000000"/>
          <w:sz w:val="36"/>
          <w:szCs w:val="36"/>
        </w:rPr>
        <w:t xml:space="preserve"> uses</w:t>
      </w:r>
      <w:r>
        <w:rPr>
          <w:rFonts w:ascii="Sitka Small" w:hAnsi="Sitka Small"/>
          <w:color w:val="000000"/>
          <w:sz w:val="36"/>
          <w:szCs w:val="36"/>
        </w:rPr>
        <w:t xml:space="preserve"> a special file called system call-</w:t>
      </w:r>
      <w:r>
        <w:rPr>
          <w:rFonts w:ascii="Sitka Small" w:hAnsi="Sitka Small"/>
          <w:color w:val="000000"/>
          <w:sz w:val="36"/>
          <w:szCs w:val="36"/>
        </w:rPr>
        <w:t>s</w:t>
      </w:r>
      <w:r>
        <w:rPr>
          <w:rFonts w:ascii="Sitka Small" w:hAnsi="Sitka Small"/>
          <w:color w:val="000000"/>
          <w:sz w:val="36"/>
          <w:szCs w:val="36"/>
        </w:rPr>
        <w:t>master</w:t>
      </w:r>
      <w:r>
        <w:rPr>
          <w:rFonts w:ascii="Sitka Small" w:hAnsi="Sitka Small"/>
          <w:color w:val="000000"/>
          <w:sz w:val="36"/>
          <w:szCs w:val="36"/>
        </w:rPr>
        <w:t xml:space="preserve">, which maps system call numbers to their corresponding function names. Add your system call to this file. A script called </w:t>
      </w:r>
      <w:r>
        <w:rPr>
          <w:rFonts w:ascii="Sitka Small" w:hAnsi="Sitka Small"/>
          <w:color w:val="000000"/>
          <w:sz w:val="36"/>
          <w:szCs w:val="36"/>
        </w:rPr>
        <w:t>makesyscalls.sh will automatically generate and update the required kernel files based on this list.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b/>
          <w:bCs/>
          <w:color w:val="000000"/>
          <w:sz w:val="36"/>
          <w:szCs w:val="36"/>
        </w:rPr>
      </w:pPr>
      <w:r>
        <w:rPr>
          <w:rFonts w:ascii="Sitka Small" w:hAnsi="Sitka Small"/>
          <w:b/>
          <w:bCs/>
          <w:color w:val="000000"/>
          <w:sz w:val="36"/>
          <w:szCs w:val="36"/>
        </w:rPr>
        <w:t>4. Rebuild and Install the Kernel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rFonts w:ascii="Sitka Small" w:hAnsi="Sitka Small"/>
          <w:color w:val="000000"/>
          <w:sz w:val="36"/>
          <w:szCs w:val="36"/>
        </w:rPr>
        <w:t xml:space="preserve">After all changes are made, rebuild the </w:t>
      </w:r>
      <w:r>
        <w:rPr>
          <w:rFonts w:ascii="Sitka Small" w:hAnsi="Sitka Small"/>
          <w:color w:val="000000"/>
          <w:sz w:val="36"/>
          <w:szCs w:val="36"/>
        </w:rPr>
        <w:t>NetBSD</w:t>
      </w:r>
      <w:r>
        <w:rPr>
          <w:rFonts w:ascii="Sitka Small" w:hAnsi="Sitka Small"/>
          <w:color w:val="000000"/>
          <w:sz w:val="36"/>
          <w:szCs w:val="36"/>
        </w:rPr>
        <w:t xml:space="preserve"> kernel. This process compiles all the kernel code, including your new system call, and generates a new kernel image. Once compiled, install the new kernel and reboot the system so that the changes take effect.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hAnsi="Sitka Small"/>
          <w:b/>
          <w:bCs/>
          <w:color w:val="000000"/>
          <w:sz w:val="36"/>
          <w:szCs w:val="36"/>
        </w:rPr>
      </w:pPr>
      <w:r>
        <w:rPr>
          <w:rFonts w:ascii="Sitka Small" w:hAnsi="Sitka Small"/>
          <w:b/>
          <w:bCs/>
          <w:color w:val="000000"/>
          <w:sz w:val="36"/>
          <w:szCs w:val="36"/>
        </w:rPr>
        <w:t xml:space="preserve">5. Write a User-Space Program to Call the System Call  </w:t>
      </w: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cs="Sitka Small" w:hAnsi="Sitka Small"/>
          <w:color w:val="000000"/>
          <w:sz w:val="36"/>
          <w:szCs w:val="36"/>
        </w:rPr>
      </w:pPr>
      <w:r>
        <w:rPr>
          <w:rFonts w:ascii="Sitka Small" w:cs="Sitka Small" w:hAnsi="Sitka Small"/>
          <w:color w:val="000000"/>
          <w:sz w:val="36"/>
          <w:szCs w:val="36"/>
        </w:rPr>
        <w:t xml:space="preserve">Finally, create a user-space C program to test your system call. Use the </w:t>
      </w:r>
      <w:r>
        <w:rPr>
          <w:rFonts w:ascii="Sitka Small" w:cs="Sitka Small" w:hAnsi="Sitka Small"/>
          <w:color w:val="000000"/>
          <w:sz w:val="36"/>
          <w:szCs w:val="36"/>
        </w:rPr>
        <w:t>syscall</w:t>
      </w:r>
      <w:r>
        <w:rPr>
          <w:rFonts w:ascii="Sitka Small" w:cs="Sitka Small" w:hAnsi="Sitka Small"/>
          <w:color w:val="000000"/>
          <w:sz w:val="36"/>
          <w:szCs w:val="36"/>
        </w:rPr>
        <w:t>(</w:t>
      </w:r>
      <w:r>
        <w:rPr>
          <w:rFonts w:ascii="Sitka Small" w:cs="Sitka Small" w:hAnsi="Sitka Small"/>
          <w:color w:val="000000"/>
          <w:sz w:val="36"/>
          <w:szCs w:val="36"/>
        </w:rPr>
        <w:t>) function with the system call number you assigned earlier.</w:t>
      </w:r>
    </w:p>
    <w:p>
      <w:pPr>
        <w:pStyle w:val="style30"/>
        <w:rPr>
          <w:rFonts w:ascii="Sitka Small" w:cs="Sitka Small" w:hAnsi="Sitka Small"/>
          <w:color w:val="000000"/>
          <w:sz w:val="36"/>
          <w:szCs w:val="36"/>
        </w:rPr>
      </w:pPr>
    </w:p>
    <w:p>
      <w:pPr>
        <w:pStyle w:val="style30"/>
        <w:rPr>
          <w:rFonts w:ascii="Sitka Small" w:cs="Sitka Small" w:hAnsi="Sitka Small"/>
          <w:color w:val="000000"/>
          <w:sz w:val="36"/>
          <w:szCs w:val="36"/>
        </w:rPr>
      </w:pPr>
      <w:r>
        <w:rPr>
          <w:rFonts w:ascii="Sitka Small" w:cs="Sitka Small" w:hAnsi="Sitka Small"/>
          <w:color w:val="000000"/>
          <w:sz w:val="36"/>
          <w:szCs w:val="36"/>
        </w:rPr>
        <w:t>If everything is set up correctly, your system call should return the expected output — whether it's a calculated value, a system status, or other informa</w:t>
      </w:r>
      <w:r>
        <w:rPr>
          <w:rFonts w:ascii="Sitka Small" w:cs="Sitka Small" w:hAnsi="Sitka Small"/>
          <w:color w:val="000000"/>
          <w:sz w:val="36"/>
          <w:szCs w:val="36"/>
        </w:rPr>
        <w:t>tion — directly to the terminal.</w:t>
      </w:r>
    </w:p>
    <w:p>
      <w:pPr>
        <w:pStyle w:val="style30"/>
        <w:rPr>
          <w:rFonts w:ascii="Sitka Small" w:cs="Sitka Small" w:hAnsi="Sitka Small"/>
          <w:color w:val="000000"/>
          <w:sz w:val="36"/>
          <w:szCs w:val="36"/>
        </w:rPr>
      </w:pPr>
    </w:p>
    <w:p>
      <w:pPr>
        <w:pStyle w:val="style30"/>
        <w:numPr>
          <w:ilvl w:val="0"/>
          <w:numId w:val="2"/>
        </w:numPr>
        <w:rPr>
          <w:rFonts w:ascii="Sitka Small" w:cs="Sitka Small" w:hAnsi="Sitka Small"/>
          <w:color w:val="c00000"/>
          <w:sz w:val="36"/>
          <w:szCs w:val="36"/>
        </w:rPr>
      </w:pPr>
      <w:r>
        <w:rPr>
          <w:rFonts w:ascii="Sitka Small" w:cs="Sitka Small" w:hAnsi="Sitka Small"/>
          <w:color w:val="c00000"/>
          <w:sz w:val="36"/>
          <w:szCs w:val="36"/>
        </w:rPr>
        <w:t xml:space="preserve">Then follow </w:t>
      </w:r>
      <w:r>
        <w:rPr>
          <w:rFonts w:ascii="Sitka Small" w:cs="Sitka Small" w:hAnsi="Sitka Small"/>
          <w:color w:val="c00000"/>
          <w:sz w:val="36"/>
          <w:szCs w:val="36"/>
        </w:rPr>
        <w:t xml:space="preserve">this step I have been implement under this c language code </w:t>
      </w:r>
    </w:p>
    <w:p>
      <w:pPr>
        <w:pStyle w:val="style30"/>
        <w:rPr>
          <w:rFonts w:ascii="Sitka Small" w:cs="Sitka Small" w:hAnsi="Sitka Small"/>
          <w:b/>
          <w:bCs/>
          <w:sz w:val="36"/>
          <w:szCs w:val="36"/>
        </w:rPr>
      </w:pPr>
    </w:p>
    <w:p>
      <w:pPr>
        <w:pStyle w:val="style30"/>
        <w:rPr>
          <w:rFonts w:ascii="Sitka Small" w:cs="Sitka Small" w:hAnsi="Sitka Small"/>
          <w:b/>
          <w:bCs/>
          <w:color w:val="ff0000"/>
          <w:sz w:val="44"/>
          <w:szCs w:val="44"/>
        </w:rPr>
      </w:pPr>
      <w:r>
        <w:rPr>
          <w:noProof/>
          <w:lang w:eastAsia="en-US"/>
        </w:rPr>
        <w:drawing>
          <wp:inline distL="0" distT="0" distB="0" distR="0">
            <wp:extent cx="5246370" cy="822960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6370" cy="8229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30"/>
        <w:rPr>
          <w:color w:val="ff0000"/>
          <w:sz w:val="44"/>
          <w:szCs w:val="44"/>
        </w:rPr>
      </w:pPr>
    </w:p>
    <w:p>
      <w:pPr>
        <w:pStyle w:val="style30"/>
        <w:rPr>
          <w:color w:val="002060"/>
          <w:sz w:val="44"/>
          <w:szCs w:val="44"/>
        </w:rPr>
      </w:pPr>
    </w:p>
    <w:p>
      <w:pPr>
        <w:pStyle w:val="style30"/>
        <w:numPr>
          <w:ilvl w:val="0"/>
          <w:numId w:val="6"/>
        </w:numPr>
        <w:rPr>
          <w:color w:val="050000"/>
          <w:sz w:val="44"/>
          <w:szCs w:val="44"/>
        </w:rPr>
      </w:pPr>
      <w:r>
        <w:rPr>
          <w:color w:val="050000"/>
          <w:sz w:val="44"/>
          <w:szCs w:val="44"/>
        </w:rPr>
        <w:t>This is the output of the above function</w:t>
      </w:r>
    </w:p>
    <w:p>
      <w:pPr>
        <w:pStyle w:val="style30"/>
        <w:rPr>
          <w:color w:val="ff0000"/>
          <w:sz w:val="44"/>
          <w:szCs w:val="44"/>
        </w:rPr>
      </w:pPr>
    </w:p>
    <w:p>
      <w:pPr>
        <w:pStyle w:val="style30"/>
        <w:rPr>
          <w:color w:val="ff0000"/>
          <w:sz w:val="44"/>
          <w:szCs w:val="44"/>
        </w:rPr>
      </w:pPr>
    </w:p>
    <w:p>
      <w:pPr>
        <w:pStyle w:val="style30"/>
        <w:rPr>
          <w:rFonts w:ascii="Sitka Small" w:hAnsi="Sitka Small"/>
          <w:color w:val="000000"/>
          <w:sz w:val="36"/>
          <w:szCs w:val="36"/>
        </w:rPr>
      </w:pPr>
      <w:r>
        <w:rPr>
          <w:noProof/>
          <w:lang w:eastAsia="en-US"/>
        </w:rPr>
        <w:drawing>
          <wp:inline distL="0" distT="0" distB="0" distR="0">
            <wp:extent cx="6022975" cy="4235450"/>
            <wp:effectExtent l="0" t="0" r="15875" b="1270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2975" cy="4235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tka Small">
    <w:altName w:val="Sitka Smal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45E8103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FE1913CE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B165D88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11AEE1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3EC4119B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7384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3"/>
  <w:displayBackgroundShape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eastAsia="SimSun" w:hAnsi="Times New Roman"/>
      <w:kern w:val="2"/>
      <w:sz w:val="21"/>
      <w:lang w:eastAsia="zh-CN"/>
    </w:rPr>
  </w:style>
  <w:style w:type="paragraph" w:styleId="style1">
    <w:name w:val="heading 1"/>
    <w:basedOn w:val="style0"/>
    <w:next w:val="style0"/>
    <w:qFormat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3">
    <w:name w:val="heading 3"/>
    <w:basedOn w:val="style0"/>
    <w:next w:val="style0"/>
    <w:qFormat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qFormat/>
    <w:pPr>
      <w:keepNext/>
      <w:keepLines/>
      <w:spacing w:before="280" w:after="290" w:lineRule="auto" w:line="376"/>
      <w:outlineLvl w:val="3"/>
    </w:pPr>
    <w:rPr>
      <w:b/>
      <w:bCs/>
      <w:sz w:val="28"/>
      <w:szCs w:val="28"/>
    </w:rPr>
  </w:style>
  <w:style w:type="paragraph" w:styleId="style6">
    <w:name w:val="heading 6"/>
    <w:basedOn w:val="style0"/>
    <w:next w:val="style0"/>
    <w:qFormat/>
    <w:pPr>
      <w:keepNext/>
      <w:keepLines/>
      <w:spacing w:before="240" w:after="64" w:lineRule="auto" w:line="320"/>
      <w:outlineLvl w:val="5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0">
    <w:name w:val="annotation text"/>
    <w:basedOn w:val="style0"/>
    <w:next w:val="style30"/>
    <w:qFormat/>
    <w:pPr>
      <w:jc w:val="left"/>
    </w:pPr>
    <w:r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eastAsia="SimSun" w:hAnsi="Tahoma"/>
      <w:kern w:val="2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577</Words>
  <Pages>6</Pages>
  <Characters>2968</Characters>
  <Application>WPS Office</Application>
  <DocSecurity>0</DocSecurity>
  <Paragraphs>50</Paragraphs>
  <ScaleCrop>false</ScaleCrop>
  <Company>HP</Company>
  <LinksUpToDate>false</LinksUpToDate>
  <CharactersWithSpaces>3534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2025-05-18T07:29:01Z</dcterms:created>
  <dc:creator>Ermias Adane</dc:creator>
  <lastModifiedBy>SM-A135F</lastModifiedBy>
  <dcterms:modified xsi:type="dcterms:W3CDTF">2025-05-18T07:29:01Z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b73fc0c8ff51472c83e61329c7ce7d1c</vt:lpwstr>
  </property>
</Properties>
</file>