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8D23" w14:textId="77777777" w:rsidR="00F4046D" w:rsidRPr="00F4046D" w:rsidRDefault="00F4046D" w:rsidP="00F4046D">
      <w:pPr>
        <w:pStyle w:val="Heading1"/>
        <w:rPr>
          <w:b/>
          <w:bCs/>
          <w:lang w:eastAsia="en-CA"/>
        </w:rPr>
      </w:pPr>
      <w:r w:rsidRPr="00F4046D">
        <w:rPr>
          <w:b/>
          <w:bCs/>
          <w:lang w:eastAsia="en-CA"/>
        </w:rPr>
        <w:t>Bank Agreement - Terms and Conditions</w:t>
      </w:r>
    </w:p>
    <w:p w14:paraId="155F50E2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This Bank Agreement ("Agreement") is entered into by and between [Your Bank Name], a financial institution with its principal place of business at [Bank Address], hereinafter referred to as the "Bank," and the account holder, hereinafter referred to as the "Client."</w:t>
      </w:r>
    </w:p>
    <w:p w14:paraId="04AEA76D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1. Account Opening and Maintenance:</w:t>
      </w:r>
    </w:p>
    <w:p w14:paraId="3B59B25A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1.1 The Client agrees to provide accurate and complete information during the account opening process.</w:t>
      </w:r>
    </w:p>
    <w:p w14:paraId="7B1BF18C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1.2 The Bank reserves the right to refuse account opening, close an account, or restrict account access at its discretion.</w:t>
      </w:r>
    </w:p>
    <w:p w14:paraId="7A0E734E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2. Deposits and Withdrawals:</w:t>
      </w:r>
    </w:p>
    <w:p w14:paraId="176A6376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2.1 The Client may deposit funds into their account by approved means.</w:t>
      </w:r>
    </w:p>
    <w:p w14:paraId="67765D89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2.2 Withdrawals may be made by the Client in accordance with the Bank's policies and procedures.</w:t>
      </w:r>
    </w:p>
    <w:p w14:paraId="42EF4F66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3. Statements and Notifications:</w:t>
      </w:r>
    </w:p>
    <w:p w14:paraId="71C5D4D8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3.1 The Client shall receive regular account statements and notifications through a channel determined by the Bank.</w:t>
      </w:r>
    </w:p>
    <w:p w14:paraId="4D8345AC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3.2 It is the Client's responsibility to review statements promptly and report any discrepancies to the Bank.</w:t>
      </w:r>
    </w:p>
    <w:p w14:paraId="4014C435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4. Fees and Charges:</w:t>
      </w:r>
    </w:p>
    <w:p w14:paraId="77B7EE3B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4.1 The Bank may impose fees and charges for its services. The Client agrees to pay such fees as outlined in the Bank's fee schedule.</w:t>
      </w:r>
    </w:p>
    <w:p w14:paraId="663B4A7D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4.2 The Bank reserves the right to modify the fee schedule with advance notice to the Client.</w:t>
      </w:r>
    </w:p>
    <w:p w14:paraId="0BA57D66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5. Confidentiality:</w:t>
      </w:r>
    </w:p>
    <w:p w14:paraId="66C85951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lastRenderedPageBreak/>
        <w:t>5.1 The Bank agrees to keep all information pertaining to the Client's account confidential, except as required by law or regulatory authorities.</w:t>
      </w:r>
    </w:p>
    <w:p w14:paraId="2F175929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6. Security and Authentication:</w:t>
      </w:r>
    </w:p>
    <w:p w14:paraId="2DC4407A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6.1 The Client is responsible for maintaining the security of account access credentials.</w:t>
      </w:r>
    </w:p>
    <w:p w14:paraId="5CEA6634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6.2 The Bank may employ security measures, but the Client acknowledges that no system is entirely secure.</w:t>
      </w:r>
    </w:p>
    <w:p w14:paraId="275FC996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7. Termination:</w:t>
      </w:r>
    </w:p>
    <w:p w14:paraId="20C53A2A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7.1 Either party may terminate this Agreement upon written notice to the other party.</w:t>
      </w:r>
    </w:p>
    <w:p w14:paraId="4955195A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7.2 Upon termination, the Client shall promptly settle all outstanding obligations to the Bank.</w:t>
      </w:r>
    </w:p>
    <w:p w14:paraId="60BA5F18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8. Governing Law:</w:t>
      </w:r>
    </w:p>
    <w:p w14:paraId="68DF0DE8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8.1 This Agreement shall be governed by and construed in accordance with the laws of [Your Jurisdiction].</w:t>
      </w:r>
    </w:p>
    <w:p w14:paraId="50257697" w14:textId="77777777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r w:rsidRPr="00F4046D">
        <w:rPr>
          <w:rFonts w:ascii="Times New Roman" w:hAnsi="Times New Roman" w:cs="Times New Roman"/>
          <w:sz w:val="24"/>
          <w:szCs w:val="24"/>
          <w:lang w:eastAsia="en-CA"/>
        </w:rPr>
        <w:t>In witness whereof, the parties hereto have executed this Bank Agreement as of the date first above written.</w:t>
      </w:r>
    </w:p>
    <w:p w14:paraId="48435B9E" w14:textId="7ADFCF3D" w:rsidR="00F4046D" w:rsidRPr="00F4046D" w:rsidRDefault="00F4046D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CA"/>
        </w:rPr>
        <w:t>WealthWave</w:t>
      </w:r>
      <w:proofErr w:type="spellEnd"/>
      <w:r>
        <w:rPr>
          <w:rFonts w:ascii="Times New Roman" w:hAnsi="Times New Roman" w:cs="Times New Roman"/>
          <w:sz w:val="24"/>
          <w:szCs w:val="24"/>
          <w:lang w:eastAsia="en-CA"/>
        </w:rPr>
        <w:t xml:space="preserve"> Bank</w:t>
      </w:r>
    </w:p>
    <w:p w14:paraId="1BA83D2C" w14:textId="77777777" w:rsidR="008C0827" w:rsidRPr="00F4046D" w:rsidRDefault="008C0827" w:rsidP="00F40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8C0827" w:rsidRPr="00F40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6D"/>
    <w:rsid w:val="00864F2D"/>
    <w:rsid w:val="008C0827"/>
    <w:rsid w:val="008E1829"/>
    <w:rsid w:val="00D04745"/>
    <w:rsid w:val="00E42AB0"/>
    <w:rsid w:val="00F4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2AA2"/>
  <w15:chartTrackingRefBased/>
  <w15:docId w15:val="{FDE6903B-F7E6-445A-90EF-DA341CAB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F4046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0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Ermiyas Gulti</dc:creator>
  <cp:keywords/>
  <dc:description/>
  <cp:lastModifiedBy>Ermiyas Gulti</cp:lastModifiedBy>
  <cp:revision>1</cp:revision>
  <dcterms:created xsi:type="dcterms:W3CDTF">2023-12-10T21:37:00Z</dcterms:created>
  <dcterms:modified xsi:type="dcterms:W3CDTF">2023-12-10T21:39:00Z</dcterms:modified>
</cp:coreProperties>
</file>