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lnpzxa3hap1" w:id="0"/>
      <w:bookmarkEnd w:id="0"/>
      <w:r w:rsidDel="00000000" w:rsidR="00000000" w:rsidRPr="00000000">
        <w:rPr>
          <w:rtl w:val="0"/>
        </w:rPr>
        <w:t xml:space="preserve">Задание 4. Фурье/косинусное преобразование/сжатие. СРОК СДАЧИ - </w:t>
      </w:r>
      <w:r w:rsidDel="00000000" w:rsidR="00000000" w:rsidRPr="00000000">
        <w:rPr>
          <w:b w:val="1"/>
          <w:rtl w:val="0"/>
        </w:rPr>
        <w:t xml:space="preserve">18.12.2020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