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7E2353" w14:textId="77777777" w:rsidR="00A71815" w:rsidRPr="00C21C94" w:rsidRDefault="00A71815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062EC1" w14:textId="77777777" w:rsidR="00B231C8" w:rsidRPr="00C21C94" w:rsidRDefault="00B231C8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203C9E59" w14:textId="6C267EB1" w:rsidR="00B231C8" w:rsidRPr="00C21C94" w:rsidRDefault="00F004F5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096A6443" w14:textId="6FD2F153" w:rsidR="0053081E" w:rsidRPr="00C21C94" w:rsidRDefault="0053081E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Национальный Исследовательский Университет ИТМО</w:t>
      </w:r>
    </w:p>
    <w:p w14:paraId="5F44DCAE" w14:textId="4AEF8F8E" w:rsidR="0053081E" w:rsidRPr="00C21C94" w:rsidRDefault="00CF41F5" w:rsidP="00CF41F5">
      <w:pPr>
        <w:spacing w:after="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F41F5">
        <w:rPr>
          <w:rFonts w:ascii="Times New Roman" w:eastAsia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18AEE838" w14:textId="77777777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90F73AE" w14:textId="397CDCB5" w:rsidR="00B231C8" w:rsidRPr="00C21C94" w:rsidRDefault="00B231C8" w:rsidP="00B231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D58AB1" w14:textId="1A506CB6" w:rsidR="00B231C8" w:rsidRPr="006B5194" w:rsidRDefault="000171A8" w:rsidP="000171A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Отчёт к практическому </w:t>
      </w:r>
      <w:r w:rsidRPr="000171A8">
        <w:rPr>
          <w:rFonts w:ascii="Times New Roman" w:hAnsi="Times New Roman" w:cs="Times New Roman"/>
          <w:b/>
          <w:bCs/>
          <w:sz w:val="28"/>
          <w:szCs w:val="28"/>
        </w:rPr>
        <w:t>заданию №</w:t>
      </w:r>
      <w:r w:rsidR="00121EEF">
        <w:rPr>
          <w:rFonts w:ascii="Times New Roman" w:hAnsi="Times New Roman" w:cs="Times New Roman"/>
          <w:b/>
          <w:bCs/>
          <w:sz w:val="28"/>
          <w:szCs w:val="28"/>
        </w:rPr>
        <w:t>1</w:t>
      </w:r>
      <w:bookmarkStart w:id="0" w:name="_GoBack"/>
      <w:bookmarkEnd w:id="0"/>
    </w:p>
    <w:p w14:paraId="252DF7EE" w14:textId="77777777" w:rsidR="00B231C8" w:rsidRPr="00C21C94" w:rsidRDefault="00B231C8" w:rsidP="006B519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8D249F" w14:textId="169F7FDD" w:rsidR="00B231C8" w:rsidRPr="00C21C94" w:rsidRDefault="00AA6E4A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 w:rsidR="00B231C8" w:rsidRPr="00C21C94">
        <w:rPr>
          <w:rFonts w:ascii="Times New Roman" w:hAnsi="Times New Roman" w:cs="Times New Roman"/>
          <w:sz w:val="28"/>
          <w:szCs w:val="28"/>
        </w:rPr>
        <w:t>:</w:t>
      </w:r>
    </w:p>
    <w:p w14:paraId="14C2ECB0" w14:textId="7F8D5E17" w:rsidR="00B231C8" w:rsidRPr="00C21C94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 xml:space="preserve">Студент 1 курса магистратуры </w:t>
      </w:r>
      <w:r w:rsidR="004766D8">
        <w:rPr>
          <w:rFonts w:ascii="Times New Roman" w:hAnsi="Times New Roman" w:cs="Times New Roman"/>
          <w:sz w:val="28"/>
          <w:szCs w:val="28"/>
        </w:rPr>
        <w:t>«</w:t>
      </w:r>
      <w:r w:rsidR="004766D8" w:rsidRPr="004766D8">
        <w:rPr>
          <w:rFonts w:ascii="Times New Roman" w:hAnsi="Times New Roman" w:cs="Times New Roman"/>
          <w:sz w:val="28"/>
          <w:szCs w:val="28"/>
        </w:rPr>
        <w:t>Системное и прикладное программное обеспечение</w:t>
      </w:r>
      <w:r w:rsidRPr="00C21C94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14FED868" w14:textId="75446784" w:rsidR="00B231C8" w:rsidRPr="00361133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 xml:space="preserve">группы </w:t>
      </w:r>
      <w:r w:rsidR="006B5194">
        <w:rPr>
          <w:rFonts w:ascii="Times New Roman" w:hAnsi="Times New Roman" w:cs="Times New Roman"/>
          <w:sz w:val="28"/>
          <w:szCs w:val="28"/>
        </w:rPr>
        <w:t>Р</w:t>
      </w:r>
      <w:r w:rsidR="006B5194" w:rsidRPr="00361133">
        <w:rPr>
          <w:rFonts w:ascii="Times New Roman" w:hAnsi="Times New Roman" w:cs="Times New Roman"/>
          <w:sz w:val="28"/>
          <w:szCs w:val="28"/>
        </w:rPr>
        <w:t>4115</w:t>
      </w:r>
    </w:p>
    <w:p w14:paraId="0FC0D7AA" w14:textId="17746C8D" w:rsidR="00B231C8" w:rsidRPr="00C21C94" w:rsidRDefault="008B325A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Эрнандес Гарсия Даниэль Дельевич</w:t>
      </w:r>
    </w:p>
    <w:p w14:paraId="741E4BFA" w14:textId="77777777" w:rsidR="00B231C8" w:rsidRPr="00C21C94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</w:p>
    <w:p w14:paraId="4955B101" w14:textId="41B7104A" w:rsidR="00B231C8" w:rsidRPr="00C21C94" w:rsidRDefault="000171A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  <w:r w:rsidR="00B231C8" w:rsidRPr="00C21C94">
        <w:rPr>
          <w:rFonts w:ascii="Times New Roman" w:hAnsi="Times New Roman" w:cs="Times New Roman"/>
          <w:sz w:val="28"/>
          <w:szCs w:val="28"/>
        </w:rPr>
        <w:t>:</w:t>
      </w:r>
    </w:p>
    <w:p w14:paraId="36CCB157" w14:textId="48DD853B" w:rsidR="002D5855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>к.</w:t>
      </w:r>
      <w:r w:rsidR="006B5194">
        <w:rPr>
          <w:rFonts w:ascii="Times New Roman" w:hAnsi="Times New Roman" w:cs="Times New Roman"/>
          <w:sz w:val="28"/>
          <w:szCs w:val="28"/>
        </w:rPr>
        <w:t xml:space="preserve"> т</w:t>
      </w:r>
      <w:r w:rsidRPr="00C21C94">
        <w:rPr>
          <w:rFonts w:ascii="Times New Roman" w:hAnsi="Times New Roman" w:cs="Times New Roman"/>
          <w:sz w:val="28"/>
          <w:szCs w:val="28"/>
        </w:rPr>
        <w:t xml:space="preserve">. н., доцент </w:t>
      </w:r>
      <w:r w:rsidR="002D5855" w:rsidRPr="002D5855">
        <w:rPr>
          <w:rFonts w:ascii="Times New Roman" w:hAnsi="Times New Roman" w:cs="Times New Roman"/>
          <w:sz w:val="28"/>
          <w:szCs w:val="28"/>
        </w:rPr>
        <w:t>ФПИиКТ</w:t>
      </w:r>
    </w:p>
    <w:p w14:paraId="77743E83" w14:textId="06F69D14" w:rsidR="00B231C8" w:rsidRPr="00C21C94" w:rsidRDefault="006B5194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6B5194">
        <w:rPr>
          <w:rFonts w:ascii="Times New Roman" w:hAnsi="Times New Roman" w:cs="Times New Roman"/>
          <w:sz w:val="28"/>
          <w:szCs w:val="28"/>
        </w:rPr>
        <w:t>Кореньков Юрий Дмитриевич</w:t>
      </w:r>
    </w:p>
    <w:p w14:paraId="418F2EE9" w14:textId="77777777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077C49" w14:textId="5B0D8B2B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A0C943" w14:textId="0055E49D" w:rsidR="0053081E" w:rsidRPr="00C21C94" w:rsidRDefault="0053081E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5C1AB85" w14:textId="3D48DDFB" w:rsidR="0053081E" w:rsidRPr="00C21C94" w:rsidRDefault="0053081E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337B59E" w14:textId="2FB95165" w:rsidR="00B231C8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3744F4D" w14:textId="50134557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E580AED" w14:textId="62A7E449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DEDBB94" w14:textId="04420EA9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C91B5DE" w14:textId="5CA7CF40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CC69F5F" w14:textId="77777777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2D16074" w14:textId="556E116A" w:rsidR="006B5194" w:rsidRPr="00C21C94" w:rsidRDefault="006B5194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3F319C" w14:textId="77777777" w:rsidR="00B231C8" w:rsidRPr="00C21C94" w:rsidRDefault="00B231C8" w:rsidP="00B231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225F04E4" w14:textId="26F8BDCD" w:rsidR="00B231C8" w:rsidRDefault="006B5194" w:rsidP="00B231C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0E3541">
        <w:rPr>
          <w:rFonts w:ascii="Times New Roman" w:hAnsi="Times New Roman" w:cs="Times New Roman"/>
          <w:sz w:val="28"/>
          <w:szCs w:val="28"/>
        </w:rPr>
        <w:t>6</w:t>
      </w:r>
    </w:p>
    <w:p w14:paraId="0A393922" w14:textId="7D03BF08" w:rsidR="000171A8" w:rsidRDefault="000171A8" w:rsidP="000171A8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Цели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0171A8"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спользовать средство синтаксического анализа по выбору, реализов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ать модуль для разбора текста в </w:t>
      </w: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соответствии с языком по варианту. Реализовать построение по исходному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файлу с текстом синтаксического </w:t>
      </w: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дерева с узлами, соответствующими элементам синтаксической модели язы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ка. Вывести полученное дерево в </w:t>
      </w: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 в формате, поддерживающем просмотр графического представления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4C26F13" w14:textId="43DF0767" w:rsidR="000171A8" w:rsidRPr="000171A8" w:rsidRDefault="000171A8" w:rsidP="000171A8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Задачи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:</w:t>
      </w:r>
    </w:p>
    <w:p w14:paraId="1EC4DE57" w14:textId="07DD8FC4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зучить выбранное средство синтаксического анализа</w:t>
      </w:r>
    </w:p>
    <w:p w14:paraId="01926389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a. Средство должно поддерживать программный интерфейс, совместимый с языком Си</w:t>
      </w:r>
    </w:p>
    <w:p w14:paraId="68012D86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b. Средство должно параметризоваться спецификацией, описывающей синтаксическую структуру</w:t>
      </w:r>
    </w:p>
    <w:p w14:paraId="103C54B6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разбираемого языка</w:t>
      </w:r>
    </w:p>
    <w:p w14:paraId="758A7FB0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c. Средство может функционировать посредством кодогенерации и/или подключения</w:t>
      </w:r>
    </w:p>
    <w:p w14:paraId="5D517E45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необходимых для его работы дополнительных библиотек</w:t>
      </w:r>
    </w:p>
    <w:p w14:paraId="1A65F64F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d. Средство может быть реализовано с нуля, в этом случае оно должно использовать</w:t>
      </w:r>
    </w:p>
    <w:p w14:paraId="54A6F4FD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обобщённый алгоритм, управляемый спецификацией</w:t>
      </w:r>
    </w:p>
    <w:p w14:paraId="241161E8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2. Изучить синтаксис разбираемого по варианту языка и записать спецификацию для средства</w:t>
      </w:r>
    </w:p>
    <w:p w14:paraId="49E5CC82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синтаксического анализа, включающую следующие конструкции:</w:t>
      </w:r>
    </w:p>
    <w:p w14:paraId="0FE37F28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a. Подпрограммы со списком аргументов и возвращаемым значением</w:t>
      </w:r>
    </w:p>
    <w:p w14:paraId="2591D289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b. Операции контроля потока управления – простые ветвления if-else и циклы или аналоги</w:t>
      </w:r>
    </w:p>
    <w:p w14:paraId="6646A3AA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c. В зависимости от варианта – определения переменных</w:t>
      </w:r>
    </w:p>
    <w:p w14:paraId="3F019F0D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d. Целочисленные, строковые и односимвольные литералы</w:t>
      </w:r>
    </w:p>
    <w:p w14:paraId="3C3F9DF3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e. Выражения численной, битовой и логической арифметики</w:t>
      </w:r>
    </w:p>
    <w:p w14:paraId="6F9B4027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f. Выражения над одномерными массивами</w:t>
      </w:r>
    </w:p>
    <w:p w14:paraId="31F8FFF2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g. Выражения вызова функции</w:t>
      </w:r>
    </w:p>
    <w:p w14:paraId="387FB06B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3. Реализовать модуль, использующий средство синтаксического анализа для разбора языка по варианту</w:t>
      </w:r>
    </w:p>
    <w:p w14:paraId="159FD9FB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a. Программный интерфейс модуля должен принимать строку с текстом и возвращать структуру,</w:t>
      </w:r>
    </w:p>
    <w:p w14:paraId="307A353F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описывающую соответствующее дерево разбора и коллекцию сообщений ошибке</w:t>
      </w:r>
    </w:p>
    <w:p w14:paraId="5B597B2A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b. Результат работы модуля – дерево разбора – должно содержать иерархическое</w:t>
      </w:r>
    </w:p>
    <w:p w14:paraId="12D6ECD4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представление для всех синтаксических конструкций, включая выражения, логически</w:t>
      </w:r>
    </w:p>
    <w:p w14:paraId="5A482A13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представляющие собой иерархически организованные данные, даже если на уровне средства</w:t>
      </w:r>
    </w:p>
    <w:p w14:paraId="1D83096D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синтаксического анализа для их разбора было использовано линейное представление</w:t>
      </w:r>
    </w:p>
    <w:p w14:paraId="470D4B00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4. Реализовать тестовую программу для демонстрации работоспособности созданного модуля</w:t>
      </w:r>
    </w:p>
    <w:p w14:paraId="640325E0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a. Через аргументы командной строки программа должна принимать имя входного файла для</w:t>
      </w:r>
    </w:p>
    <w:p w14:paraId="67D0EB46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чтения и анализа, имя выходного файла записи для дерева, описывающего синтаксическую</w:t>
      </w:r>
    </w:p>
    <w:p w14:paraId="54DEC1A8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структуру разобранного текста</w:t>
      </w:r>
    </w:p>
    <w:p w14:paraId="00B83316" w14:textId="77777777" w:rsidR="000171A8" w:rsidRP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b. Сообщения об ошибке должны выводиться тестовой программной (не модулем, отвечающим</w:t>
      </w:r>
    </w:p>
    <w:p w14:paraId="79EBA07A" w14:textId="358C796E" w:rsidR="000171A8" w:rsidRDefault="000171A8" w:rsidP="000171A8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за анализ!) в стандартный поток вывода ошибок</w:t>
      </w:r>
    </w:p>
    <w:p w14:paraId="2809DD1E" w14:textId="1D748E2F" w:rsidR="000171A8" w:rsidRDefault="000171A8" w:rsidP="00866CC0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7F6317" w14:textId="193041DA" w:rsidR="000171A8" w:rsidRDefault="000171A8" w:rsidP="000171A8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1A8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Описание работы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Разработана программа, которая использует </w:t>
      </w: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tree-sitter-cli (</w:t>
      </w:r>
      <w:r w:rsidRPr="000171A8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tree-sitter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библиотеку</w:t>
      </w: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описанием входной грамматики в файле </w:t>
      </w:r>
      <w:r w:rsidRPr="000171A8">
        <w:rPr>
          <w:rFonts w:ascii="Times New Roman" w:eastAsia="Times New Roman" w:hAnsi="Times New Roman" w:cs="Times New Roman"/>
          <w:sz w:val="28"/>
          <w:szCs w:val="28"/>
          <w:lang w:eastAsia="ru-RU"/>
        </w:rPr>
        <w:t>grammar.js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корне проекта для синтаксического разбора исходного кода </w:t>
      </w:r>
      <w:r w:rsidR="00C400F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языка, соответствующего грамматике, и построения на основе выделенной структуры </w:t>
      </w:r>
      <w:r w:rsidR="00C400F9" w:rsidRPr="00C400F9">
        <w:rPr>
          <w:rFonts w:ascii="Times New Roman" w:eastAsia="Times New Roman" w:hAnsi="Times New Roman" w:cs="Times New Roman"/>
          <w:sz w:val="28"/>
          <w:szCs w:val="28"/>
          <w:lang w:eastAsia="ru-RU"/>
        </w:rPr>
        <w:t>mermaid</w:t>
      </w:r>
      <w:r w:rsidR="00C400F9"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-диаграммы</w:t>
      </w:r>
    </w:p>
    <w:p w14:paraId="19DFEAEE" w14:textId="753B4697" w:rsidR="00C400F9" w:rsidRPr="00C400F9" w:rsidRDefault="00C400F9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400F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Аспекты реализации</w:t>
      </w:r>
      <w:r w:rsidR="0021577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и результаты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вся основная суть работы заключается в написании правильного </w:t>
      </w:r>
      <w:r w:rsidRPr="00C400F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grammar.js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файла, который соответствует грамматики языка, указанного в задании. На его основе можно сгенерировать код (на языке Си) для парсера грамматики используя одно команду </w:t>
      </w:r>
      <w:r w:rsidRPr="00C400F9">
        <w:rPr>
          <w:rFonts w:ascii="Times New Roman" w:eastAsia="Times New Roman" w:hAnsi="Times New Roman" w:cs="Times New Roman"/>
          <w:sz w:val="28"/>
          <w:szCs w:val="28"/>
          <w:lang w:eastAsia="ru-RU"/>
        </w:rPr>
        <w:t>npx tree-sitter generate.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дальнейшем нужно было подключить к основному файлу создаваемой программы сгенерированный парсер и исходный код библиотеки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tree</w:t>
      </w:r>
      <w:r w:rsidRPr="00C400F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sitter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который уже не зависит от грамматики. Написанный таким образом модуль считывает исходный код языка, соответствующего грамматике, использует для его анализа код сгенерированного парсера и основной код библиотеки, получив таким образом структуру данных (из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tree</w:t>
      </w:r>
      <w:r w:rsidRPr="00C400F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sitter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), соответствующую всему исходному коду программы</w:t>
      </w:r>
      <w:r w:rsidRPr="00C400F9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переданной в файле для анализа, и далее на основе этой структуры пишет файл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mermaid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где </w:t>
      </w:r>
      <w:r w:rsidR="00051D62">
        <w:rPr>
          <w:rFonts w:ascii="Times New Roman" w:eastAsia="Times New Roman" w:hAnsi="Times New Roman" w:cs="Times New Roman"/>
          <w:sz w:val="28"/>
          <w:szCs w:val="28"/>
          <w:lang w:eastAsia="ru-RU"/>
        </w:rPr>
        <w:t>можно увидеть</w:t>
      </w:r>
      <w:r w:rsidR="00051D62" w:rsidRPr="00051D62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051D6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как программа считала исходный код (какие получились сущности в памяти).</w:t>
      </w:r>
    </w:p>
    <w:p w14:paraId="63D8C10D" w14:textId="5DB700DD" w:rsidR="00C400F9" w:rsidRDefault="00215776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Примеры входного и выходного результата можно посмотреть в репозитории в файлах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input</w:t>
      </w:r>
      <w:r w:rsidRPr="002157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mylang</w:t>
      </w:r>
      <w:r w:rsidRPr="0021577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ast</w:t>
      </w:r>
      <w:r w:rsidRPr="002157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mmd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0270884C" w14:textId="49C24EFF" w:rsidR="00215776" w:rsidRDefault="00215776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2F38B3" w14:textId="22814D5A" w:rsidR="00215776" w:rsidRDefault="00215776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577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Выводы: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результате проделанной работы были получены навыки написания ПО для синтаксического анализа текстов в основе которых лежат формальные грамматики. Эти навыки позволяют в результате анализа текстов формальных грамматики формировать в памяти компьютеров структуру исходного текста в терминах грамматики и которые в дальнейшем могут быть использованы при написании компиляторов. </w:t>
      </w:r>
    </w:p>
    <w:sectPr w:rsidR="002157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D12BB"/>
    <w:multiLevelType w:val="hybridMultilevel"/>
    <w:tmpl w:val="AB487B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0ED7F79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663971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75024F"/>
    <w:multiLevelType w:val="multilevel"/>
    <w:tmpl w:val="81E0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3D563A"/>
    <w:multiLevelType w:val="multilevel"/>
    <w:tmpl w:val="5156A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207517"/>
    <w:multiLevelType w:val="multilevel"/>
    <w:tmpl w:val="7180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156C06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077338"/>
    <w:multiLevelType w:val="multilevel"/>
    <w:tmpl w:val="E13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0199C"/>
    <w:multiLevelType w:val="multilevel"/>
    <w:tmpl w:val="4DA2AA4C"/>
    <w:lvl w:ilvl="0">
      <w:start w:val="1"/>
      <w:numFmt w:val="decimal"/>
      <w:lvlText w:val="%1"/>
      <w:lvlJc w:val="left"/>
      <w:pPr>
        <w:ind w:left="516" w:hanging="51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16" w:hanging="51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ABB0B50"/>
    <w:multiLevelType w:val="multilevel"/>
    <w:tmpl w:val="70C6E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1E1FCB"/>
    <w:multiLevelType w:val="multilevel"/>
    <w:tmpl w:val="A95CC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D2191D"/>
    <w:multiLevelType w:val="multilevel"/>
    <w:tmpl w:val="49C4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3F576F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34075B"/>
    <w:multiLevelType w:val="hybridMultilevel"/>
    <w:tmpl w:val="A412DF7C"/>
    <w:lvl w:ilvl="0" w:tplc="23B0583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D92F3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465C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3D490D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31C99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2B8C9B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18C23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6AA4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25415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E669A6"/>
    <w:multiLevelType w:val="multilevel"/>
    <w:tmpl w:val="9BE8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C301DE"/>
    <w:multiLevelType w:val="multilevel"/>
    <w:tmpl w:val="AEE4F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D528E2"/>
    <w:multiLevelType w:val="hybridMultilevel"/>
    <w:tmpl w:val="6352CE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69065F"/>
    <w:multiLevelType w:val="multilevel"/>
    <w:tmpl w:val="39C45D78"/>
    <w:lvl w:ilvl="0">
      <w:start w:val="1"/>
      <w:numFmt w:val="decimal"/>
      <w:lvlText w:val="%1"/>
      <w:lvlJc w:val="left"/>
      <w:pPr>
        <w:ind w:left="516" w:hanging="51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16" w:hanging="51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99E6A22"/>
    <w:multiLevelType w:val="hybridMultilevel"/>
    <w:tmpl w:val="CF1E47B6"/>
    <w:lvl w:ilvl="0" w:tplc="7B608C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DBC562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DACF4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C80EB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2699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7A64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5ADB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0097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6B83A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4B4A1C23"/>
    <w:multiLevelType w:val="hybridMultilevel"/>
    <w:tmpl w:val="34924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5E4216"/>
    <w:multiLevelType w:val="multilevel"/>
    <w:tmpl w:val="FABE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BC1B2B"/>
    <w:multiLevelType w:val="multilevel"/>
    <w:tmpl w:val="F6E6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62789D"/>
    <w:multiLevelType w:val="hybridMultilevel"/>
    <w:tmpl w:val="5E7C4B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CB61F6"/>
    <w:multiLevelType w:val="multilevel"/>
    <w:tmpl w:val="5156A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423973"/>
    <w:multiLevelType w:val="multilevel"/>
    <w:tmpl w:val="3E78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6F2F2F"/>
    <w:multiLevelType w:val="hybridMultilevel"/>
    <w:tmpl w:val="A9B883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A77536"/>
    <w:multiLevelType w:val="multilevel"/>
    <w:tmpl w:val="E9202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4C1273"/>
    <w:multiLevelType w:val="multilevel"/>
    <w:tmpl w:val="0130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1D0585"/>
    <w:multiLevelType w:val="multilevel"/>
    <w:tmpl w:val="7180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753076"/>
    <w:multiLevelType w:val="hybridMultilevel"/>
    <w:tmpl w:val="8FAAD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317B5F"/>
    <w:multiLevelType w:val="multilevel"/>
    <w:tmpl w:val="94BEC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6"/>
  </w:num>
  <w:num w:numId="3">
    <w:abstractNumId w:val="10"/>
  </w:num>
  <w:num w:numId="4">
    <w:abstractNumId w:val="9"/>
  </w:num>
  <w:num w:numId="5">
    <w:abstractNumId w:val="6"/>
  </w:num>
  <w:num w:numId="6">
    <w:abstractNumId w:val="13"/>
  </w:num>
  <w:num w:numId="7">
    <w:abstractNumId w:val="2"/>
  </w:num>
  <w:num w:numId="8">
    <w:abstractNumId w:val="1"/>
  </w:num>
  <w:num w:numId="9">
    <w:abstractNumId w:val="12"/>
  </w:num>
  <w:num w:numId="10">
    <w:abstractNumId w:val="5"/>
  </w:num>
  <w:num w:numId="11">
    <w:abstractNumId w:val="28"/>
  </w:num>
  <w:num w:numId="12">
    <w:abstractNumId w:val="11"/>
  </w:num>
  <w:num w:numId="13">
    <w:abstractNumId w:val="24"/>
  </w:num>
  <w:num w:numId="14">
    <w:abstractNumId w:val="21"/>
  </w:num>
  <w:num w:numId="15">
    <w:abstractNumId w:val="27"/>
  </w:num>
  <w:num w:numId="16">
    <w:abstractNumId w:val="4"/>
  </w:num>
  <w:num w:numId="17">
    <w:abstractNumId w:val="14"/>
  </w:num>
  <w:num w:numId="18">
    <w:abstractNumId w:val="20"/>
  </w:num>
  <w:num w:numId="19">
    <w:abstractNumId w:val="15"/>
  </w:num>
  <w:num w:numId="20">
    <w:abstractNumId w:val="30"/>
  </w:num>
  <w:num w:numId="21">
    <w:abstractNumId w:val="7"/>
  </w:num>
  <w:num w:numId="22">
    <w:abstractNumId w:val="23"/>
  </w:num>
  <w:num w:numId="23">
    <w:abstractNumId w:val="3"/>
  </w:num>
  <w:num w:numId="24">
    <w:abstractNumId w:val="0"/>
  </w:num>
  <w:num w:numId="25">
    <w:abstractNumId w:val="8"/>
  </w:num>
  <w:num w:numId="26">
    <w:abstractNumId w:val="17"/>
  </w:num>
  <w:num w:numId="27">
    <w:abstractNumId w:val="16"/>
  </w:num>
  <w:num w:numId="28">
    <w:abstractNumId w:val="29"/>
  </w:num>
  <w:num w:numId="29">
    <w:abstractNumId w:val="19"/>
  </w:num>
  <w:num w:numId="30">
    <w:abstractNumId w:val="22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341E"/>
    <w:rsid w:val="00011542"/>
    <w:rsid w:val="000171A8"/>
    <w:rsid w:val="00051D62"/>
    <w:rsid w:val="00095567"/>
    <w:rsid w:val="000A6ACF"/>
    <w:rsid w:val="000B734F"/>
    <w:rsid w:val="000E341E"/>
    <w:rsid w:val="000E3541"/>
    <w:rsid w:val="00121EEF"/>
    <w:rsid w:val="0013137C"/>
    <w:rsid w:val="001B7521"/>
    <w:rsid w:val="001E2549"/>
    <w:rsid w:val="00215776"/>
    <w:rsid w:val="00252726"/>
    <w:rsid w:val="002835DD"/>
    <w:rsid w:val="002D5855"/>
    <w:rsid w:val="00336571"/>
    <w:rsid w:val="00361133"/>
    <w:rsid w:val="00396E6B"/>
    <w:rsid w:val="0041777C"/>
    <w:rsid w:val="004219E7"/>
    <w:rsid w:val="00431D82"/>
    <w:rsid w:val="00444B6E"/>
    <w:rsid w:val="004468C9"/>
    <w:rsid w:val="004766D8"/>
    <w:rsid w:val="00495F31"/>
    <w:rsid w:val="004A0DA9"/>
    <w:rsid w:val="004B56E0"/>
    <w:rsid w:val="004B77AA"/>
    <w:rsid w:val="004F7214"/>
    <w:rsid w:val="0053081E"/>
    <w:rsid w:val="00550711"/>
    <w:rsid w:val="00584489"/>
    <w:rsid w:val="00645113"/>
    <w:rsid w:val="006B5194"/>
    <w:rsid w:val="0076522B"/>
    <w:rsid w:val="007B48B5"/>
    <w:rsid w:val="00866CC0"/>
    <w:rsid w:val="0089467C"/>
    <w:rsid w:val="008B325A"/>
    <w:rsid w:val="00950540"/>
    <w:rsid w:val="009653C1"/>
    <w:rsid w:val="009706BA"/>
    <w:rsid w:val="009819B3"/>
    <w:rsid w:val="009C44B4"/>
    <w:rsid w:val="00A71815"/>
    <w:rsid w:val="00AA6E4A"/>
    <w:rsid w:val="00AC1AA6"/>
    <w:rsid w:val="00AD3421"/>
    <w:rsid w:val="00B231C8"/>
    <w:rsid w:val="00B41B3E"/>
    <w:rsid w:val="00BA2EF1"/>
    <w:rsid w:val="00BB6D69"/>
    <w:rsid w:val="00C11CB1"/>
    <w:rsid w:val="00C21C94"/>
    <w:rsid w:val="00C400F9"/>
    <w:rsid w:val="00C7785B"/>
    <w:rsid w:val="00CF41F5"/>
    <w:rsid w:val="00D60C87"/>
    <w:rsid w:val="00DB4AF2"/>
    <w:rsid w:val="00DF214D"/>
    <w:rsid w:val="00E40A91"/>
    <w:rsid w:val="00E4233E"/>
    <w:rsid w:val="00E6469A"/>
    <w:rsid w:val="00F004F5"/>
    <w:rsid w:val="00FE7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31833"/>
  <w15:chartTrackingRefBased/>
  <w15:docId w15:val="{BFF95192-A5D2-432C-918F-B19B4CDF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71A8"/>
  </w:style>
  <w:style w:type="paragraph" w:styleId="1">
    <w:name w:val="heading 1"/>
    <w:basedOn w:val="a"/>
    <w:next w:val="a"/>
    <w:link w:val="10"/>
    <w:uiPriority w:val="9"/>
    <w:qFormat/>
    <w:rsid w:val="00FE7EC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olor w:val="0D0D0D" w:themeColor="text1" w:themeTint="F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7ECD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D0D0D" w:themeColor="text1" w:themeTint="F2"/>
      <w:sz w:val="28"/>
      <w:szCs w:val="26"/>
    </w:rPr>
  </w:style>
  <w:style w:type="paragraph" w:styleId="3">
    <w:name w:val="heading 3"/>
    <w:basedOn w:val="a"/>
    <w:link w:val="30"/>
    <w:uiPriority w:val="9"/>
    <w:qFormat/>
    <w:rsid w:val="001E25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721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718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A71815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1E254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List Paragraph"/>
    <w:basedOn w:val="a"/>
    <w:uiPriority w:val="34"/>
    <w:qFormat/>
    <w:rsid w:val="00B231C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E7ECD"/>
    <w:rPr>
      <w:rFonts w:ascii="Times New Roman" w:eastAsiaTheme="majorEastAsia" w:hAnsi="Times New Roman" w:cstheme="majorBidi"/>
      <w:b/>
      <w:color w:val="0D0D0D" w:themeColor="text1" w:themeTint="F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9C44B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4B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C44B4"/>
    <w:pPr>
      <w:spacing w:after="100"/>
      <w:ind w:left="440"/>
    </w:pPr>
  </w:style>
  <w:style w:type="character" w:styleId="a7">
    <w:name w:val="Hyperlink"/>
    <w:basedOn w:val="a0"/>
    <w:uiPriority w:val="99"/>
    <w:unhideWhenUsed/>
    <w:rsid w:val="009C44B4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4F721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ds-markdown-paragraph">
    <w:name w:val="ds-markdown-paragraph"/>
    <w:basedOn w:val="a"/>
    <w:rsid w:val="004F72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4F7214"/>
  </w:style>
  <w:style w:type="character" w:customStyle="1" w:styleId="mord">
    <w:name w:val="mord"/>
    <w:basedOn w:val="a0"/>
    <w:rsid w:val="004F7214"/>
  </w:style>
  <w:style w:type="character" w:customStyle="1" w:styleId="vlist-s">
    <w:name w:val="vlist-s"/>
    <w:basedOn w:val="a0"/>
    <w:rsid w:val="004F7214"/>
  </w:style>
  <w:style w:type="character" w:customStyle="1" w:styleId="mopen">
    <w:name w:val="mopen"/>
    <w:basedOn w:val="a0"/>
    <w:rsid w:val="004F7214"/>
  </w:style>
  <w:style w:type="character" w:customStyle="1" w:styleId="mclose">
    <w:name w:val="mclose"/>
    <w:basedOn w:val="a0"/>
    <w:rsid w:val="004F7214"/>
  </w:style>
  <w:style w:type="character" w:customStyle="1" w:styleId="mrel">
    <w:name w:val="mrel"/>
    <w:basedOn w:val="a0"/>
    <w:rsid w:val="004F7214"/>
  </w:style>
  <w:style w:type="character" w:customStyle="1" w:styleId="mbin">
    <w:name w:val="mbin"/>
    <w:basedOn w:val="a0"/>
    <w:rsid w:val="004F7214"/>
  </w:style>
  <w:style w:type="character" w:customStyle="1" w:styleId="mpunct">
    <w:name w:val="mpunct"/>
    <w:basedOn w:val="a0"/>
    <w:rsid w:val="004F7214"/>
  </w:style>
  <w:style w:type="character" w:customStyle="1" w:styleId="mop">
    <w:name w:val="mop"/>
    <w:basedOn w:val="a0"/>
    <w:rsid w:val="004F7214"/>
  </w:style>
  <w:style w:type="character" w:customStyle="1" w:styleId="delimsizing">
    <w:name w:val="delimsizing"/>
    <w:basedOn w:val="a0"/>
    <w:rsid w:val="004F7214"/>
  </w:style>
  <w:style w:type="table" w:styleId="a8">
    <w:name w:val="Table Grid"/>
    <w:basedOn w:val="a1"/>
    <w:uiPriority w:val="39"/>
    <w:rsid w:val="00AC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FE7ECD"/>
    <w:rPr>
      <w:rFonts w:ascii="Times New Roman" w:eastAsiaTheme="majorEastAsia" w:hAnsi="Times New Roman" w:cstheme="majorBidi"/>
      <w:b/>
      <w:color w:val="0D0D0D" w:themeColor="text1" w:themeTint="F2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31D8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4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9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130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8022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50632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406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8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3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1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4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DCF824-2486-4BF4-9610-CAA8DBBC5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4</Pages>
  <Words>695</Words>
  <Characters>3967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Одинцова</dc:creator>
  <cp:keywords/>
  <dc:description/>
  <cp:lastModifiedBy>Даниэль Эрнандес Гарсия</cp:lastModifiedBy>
  <cp:revision>29</cp:revision>
  <dcterms:created xsi:type="dcterms:W3CDTF">2025-10-22T11:29:00Z</dcterms:created>
  <dcterms:modified xsi:type="dcterms:W3CDTF">2026-01-27T17:52:00Z</dcterms:modified>
</cp:coreProperties>
</file>