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Pr="00D0204E" w:rsidRDefault="008420B6" w:rsidP="007B1F91">
      <w:pPr>
        <w:spacing w:after="0" w:line="240" w:lineRule="auto"/>
        <w:rPr>
          <w:b/>
          <w:color w:val="000000"/>
          <w:sz w:val="24"/>
          <w:szCs w:val="24"/>
        </w:rPr>
      </w:pPr>
      <w:bookmarkStart w:id="0" w:name="z733"/>
    </w:p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8420B6" w:rsidRPr="00D0204E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D0204E">
              <w:rPr>
                <w:color w:val="000000"/>
                <w:sz w:val="24"/>
                <w:szCs w:val="24"/>
              </w:rPr>
              <w:t>_________</w:t>
            </w:r>
          </w:p>
          <w:p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8420B6" w:rsidRDefault="008420B6" w:rsidP="00FC64B7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1"/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420B6" w:rsidRPr="00AD146A" w:rsidRDefault="00FC64B7" w:rsidP="008420B6">
      <w:pPr>
        <w:spacing w:after="0"/>
        <w:jc w:val="center"/>
        <w:rPr>
          <w:color w:val="000000"/>
          <w:sz w:val="28"/>
          <w:lang w:val="ru-RU"/>
        </w:rPr>
      </w:pPr>
      <w:r w:rsidRPr="00AC264B">
        <w:rPr>
          <w:bCs/>
          <w:sz w:val="24"/>
          <w:szCs w:val="24"/>
          <w:lang w:val="kk-KZ"/>
        </w:rPr>
        <w:t>____</w:t>
      </w:r>
      <w:r>
        <w:rPr>
          <w:color w:val="000000"/>
          <w:sz w:val="28"/>
          <w:lang w:val="ru-RU"/>
        </w:rPr>
        <w:t>__________</w:t>
      </w:r>
      <w:r w:rsidR="00614AAA">
        <w:rPr>
          <w:color w:val="000000"/>
          <w:sz w:val="28"/>
          <w:u w:val="single"/>
          <w:lang w:val="kk-KZ"/>
        </w:rPr>
        <w:t>Қаржылық есеп</w:t>
      </w:r>
      <w:r w:rsidR="006973F1" w:rsidRPr="00FC64B7">
        <w:rPr>
          <w:color w:val="000000"/>
          <w:sz w:val="28"/>
          <w:lang w:val="ru-RU"/>
        </w:rPr>
        <w:t>_</w:t>
      </w:r>
      <w:r w:rsidRPr="00D050A4">
        <w:rPr>
          <w:color w:val="000000"/>
          <w:sz w:val="28"/>
          <w:u w:val="single"/>
          <w:lang w:val="kk-KZ"/>
        </w:rPr>
        <w:t>(оқу практикас</w:t>
      </w:r>
      <w:r>
        <w:rPr>
          <w:color w:val="000000"/>
          <w:sz w:val="28"/>
          <w:u w:val="single"/>
          <w:lang w:val="kk-KZ"/>
        </w:rPr>
        <w:t>ы)</w:t>
      </w:r>
      <w:r w:rsidR="006973F1" w:rsidRPr="00FC64B7">
        <w:rPr>
          <w:color w:val="000000"/>
          <w:sz w:val="28"/>
          <w:lang w:val="ru-RU"/>
        </w:rPr>
        <w:t>_____</w:t>
      </w:r>
      <w:r w:rsidR="008420B6" w:rsidRPr="007603D3">
        <w:rPr>
          <w:color w:val="000000"/>
          <w:sz w:val="28"/>
          <w:lang w:val="kk-KZ"/>
        </w:rPr>
        <w:t>___</w:t>
      </w:r>
      <w:r w:rsidR="008420B6"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</w:t>
      </w:r>
    </w:p>
    <w:p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="006973F1">
        <w:rPr>
          <w:bCs/>
          <w:sz w:val="28"/>
          <w:szCs w:val="28"/>
          <w:u w:val="single"/>
          <w:lang w:val="ru-RU"/>
        </w:rPr>
        <w:t xml:space="preserve"> 0518</w:t>
      </w:r>
      <w:r w:rsidR="006973F1" w:rsidRPr="007603D3">
        <w:rPr>
          <w:bCs/>
          <w:sz w:val="28"/>
          <w:szCs w:val="28"/>
          <w:u w:val="single"/>
          <w:lang w:val="ru-RU"/>
        </w:rPr>
        <w:t>000 – «</w:t>
      </w:r>
      <w:r w:rsidR="006973F1">
        <w:rPr>
          <w:sz w:val="28"/>
          <w:szCs w:val="28"/>
          <w:u w:val="single"/>
          <w:lang w:val="kk-KZ"/>
        </w:rPr>
        <w:t>Есеп және аудит</w:t>
      </w:r>
      <w:r w:rsidR="006973F1" w:rsidRPr="007603D3">
        <w:rPr>
          <w:bCs/>
          <w:sz w:val="28"/>
          <w:szCs w:val="28"/>
          <w:u w:val="single"/>
          <w:lang w:val="ru-RU"/>
        </w:rPr>
        <w:t>»</w:t>
      </w:r>
      <w:r w:rsidR="006973F1" w:rsidRPr="007603D3">
        <w:rPr>
          <w:bCs/>
          <w:sz w:val="28"/>
          <w:szCs w:val="28"/>
          <w:lang w:val="ru-RU"/>
        </w:rPr>
        <w:t>_____</w:t>
      </w:r>
      <w:r w:rsidR="006973F1">
        <w:rPr>
          <w:bCs/>
          <w:sz w:val="28"/>
          <w:szCs w:val="28"/>
          <w:lang w:val="ru-RU"/>
        </w:rPr>
        <w:t>________________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FC64B7" w:rsidRDefault="008420B6" w:rsidP="00FC64B7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="006973F1">
        <w:rPr>
          <w:sz w:val="28"/>
          <w:szCs w:val="28"/>
          <w:u w:val="single"/>
          <w:lang w:val="kk-KZ"/>
        </w:rPr>
        <w:t>051803</w:t>
      </w:r>
      <w:r w:rsidR="006973F1" w:rsidRPr="007603D3">
        <w:rPr>
          <w:sz w:val="28"/>
          <w:szCs w:val="28"/>
          <w:u w:val="single"/>
          <w:lang w:val="kk-KZ"/>
        </w:rPr>
        <w:t>3 –</w:t>
      </w:r>
      <w:r w:rsidR="006973F1" w:rsidRPr="006973F1">
        <w:rPr>
          <w:bCs/>
          <w:sz w:val="28"/>
          <w:szCs w:val="28"/>
          <w:u w:val="single"/>
          <w:lang w:val="kk-KZ"/>
        </w:rPr>
        <w:t>«</w:t>
      </w:r>
      <w:r w:rsidR="006973F1">
        <w:rPr>
          <w:sz w:val="28"/>
          <w:szCs w:val="28"/>
          <w:u w:val="single"/>
          <w:lang w:val="kk-KZ"/>
        </w:rPr>
        <w:t>Экономист-бухгалтер</w:t>
      </w:r>
      <w:r w:rsidR="006973F1" w:rsidRPr="006973F1">
        <w:rPr>
          <w:bCs/>
          <w:sz w:val="28"/>
          <w:szCs w:val="28"/>
          <w:u w:val="single"/>
          <w:lang w:val="kk-KZ"/>
        </w:rPr>
        <w:t>»</w:t>
      </w:r>
      <w:r w:rsidRPr="006973F1">
        <w:rPr>
          <w:lang w:val="kk-KZ"/>
        </w:rPr>
        <w:t xml:space="preserve">____________________ </w:t>
      </w:r>
      <w:r w:rsidRPr="00AC264B">
        <w:rPr>
          <w:u w:val="single"/>
          <w:lang w:val="kk-KZ"/>
        </w:rPr>
        <w:t xml:space="preserve">      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614AAA">
        <w:rPr>
          <w:color w:val="000000"/>
          <w:sz w:val="28"/>
          <w:u w:val="single"/>
          <w:lang w:val="kk-KZ"/>
        </w:rPr>
        <w:t xml:space="preserve"> 10</w:t>
      </w:r>
      <w:r w:rsidR="006973F1">
        <w:rPr>
          <w:color w:val="000000"/>
          <w:sz w:val="28"/>
          <w:u w:val="single"/>
          <w:lang w:val="kk-KZ"/>
        </w:rPr>
        <w:t>8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p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D0204E" w:rsidTr="00F75D93">
        <w:tc>
          <w:tcPr>
            <w:tcW w:w="2802" w:type="dxa"/>
          </w:tcPr>
          <w:p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14AAA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>А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D0204E" w:rsidTr="00F75D93">
        <w:trPr>
          <w:gridAfter w:val="2"/>
          <w:wAfter w:w="6769" w:type="dxa"/>
        </w:trPr>
        <w:tc>
          <w:tcPr>
            <w:tcW w:w="2802" w:type="dxa"/>
          </w:tcPr>
          <w:p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D0204E" w:rsidTr="00FC64B7">
        <w:trPr>
          <w:gridAfter w:val="2"/>
          <w:wAfter w:w="6769" w:type="dxa"/>
          <w:trHeight w:val="60"/>
        </w:trPr>
        <w:tc>
          <w:tcPr>
            <w:tcW w:w="2802" w:type="dxa"/>
          </w:tcPr>
          <w:p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D0204E" w:rsidTr="00F75D93">
        <w:tc>
          <w:tcPr>
            <w:tcW w:w="2802" w:type="dxa"/>
          </w:tcPr>
          <w:p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p w:rsidR="00FC64B7" w:rsidRPr="00D0204E" w:rsidRDefault="00FC64B7" w:rsidP="00FC64B7">
      <w:pPr>
        <w:spacing w:after="0" w:line="240" w:lineRule="auto"/>
        <w:rPr>
          <w:bCs/>
          <w:sz w:val="28"/>
          <w:szCs w:val="28"/>
          <w:lang w:val="ru-RU"/>
        </w:rPr>
      </w:pPr>
      <w:bookmarkStart w:id="4" w:name="_GoBack"/>
      <w:bookmarkEnd w:id="3"/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D0204E">
        <w:rPr>
          <w:bCs/>
          <w:sz w:val="28"/>
          <w:szCs w:val="28"/>
          <w:lang w:val="ru-RU"/>
        </w:rPr>
        <w:t>«</w:t>
      </w:r>
      <w:proofErr w:type="spellStart"/>
      <w:r w:rsidRPr="00D0204E">
        <w:rPr>
          <w:bCs/>
          <w:sz w:val="28"/>
          <w:szCs w:val="28"/>
          <w:lang w:val="ru-RU"/>
        </w:rPr>
        <w:t>жалпы</w:t>
      </w:r>
      <w:proofErr w:type="spellEnd"/>
      <w:r w:rsidRPr="00D0204E">
        <w:rPr>
          <w:bCs/>
          <w:sz w:val="28"/>
          <w:szCs w:val="28"/>
          <w:lang w:val="ru-RU"/>
        </w:rPr>
        <w:t xml:space="preserve"> </w:t>
      </w:r>
      <w:proofErr w:type="spellStart"/>
      <w:r w:rsidRPr="00D0204E">
        <w:rPr>
          <w:bCs/>
          <w:sz w:val="28"/>
          <w:szCs w:val="28"/>
          <w:lang w:val="ru-RU"/>
        </w:rPr>
        <w:t>кәсіптік</w:t>
      </w:r>
      <w:proofErr w:type="spellEnd"/>
      <w:r w:rsidRPr="00D0204E">
        <w:rPr>
          <w:bCs/>
          <w:sz w:val="28"/>
          <w:szCs w:val="28"/>
          <w:lang w:val="ru-RU"/>
        </w:rPr>
        <w:t xml:space="preserve"> </w:t>
      </w:r>
      <w:proofErr w:type="spellStart"/>
      <w:r w:rsidRPr="00D0204E">
        <w:rPr>
          <w:bCs/>
          <w:sz w:val="28"/>
          <w:szCs w:val="28"/>
          <w:lang w:val="ru-RU"/>
        </w:rPr>
        <w:t>және</w:t>
      </w:r>
      <w:proofErr w:type="spellEnd"/>
      <w:r w:rsidRPr="00D0204E">
        <w:rPr>
          <w:bCs/>
          <w:sz w:val="28"/>
          <w:szCs w:val="28"/>
          <w:lang w:val="ru-RU"/>
        </w:rPr>
        <w:t xml:space="preserve"> </w:t>
      </w:r>
      <w:proofErr w:type="spellStart"/>
      <w:r w:rsidRPr="00D0204E">
        <w:rPr>
          <w:bCs/>
          <w:sz w:val="28"/>
          <w:szCs w:val="28"/>
          <w:lang w:val="ru-RU"/>
        </w:rPr>
        <w:t>арнайы</w:t>
      </w:r>
      <w:proofErr w:type="spellEnd"/>
      <w:r w:rsidRPr="00D0204E">
        <w:rPr>
          <w:bCs/>
          <w:sz w:val="28"/>
          <w:szCs w:val="28"/>
          <w:lang w:val="ru-RU"/>
        </w:rPr>
        <w:t xml:space="preserve"> </w:t>
      </w:r>
      <w:proofErr w:type="spellStart"/>
      <w:r w:rsidRPr="00D0204E">
        <w:rPr>
          <w:bCs/>
          <w:sz w:val="28"/>
          <w:szCs w:val="28"/>
          <w:lang w:val="ru-RU"/>
        </w:rPr>
        <w:t>пәндер</w:t>
      </w:r>
      <w:proofErr w:type="spellEnd"/>
      <w:r w:rsidRPr="00D0204E">
        <w:rPr>
          <w:bCs/>
          <w:sz w:val="28"/>
          <w:szCs w:val="28"/>
          <w:lang w:val="ru-RU"/>
        </w:rPr>
        <w:t xml:space="preserve"> »</w:t>
      </w:r>
    </w:p>
    <w:p w:rsidR="00FC64B7" w:rsidRDefault="00FC64B7" w:rsidP="00FC64B7">
      <w:pPr>
        <w:spacing w:after="0" w:line="240" w:lineRule="auto"/>
        <w:rPr>
          <w:color w:val="000000"/>
          <w:sz w:val="28"/>
          <w:lang w:val="ru-RU"/>
        </w:rPr>
      </w:pPr>
    </w:p>
    <w:p w:rsidR="00FC64B7" w:rsidRDefault="00FC64B7" w:rsidP="00FC64B7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FC64B7" w:rsidRPr="004E7ABC" w:rsidRDefault="00FC64B7" w:rsidP="00FC64B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C64B7" w:rsidRPr="00D0204E" w:rsidTr="008073B4">
        <w:tc>
          <w:tcPr>
            <w:tcW w:w="2802" w:type="dxa"/>
          </w:tcPr>
          <w:p w:rsidR="00FC64B7" w:rsidRDefault="00FC64B7" w:rsidP="008073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C64B7" w:rsidRPr="008C7B30" w:rsidRDefault="00FC64B7" w:rsidP="008073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C64B7" w:rsidRDefault="00FC64B7" w:rsidP="008073B4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FC64B7" w:rsidRPr="00F26146" w:rsidRDefault="00FC64B7" w:rsidP="008073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C64B7" w:rsidRDefault="00FC64B7" w:rsidP="00FC64B7">
      <w:pPr>
        <w:spacing w:after="0"/>
        <w:jc w:val="center"/>
        <w:rPr>
          <w:color w:val="000000"/>
          <w:sz w:val="28"/>
          <w:lang w:val="ru-RU"/>
        </w:rPr>
        <w:sectPr w:rsidR="00FC64B7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4"/>
    <w:p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6973F1" w:rsidRPr="00486BC5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:rsidR="007B2718" w:rsidRPr="00486BC5" w:rsidRDefault="007B2718" w:rsidP="00486BC5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486BC5">
        <w:rPr>
          <w:rFonts w:ascii="Times New Roman(K)" w:hAnsi="Times New Roman(K)"/>
          <w:sz w:val="24"/>
          <w:szCs w:val="24"/>
          <w:lang w:val="kk-KZ"/>
        </w:rPr>
        <w:t>«Қаржылық есеп» пәнінің осы жұмыс оқу бағдарламасы техникалық және кәсіптік білім беру бойынша Қазақстан Республикасының білім және ғылым министірлігінің 22.01.2016 жылғы №72 бұйрығына сәйкес, 0518000-«Есеп және аудит» мамандығы үшін жасалады.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Танымдық қызметтің ұйымдастыру формасы нұсқаулық сипатқа ие.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Негізгі оқу жұмыс бағдарламасы қаржылық есептің мәні, әдістері мен қағидаларын және оның есептік-экономикалық ақпарат және басқарма жүйелеріндегі алатын маңыздылығын меңгергендігін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 «Қаржы және несие», «Бухгалтерлік есеп негіздері» пәні бойынша білім алушылардын алған біліміне, іскерлігіне мен дағдысына негізделген.</w:t>
      </w:r>
    </w:p>
    <w:p w:rsidR="006973F1" w:rsidRPr="00EE436C" w:rsidRDefault="00486BC5" w:rsidP="006973F1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 w:rsidRPr="00EE436C">
        <w:rPr>
          <w:sz w:val="24"/>
          <w:szCs w:val="24"/>
          <w:lang w:val="kk-KZ"/>
        </w:rPr>
        <w:t xml:space="preserve">«Қаржылық есеп» </w:t>
      </w:r>
      <w:r w:rsidR="006973F1" w:rsidRPr="00EE436C">
        <w:rPr>
          <w:sz w:val="24"/>
          <w:szCs w:val="24"/>
          <w:lang w:val="kk-KZ"/>
        </w:rPr>
        <w:t>пәнін «Қаржылық есебін талдау», «Экономикалық талдау», және</w:t>
      </w:r>
      <w:r>
        <w:rPr>
          <w:sz w:val="24"/>
          <w:szCs w:val="24"/>
          <w:lang w:val="kk-KZ"/>
        </w:rPr>
        <w:t xml:space="preserve"> </w:t>
      </w:r>
      <w:r w:rsidRPr="00EE436C">
        <w:rPr>
          <w:rFonts w:ascii="Times New Roman(K)" w:hAnsi="Times New Roman(K)"/>
          <w:sz w:val="24"/>
          <w:szCs w:val="24"/>
          <w:lang w:val="kk-KZ"/>
        </w:rPr>
        <w:t xml:space="preserve">«Аудит» </w:t>
      </w:r>
      <w:r w:rsidR="006973F1" w:rsidRPr="00EE436C">
        <w:rPr>
          <w:sz w:val="24"/>
          <w:szCs w:val="24"/>
          <w:lang w:val="kk-KZ"/>
        </w:rPr>
        <w:t xml:space="preserve"> басқа пәндермен ықпалдастыра оқыту қажет.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оқу материалдарын жеге игеруге ықпал ететін, тәжірибелік тасырмаларды шешуге дағдылынуға жағдай жасайтын тәжірибелік сабақтарды өткізілуді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Бухгалтерлік есеп және қаржылық есепті ұйымдастыру мәселелері бойынша өкімдік, нормативтік және нұсқаулық құжаттары бойынша материалдарды түсіндіру қажет.</w:t>
      </w:r>
    </w:p>
    <w:p w:rsidR="006973F1" w:rsidRPr="006973F1" w:rsidRDefault="006973F1" w:rsidP="006973F1">
      <w:pPr>
        <w:rPr>
          <w:b/>
          <w:color w:val="000000"/>
          <w:sz w:val="24"/>
          <w:szCs w:val="24"/>
          <w:lang w:val="kk-KZ"/>
        </w:rPr>
      </w:pPr>
    </w:p>
    <w:p w:rsidR="00496481" w:rsidRPr="006973F1" w:rsidRDefault="007B1F91" w:rsidP="00FC64B7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:rsidR="006973F1" w:rsidRPr="006973F1" w:rsidRDefault="006973F1" w:rsidP="006973F1">
      <w:pPr>
        <w:snapToGrid w:val="0"/>
        <w:spacing w:after="0" w:line="240" w:lineRule="auto"/>
        <w:contextualSpacing/>
        <w:rPr>
          <w:sz w:val="24"/>
          <w:szCs w:val="24"/>
          <w:lang w:val="kk-KZ"/>
        </w:rPr>
      </w:pPr>
      <w:r w:rsidRPr="00EE436C">
        <w:rPr>
          <w:sz w:val="24"/>
          <w:szCs w:val="24"/>
          <w:lang w:val="kk-KZ"/>
        </w:rPr>
        <w:t>Пән оқу ба</w:t>
      </w:r>
      <w:r>
        <w:rPr>
          <w:sz w:val="24"/>
          <w:szCs w:val="24"/>
          <w:lang w:val="kk-KZ"/>
        </w:rPr>
        <w:t>рысында білім алушы</w:t>
      </w:r>
      <w:r w:rsidRPr="00EE436C">
        <w:rPr>
          <w:sz w:val="24"/>
          <w:szCs w:val="24"/>
          <w:lang w:val="kk-KZ"/>
        </w:rPr>
        <w:t xml:space="preserve">лар төмендегідей құзыреттіліктерге ие болуы керек: </w:t>
      </w:r>
    </w:p>
    <w:p w:rsidR="006973F1" w:rsidRPr="00EE436C" w:rsidRDefault="000D6A20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-Қаржылық есеп</w:t>
      </w:r>
      <w:r w:rsidR="006973F1" w:rsidRPr="00EE436C">
        <w:rPr>
          <w:spacing w:val="-2"/>
          <w:sz w:val="24"/>
          <w:szCs w:val="24"/>
          <w:lang w:val="kk-KZ"/>
        </w:rPr>
        <w:t>тің дамуының тарихы, мәні, қ</w:t>
      </w:r>
      <w:r>
        <w:rPr>
          <w:spacing w:val="-2"/>
          <w:sz w:val="24"/>
          <w:szCs w:val="24"/>
          <w:lang w:val="kk-KZ"/>
        </w:rPr>
        <w:t xml:space="preserve">ызметтері, </w:t>
      </w:r>
      <w:r w:rsidR="006973F1" w:rsidRPr="00EE436C">
        <w:rPr>
          <w:spacing w:val="-2"/>
          <w:sz w:val="24"/>
          <w:szCs w:val="24"/>
          <w:lang w:val="kk-KZ"/>
        </w:rPr>
        <w:t>қағидаттары;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0D6A20" w:rsidRPr="000D6A20">
        <w:rPr>
          <w:b/>
          <w:spacing w:val="-2"/>
          <w:sz w:val="24"/>
          <w:szCs w:val="24"/>
          <w:lang w:val="kk-KZ"/>
        </w:rPr>
        <w:t xml:space="preserve"> </w:t>
      </w:r>
      <w:r w:rsidR="000D6A20">
        <w:rPr>
          <w:spacing w:val="-2"/>
          <w:sz w:val="24"/>
          <w:szCs w:val="24"/>
          <w:lang w:val="kk-KZ"/>
        </w:rPr>
        <w:t>К</w:t>
      </w:r>
      <w:r w:rsidR="000D6A20" w:rsidRPr="000D6A20">
        <w:rPr>
          <w:spacing w:val="-2"/>
          <w:sz w:val="24"/>
          <w:szCs w:val="24"/>
          <w:lang w:val="kk-KZ"/>
        </w:rPr>
        <w:t>әсіпорынның қаржылық-шаруашыл</w:t>
      </w:r>
      <w:r w:rsidR="000D6A20">
        <w:rPr>
          <w:spacing w:val="-2"/>
          <w:sz w:val="24"/>
          <w:szCs w:val="24"/>
          <w:lang w:val="kk-KZ"/>
        </w:rPr>
        <w:t xml:space="preserve">қ жұмысын  ұйымдастыру </w:t>
      </w:r>
      <w:r w:rsidR="000D6A20" w:rsidRPr="000D6A20">
        <w:rPr>
          <w:spacing w:val="-2"/>
          <w:sz w:val="24"/>
          <w:szCs w:val="24"/>
          <w:lang w:val="kk-KZ"/>
        </w:rPr>
        <w:t xml:space="preserve"> бойынша заңнамалық және н</w:t>
      </w:r>
      <w:r w:rsidR="000D6A20">
        <w:rPr>
          <w:spacing w:val="-2"/>
          <w:sz w:val="24"/>
          <w:szCs w:val="24"/>
          <w:lang w:val="kk-KZ"/>
        </w:rPr>
        <w:t>усқаулық материалдарды қолдануды</w:t>
      </w:r>
      <w:r w:rsidR="000D6A20" w:rsidRPr="000D6A20">
        <w:rPr>
          <w:spacing w:val="-2"/>
          <w:sz w:val="24"/>
          <w:szCs w:val="24"/>
          <w:lang w:val="kk-KZ"/>
        </w:rPr>
        <w:t>.</w:t>
      </w:r>
      <w:r w:rsidRPr="00EE436C">
        <w:rPr>
          <w:spacing w:val="-2"/>
          <w:sz w:val="24"/>
          <w:szCs w:val="24"/>
          <w:lang w:val="kk-KZ"/>
        </w:rPr>
        <w:t>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496481" w:rsidRPr="00496481">
        <w:rPr>
          <w:lang w:val="kk-KZ" w:eastAsia="ar-SA"/>
        </w:rPr>
        <w:t xml:space="preserve"> </w:t>
      </w:r>
      <w:r w:rsidR="00496481">
        <w:rPr>
          <w:spacing w:val="-2"/>
          <w:sz w:val="24"/>
          <w:szCs w:val="24"/>
          <w:lang w:val="kk-KZ"/>
        </w:rPr>
        <w:t>Б</w:t>
      </w:r>
      <w:r w:rsidR="00496481" w:rsidRPr="00496481">
        <w:rPr>
          <w:spacing w:val="-2"/>
          <w:sz w:val="24"/>
          <w:szCs w:val="24"/>
          <w:lang w:val="kk-KZ"/>
        </w:rPr>
        <w:t>ухгалтерлік есепті ұйымдастыру  нысандарын және әдістерін, кәсіпорынның қаржылық-шаруашыл</w:t>
      </w:r>
      <w:r w:rsidR="00496481">
        <w:rPr>
          <w:spacing w:val="-2"/>
          <w:sz w:val="24"/>
          <w:szCs w:val="24"/>
          <w:lang w:val="kk-KZ"/>
        </w:rPr>
        <w:t>ы</w:t>
      </w:r>
      <w:r w:rsidR="00496481" w:rsidRPr="00496481">
        <w:rPr>
          <w:spacing w:val="-2"/>
          <w:sz w:val="24"/>
          <w:szCs w:val="24"/>
          <w:lang w:val="kk-KZ"/>
        </w:rPr>
        <w:t xml:space="preserve">қ жұмысы бойынша </w:t>
      </w:r>
      <w:r w:rsidR="00496481">
        <w:rPr>
          <w:spacing w:val="-2"/>
          <w:sz w:val="24"/>
          <w:szCs w:val="24"/>
          <w:lang w:val="kk-KZ"/>
        </w:rPr>
        <w:t>талдауды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 ұйымдастыру бойынша заңнамалық және нусқаулық</w:t>
      </w:r>
      <w:r>
        <w:rPr>
          <w:spacing w:val="-2"/>
          <w:sz w:val="24"/>
          <w:szCs w:val="24"/>
          <w:lang w:val="kk-KZ"/>
        </w:rPr>
        <w:t xml:space="preserve"> материалдарымен жұмыс жүргізу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А</w:t>
      </w:r>
      <w:r w:rsidRPr="00496481">
        <w:rPr>
          <w:spacing w:val="-2"/>
          <w:sz w:val="24"/>
          <w:szCs w:val="24"/>
          <w:lang w:val="kk-KZ"/>
        </w:rPr>
        <w:t>рнайы компьютерде жұмыс істеуді;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атқаруды, ұйымның жұмысы бойынша талдауды және аудитті жүргізуді.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әсіпорынның қаржылық-шаруашылқ жұмысын  ұйымдастыру бойынша заңнамалық және нусқаулық материалдарды;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</w:t>
      </w:r>
      <w:r>
        <w:rPr>
          <w:spacing w:val="-2"/>
          <w:sz w:val="24"/>
          <w:szCs w:val="24"/>
          <w:lang w:val="kk-KZ"/>
        </w:rPr>
        <w:t>да бухгалтерлік есепті атқаруды;</w:t>
      </w:r>
    </w:p>
    <w:p w:rsid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әсіпорында талдауд</w:t>
      </w:r>
      <w:r>
        <w:rPr>
          <w:spacing w:val="-2"/>
          <w:sz w:val="24"/>
          <w:szCs w:val="24"/>
          <w:lang w:val="kk-KZ"/>
        </w:rPr>
        <w:t>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Ұ</w:t>
      </w:r>
      <w:r w:rsidRPr="00496481">
        <w:rPr>
          <w:spacing w:val="-2"/>
          <w:sz w:val="24"/>
          <w:szCs w:val="24"/>
          <w:lang w:val="kk-KZ"/>
        </w:rPr>
        <w:t>йымнын қаржылық жағдайын  көрсеткіштерін талдау</w:t>
      </w:r>
      <w:r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құжатта</w:t>
      </w:r>
      <w:r>
        <w:rPr>
          <w:spacing w:val="-2"/>
          <w:sz w:val="24"/>
          <w:szCs w:val="24"/>
          <w:lang w:val="kk-KZ"/>
        </w:rPr>
        <w:t>рды және есептілікті құрастыру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BA576C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Э</w:t>
      </w:r>
      <w:r w:rsidRPr="00496481">
        <w:rPr>
          <w:spacing w:val="-2"/>
          <w:sz w:val="24"/>
          <w:szCs w:val="24"/>
          <w:lang w:val="kk-KZ"/>
        </w:rPr>
        <w:t>кономикалық мәліметтерді әртүрлі әдістермен талдау</w:t>
      </w:r>
      <w:r>
        <w:rPr>
          <w:spacing w:val="-2"/>
          <w:sz w:val="24"/>
          <w:szCs w:val="24"/>
          <w:lang w:val="kk-KZ"/>
        </w:rPr>
        <w:t>;</w:t>
      </w:r>
    </w:p>
    <w:p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352A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3.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6973F1">
        <w:rPr>
          <w:b/>
          <w:color w:val="000000"/>
          <w:sz w:val="24"/>
          <w:szCs w:val="24"/>
          <w:lang w:val="ru-RU"/>
        </w:rPr>
        <w:t>о</w:t>
      </w:r>
      <w:proofErr w:type="gramEnd"/>
      <w:r w:rsidR="006973F1">
        <w:rPr>
          <w:b/>
          <w:color w:val="000000"/>
          <w:sz w:val="24"/>
          <w:szCs w:val="24"/>
          <w:lang w:val="ru-RU"/>
        </w:rPr>
        <w:t>қу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="006973F1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="006973F1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6973F1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</w:p>
    <w:p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/>
          </w:tcPr>
          <w:p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B6156A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846BD0" w:rsidRDefault="00496481" w:rsidP="00FC64B7">
            <w:pPr>
              <w:spacing w:after="0"/>
              <w:jc w:val="center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kk-KZ"/>
              </w:rPr>
              <w:t>Қаржылық есеп</w:t>
            </w:r>
            <w:r w:rsidR="00FC64B7">
              <w:rPr>
                <w:b/>
                <w:sz w:val="28"/>
                <w:szCs w:val="28"/>
                <w:lang w:val="kk-KZ"/>
              </w:rPr>
              <w:t xml:space="preserve">  </w:t>
            </w:r>
            <w:r w:rsidR="00FC64B7" w:rsidRPr="00FC64B7">
              <w:rPr>
                <w:b/>
                <w:color w:val="000000"/>
                <w:sz w:val="28"/>
                <w:lang w:val="kk-KZ"/>
              </w:rPr>
              <w:t>(оқу практикасы)</w:t>
            </w:r>
          </w:p>
        </w:tc>
      </w:tr>
      <w:tr w:rsidR="00846BD0" w:rsidRPr="00B6156A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:rsidTr="00094984">
        <w:trPr>
          <w:trHeight w:val="30"/>
        </w:trPr>
        <w:tc>
          <w:tcPr>
            <w:tcW w:w="719" w:type="dxa"/>
            <w:vMerge/>
          </w:tcPr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:rsidTr="00094984">
        <w:trPr>
          <w:trHeight w:val="30"/>
        </w:trPr>
        <w:tc>
          <w:tcPr>
            <w:tcW w:w="7537" w:type="dxa"/>
            <w:gridSpan w:val="2"/>
          </w:tcPr>
          <w:p w:rsidR="00094984" w:rsidRPr="00846BD0" w:rsidRDefault="00094984" w:rsidP="00EB4A92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1. Бөлім .</w:t>
            </w:r>
            <w:r w:rsidRPr="00F87A40">
              <w:rPr>
                <w:rFonts w:ascii="Arial" w:hAnsi="Arial" w:cs="Arial"/>
                <w:b/>
                <w:bCs/>
                <w:color w:val="3B4146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564" w:type="dxa"/>
          </w:tcPr>
          <w:p w:rsidR="00094984" w:rsidRPr="00846BD0" w:rsidRDefault="00F438CF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  <w:r w:rsidR="00094984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430" w:type="dxa"/>
            <w:gridSpan w:val="3"/>
          </w:tcPr>
          <w:p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4" w:type="dxa"/>
          </w:tcPr>
          <w:p w:rsidR="00094984" w:rsidRPr="00846BD0" w:rsidRDefault="00F438CF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  <w:r w:rsidR="00DE7036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2279" w:type="dxa"/>
            <w:gridSpan w:val="2"/>
          </w:tcPr>
          <w:p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496481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6481" w:rsidRPr="00B6156A" w:rsidRDefault="00496481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6481" w:rsidRPr="00DD3FE6" w:rsidRDefault="00496481" w:rsidP="00A14734">
            <w:pPr>
              <w:pStyle w:val="a9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D3FE6">
              <w:rPr>
                <w:rFonts w:ascii="Times New Roman" w:hAnsi="Times New Roman"/>
                <w:sz w:val="24"/>
                <w:szCs w:val="24"/>
                <w:lang w:val="kk-KZ"/>
              </w:rPr>
              <w:t>Тақырып 1.1. Ақшалай қаражаттар, есеп айырысу және несиелік қатынастар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6481" w:rsidRPr="00A4158E" w:rsidRDefault="00496481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6481" w:rsidRPr="00A4158E" w:rsidRDefault="00496481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6481" w:rsidRPr="009D04CD" w:rsidRDefault="00DE7036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6481" w:rsidRPr="009D04CD" w:rsidRDefault="00496481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02CFE" w:rsidRPr="00B6156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B6156A" w:rsidRDefault="00702CFE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702CFE" w:rsidRDefault="00702CFE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 xml:space="preserve">Тақырып 1.1.1 Ағымдағы валюталық шоттағы ақша қаражаттары есебі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A4158E" w:rsidRDefault="00702CFE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A4158E" w:rsidRDefault="00702CFE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DE7036" w:rsidRDefault="00702CFE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B6156A" w:rsidRDefault="00702CFE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2CFE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B9282F" w:rsidRDefault="00702CFE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702CFE" w:rsidRDefault="00702CFE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 xml:space="preserve">Тақырып 1.1.2 Кассадағы ақша қаражаттарының есебі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02CFE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Default="00702CFE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702CFE" w:rsidRDefault="00702CFE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1.1.3 Есеп беруге тиісті тұлғалармен есеп айырысу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02CFE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Default="00702CFE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702CFE" w:rsidRDefault="00702CFE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1.1.4 Басқа да субъектілермен есеп айырысу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CFE" w:rsidRPr="0032776B" w:rsidRDefault="00702CFE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A744BD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1.2.</w:t>
            </w:r>
            <w:r w:rsidRPr="00702CFE">
              <w:rPr>
                <w:lang w:val="kk-KZ"/>
              </w:rPr>
              <w:t xml:space="preserve"> </w:t>
            </w:r>
            <w:r w:rsidRPr="00702CFE">
              <w:rPr>
                <w:sz w:val="24"/>
                <w:szCs w:val="24"/>
                <w:lang w:val="kk-KZ"/>
              </w:rPr>
              <w:t xml:space="preserve">Ағымдағы банктік және валюталық шоттардан алынған көшірмелерді бухгалтерлік өңдеу және тексеру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8E5248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1.2.1 Ағымдағы банктік шоттар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8E5248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1.2.2 Кіріс және шығыс кассалық ордерлері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8E5248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1.3. Банктердегі ұлттық валютадағы ағымдағы шотының операциялар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8E5248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1.3.1 Банктегі ақша қаражаттар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4734D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1.3.2 Субъектінің банкте ағымдағы банктік, валюталық шоттар ашу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9D04CD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1.4. Кассадағы қолма қол ақшалар қозғалысы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DE7036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1.5. Негізгі құралдар мен материалдық емес активтер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702CF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F438CF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1.5.1 Материалдық емес активтердің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D3FE6" w:rsidRDefault="00F438CF" w:rsidP="00A14734">
            <w:pPr>
              <w:rPr>
                <w:sz w:val="24"/>
                <w:szCs w:val="24"/>
                <w:lang w:val="kk-KZ"/>
              </w:rPr>
            </w:pPr>
            <w:r w:rsidRPr="00DD3FE6">
              <w:rPr>
                <w:bCs/>
                <w:sz w:val="24"/>
                <w:szCs w:val="24"/>
                <w:lang w:val="kk-KZ"/>
              </w:rPr>
              <w:t>Тақырып 1.6.</w:t>
            </w:r>
            <w:r w:rsidRPr="00DD3FE6">
              <w:rPr>
                <w:sz w:val="24"/>
                <w:szCs w:val="24"/>
                <w:lang w:val="kk-KZ"/>
              </w:rPr>
              <w:t xml:space="preserve"> Негізгі құралдарды жөндеуге кеткен шығындар </w:t>
            </w:r>
            <w:r w:rsidRPr="00DD3FE6">
              <w:rPr>
                <w:sz w:val="24"/>
                <w:szCs w:val="24"/>
                <w:lang w:val="kk-KZ"/>
              </w:rPr>
              <w:lastRenderedPageBreak/>
              <w:t>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D3FE6" w:rsidRDefault="00F438CF" w:rsidP="00A14734">
            <w:pPr>
              <w:spacing w:after="0" w:line="240" w:lineRule="auto"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DD3FE6">
              <w:rPr>
                <w:bCs/>
                <w:sz w:val="24"/>
                <w:szCs w:val="24"/>
                <w:lang w:val="kk-KZ"/>
              </w:rPr>
              <w:t>Тақырып 1.7.</w:t>
            </w:r>
            <w:r w:rsidRPr="00DD3FE6">
              <w:rPr>
                <w:sz w:val="24"/>
                <w:szCs w:val="24"/>
                <w:lang w:val="kk-KZ"/>
              </w:rPr>
              <w:t xml:space="preserve"> Негізгі құралдардың бағалануы және жіктелуі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D20B8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D3FE6" w:rsidRDefault="00F438CF" w:rsidP="00A14734">
            <w:pPr>
              <w:pStyle w:val="a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D3F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1.8. </w:t>
            </w:r>
            <w:proofErr w:type="spellStart"/>
            <w:r w:rsidRPr="00DD3FE6">
              <w:rPr>
                <w:rFonts w:ascii="Times New Roman" w:hAnsi="Times New Roman"/>
                <w:sz w:val="24"/>
                <w:szCs w:val="24"/>
              </w:rPr>
              <w:t>Тауарлы-материалдық</w:t>
            </w:r>
            <w:proofErr w:type="spellEnd"/>
            <w:r w:rsidRPr="00DD3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3FE6">
              <w:rPr>
                <w:rFonts w:ascii="Times New Roman" w:hAnsi="Times New Roman"/>
                <w:sz w:val="24"/>
                <w:szCs w:val="24"/>
              </w:rPr>
              <w:t>қорлар</w:t>
            </w:r>
            <w:proofErr w:type="spellEnd"/>
            <w:r w:rsidRPr="00DD3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3FE6">
              <w:rPr>
                <w:rFonts w:ascii="Times New Roman" w:hAnsi="Times New Roman"/>
                <w:sz w:val="24"/>
                <w:szCs w:val="24"/>
              </w:rPr>
              <w:t>есебі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D20B8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D3FE6" w:rsidRDefault="00F438CF" w:rsidP="00A14734">
            <w:pPr>
              <w:pStyle w:val="a9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D3FE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Тақырып 1.9.</w:t>
            </w:r>
            <w:r w:rsidRPr="00DD3FE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Қоймадағы материалдардың келіп түсуі және жіберілуі бойынша есеп</w:t>
            </w:r>
          </w:p>
          <w:p w:rsidR="00F438CF" w:rsidRPr="00DD3FE6" w:rsidRDefault="00F438CF" w:rsidP="00A14734">
            <w:pPr>
              <w:pStyle w:val="a9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D3FE6">
              <w:rPr>
                <w:rFonts w:ascii="Times New Roman" w:hAnsi="Times New Roman"/>
                <w:sz w:val="24"/>
                <w:szCs w:val="24"/>
                <w:lang w:val="kk-KZ"/>
              </w:rPr>
              <w:t>құжаттарды толтыру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D20B8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835080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Тақырып 1.9.1 Қойма шаруашылығының ұйымдастырырлуы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D20B8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835080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1.9.2 Қоймадағы және бухгалтериядағы материалдар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D3FE6" w:rsidRDefault="00F438CF" w:rsidP="00A14734">
            <w:pPr>
              <w:pStyle w:val="a9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83508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Тақырып 1.10. Еңбектің және оның төлемақысының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9D04CD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>Тақырып 1.10.1 Еңбек төлемі туралы негізгі ереже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DE7036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 xml:space="preserve">Тақырып 1.10.2 Еңбек төлемі бойынша есеп айырысу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6A26D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>Тақырып 1.11. Ұйымдардағы еңбек және төлемақы есебінің мақсаттары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>Тақырып 1.11.1 Еңбек және оның төлемақысының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83508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>Тақырып 1.12. Төлемақы нысандары мен түрлері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2015A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835080" w:rsidRDefault="00F438CF" w:rsidP="008350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35080">
              <w:rPr>
                <w:sz w:val="24"/>
                <w:szCs w:val="24"/>
                <w:lang w:val="kk-KZ"/>
              </w:rPr>
              <w:t>Тақырып 1.12.1 Еңбекақыдан жасалатын ұсталымдар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2015A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 xml:space="preserve">Тақырып 1.12.2 Еңбек төлемі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2015A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1.13. Өндіріс шығындарының есебі және өнімнің өзіндік құнының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2015A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>Тақырып 1.13.1 Өндіріске жұмсалған шығындар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02CFE">
              <w:rPr>
                <w:sz w:val="24"/>
                <w:szCs w:val="24"/>
                <w:lang w:val="kk-KZ"/>
              </w:rPr>
              <w:t xml:space="preserve">Тақырып 1.13.2 Тура және үстеме шығындар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1.14. Дайын өнім және оны сату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 xml:space="preserve">Тақырып 1.14.1 Ұйымның дайын өнімінің түрлері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1.14.2 Өндірістен қоймаға дайын өнімнің келіп түсу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C62FFB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1.15. Дайын өнімнің қозғалысы, оны тиеу және сатуды құжаттау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9D04CD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702CFE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1.15.1 Дайын өнімнің жинақтау және талдау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DE7036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835080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rPr>
                <w:sz w:val="24"/>
                <w:lang w:val="kk-KZ"/>
              </w:rPr>
            </w:pPr>
            <w:r w:rsidRPr="00702CFE">
              <w:rPr>
                <w:sz w:val="24"/>
                <w:lang w:val="kk-KZ"/>
              </w:rPr>
              <w:t xml:space="preserve">Тақырып 1.15.2 Өнімді сату бойынша табыстар және шығыстар есебі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702CFE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1.16. Өндірістен қоймаға дайын өнімнің келіп түсу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1.16.1 Өнім үшін сатып алушылармен және бюджетпен ҚҚС бойынша есеп айырысу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844D51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702CFE" w:rsidRDefault="00F438CF" w:rsidP="00702CFE">
            <w:pPr>
              <w:spacing w:after="0" w:line="240" w:lineRule="auto"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702CFE">
              <w:rPr>
                <w:sz w:val="24"/>
                <w:lang w:val="kk-KZ"/>
              </w:rPr>
              <w:t>Тақырып 1.16.2 Өнімді сату бойынша шығыстар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481B5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B213C0" w:rsidRDefault="00F438CF" w:rsidP="00702CFE">
            <w:pPr>
              <w:pStyle w:val="a9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Тақырып 1.17. ҚҚС бойынша есеп айрысу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A4158E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481B5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B213C0" w:rsidRDefault="00F438CF" w:rsidP="00702CFE">
            <w:pPr>
              <w:pStyle w:val="a9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Тақырып 1.17</w:t>
            </w:r>
            <w:r w:rsidRPr="00392A78">
              <w:rPr>
                <w:rFonts w:ascii="Times New Roman" w:hAnsi="Times New Roman"/>
                <w:sz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lang w:val="kk-KZ"/>
              </w:rPr>
              <w:t>1 Сатып алушылармен және бюджетпен ҚҚС бойынша есеп айырысу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481B5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B213C0" w:rsidRDefault="00F438CF" w:rsidP="00702CFE">
            <w:pPr>
              <w:pStyle w:val="a9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Тақырып 1.17</w:t>
            </w:r>
            <w:r w:rsidRPr="00392A78">
              <w:rPr>
                <w:rFonts w:ascii="Times New Roman" w:hAnsi="Times New Roman"/>
                <w:sz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lang w:val="kk-KZ"/>
              </w:rPr>
              <w:t>2 Қоймадан өнімді тиеу және босату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481B5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Default="00F438CF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DE7036" w:rsidRDefault="00F438CF" w:rsidP="00A14734">
            <w:pPr>
              <w:pStyle w:val="a9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DE7036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Тақырып 1.18. Қаржылық нәтиже және меншікті капитал есебі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57B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32776B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DE7036" w:rsidRDefault="00F438CF" w:rsidP="00EB4A92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DE7036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        2. Бөлім .</w:t>
            </w:r>
            <w:r w:rsidRPr="00DE7036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571" w:type="dxa"/>
            <w:gridSpan w:val="2"/>
            <w:vAlign w:val="center"/>
          </w:tcPr>
          <w:p w:rsidR="00F438CF" w:rsidRPr="00CC3C6C" w:rsidRDefault="00F438CF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CC3C6C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1423" w:type="dxa"/>
            <w:gridSpan w:val="2"/>
            <w:vAlign w:val="center"/>
          </w:tcPr>
          <w:p w:rsidR="00F438CF" w:rsidRPr="00094984" w:rsidRDefault="00F438CF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974" w:type="dxa"/>
            <w:vAlign w:val="center"/>
          </w:tcPr>
          <w:p w:rsidR="00F438CF" w:rsidRPr="00094984" w:rsidRDefault="00F438CF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094984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2279" w:type="dxa"/>
            <w:gridSpan w:val="2"/>
            <w:vAlign w:val="center"/>
          </w:tcPr>
          <w:p w:rsidR="00F438CF" w:rsidRPr="00846BD0" w:rsidRDefault="00F438CF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F438CF" w:rsidRPr="00F438CF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F4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2.1.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Ақшалай қаражаттар, есеп айырысу және несиелік қатынастар есебі</w:t>
            </w:r>
          </w:p>
        </w:tc>
        <w:tc>
          <w:tcPr>
            <w:tcW w:w="1564" w:type="dxa"/>
            <w:vAlign w:val="center"/>
          </w:tcPr>
          <w:p w:rsidR="00F438CF" w:rsidRPr="00F438CF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F438CF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F438CF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2.2.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Негізгі құралдар және материалдық </w:t>
            </w:r>
          </w:p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емес активтер есебі.</w:t>
            </w:r>
          </w:p>
        </w:tc>
        <w:tc>
          <w:tcPr>
            <w:tcW w:w="1564" w:type="dxa"/>
            <w:vAlign w:val="center"/>
          </w:tcPr>
          <w:p w:rsidR="00F438CF" w:rsidRPr="00F438CF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F438CF" w:rsidRDefault="00F438CF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F4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2.3. </w:t>
            </w:r>
            <w:r w:rsidRPr="00F4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Тауарлы-материалдық қорла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2.4.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Еңбек және оның төлемінің есебі.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2.5.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Өндіріске жұмсалған шығындар есебі және өнімнің өзіндік құнын калькуляциялау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2.6.  Дайын өнім және оны сату есебі.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2.7.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Қаржылық нәтиже және меншікті капитал есебі.</w:t>
            </w:r>
          </w:p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2.8.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Сыртқы экономикалық қызмет есебі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2.9.  Субъектінің есеп саясаты.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9D04CD" w:rsidTr="005A5BDF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F438CF" w:rsidRDefault="00F438CF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6818" w:type="dxa"/>
            <w:vAlign w:val="center"/>
          </w:tcPr>
          <w:p w:rsidR="00F438CF" w:rsidRPr="00DE7036" w:rsidRDefault="00F438CF" w:rsidP="00A14734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Тақырып 2.10.</w:t>
            </w:r>
            <w:r w:rsidRPr="00DE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 Қаржылық есептілік</w:t>
            </w:r>
          </w:p>
        </w:tc>
        <w:tc>
          <w:tcPr>
            <w:tcW w:w="1564" w:type="dxa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F438CF" w:rsidRPr="0032776B" w:rsidRDefault="00F438CF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F438CF" w:rsidRPr="00E83B8A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438CF" w:rsidRPr="00A4158E" w:rsidTr="0009498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E83B8A" w:rsidRDefault="00F438CF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F438CF" w:rsidRPr="00B6156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B9282F" w:rsidRDefault="00F438CF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CC3C6C" w:rsidRDefault="00F438CF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CC3C6C" w:rsidRDefault="00F438CF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108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8CF" w:rsidRPr="00A4158E" w:rsidRDefault="00F438C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E3074B" w:rsidRPr="00F438CF" w:rsidRDefault="00E3074B" w:rsidP="00F438CF">
      <w:pPr>
        <w:spacing w:after="0"/>
        <w:rPr>
          <w:sz w:val="24"/>
          <w:szCs w:val="24"/>
          <w:lang w:val="kk-KZ"/>
        </w:rPr>
      </w:pPr>
    </w:p>
    <w:sectPr w:rsidR="00E3074B" w:rsidRPr="00F438C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50B67B3"/>
    <w:multiLevelType w:val="hybridMultilevel"/>
    <w:tmpl w:val="14C07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8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7"/>
  </w:num>
  <w:num w:numId="15">
    <w:abstractNumId w:val="12"/>
  </w:num>
  <w:num w:numId="16">
    <w:abstractNumId w:val="14"/>
  </w:num>
  <w:num w:numId="17">
    <w:abstractNumId w:val="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94984"/>
    <w:rsid w:val="000C7809"/>
    <w:rsid w:val="000D31DF"/>
    <w:rsid w:val="000D6A20"/>
    <w:rsid w:val="00130FD3"/>
    <w:rsid w:val="001B366C"/>
    <w:rsid w:val="00202FA9"/>
    <w:rsid w:val="00213161"/>
    <w:rsid w:val="002555B1"/>
    <w:rsid w:val="002E3DFE"/>
    <w:rsid w:val="002E4D1C"/>
    <w:rsid w:val="00302CDD"/>
    <w:rsid w:val="00342E0B"/>
    <w:rsid w:val="003F7977"/>
    <w:rsid w:val="00435B44"/>
    <w:rsid w:val="004552D6"/>
    <w:rsid w:val="00467A72"/>
    <w:rsid w:val="00473B1D"/>
    <w:rsid w:val="00486BC5"/>
    <w:rsid w:val="00496481"/>
    <w:rsid w:val="004E6959"/>
    <w:rsid w:val="00500D62"/>
    <w:rsid w:val="0051103F"/>
    <w:rsid w:val="00512E97"/>
    <w:rsid w:val="00533CE7"/>
    <w:rsid w:val="005452D7"/>
    <w:rsid w:val="0056643A"/>
    <w:rsid w:val="005726AE"/>
    <w:rsid w:val="005B3130"/>
    <w:rsid w:val="005C5C6C"/>
    <w:rsid w:val="005D58E9"/>
    <w:rsid w:val="005F58AE"/>
    <w:rsid w:val="00606036"/>
    <w:rsid w:val="0061170D"/>
    <w:rsid w:val="00614AAA"/>
    <w:rsid w:val="006333CA"/>
    <w:rsid w:val="00680CC9"/>
    <w:rsid w:val="0068158F"/>
    <w:rsid w:val="0068523D"/>
    <w:rsid w:val="006973F1"/>
    <w:rsid w:val="006B42CD"/>
    <w:rsid w:val="006D01FE"/>
    <w:rsid w:val="006F3B14"/>
    <w:rsid w:val="006F697F"/>
    <w:rsid w:val="007027FD"/>
    <w:rsid w:val="00702CFE"/>
    <w:rsid w:val="00722167"/>
    <w:rsid w:val="00726FA7"/>
    <w:rsid w:val="00743513"/>
    <w:rsid w:val="00767DE0"/>
    <w:rsid w:val="00783262"/>
    <w:rsid w:val="007B1F91"/>
    <w:rsid w:val="007B2718"/>
    <w:rsid w:val="007C123F"/>
    <w:rsid w:val="007D749E"/>
    <w:rsid w:val="007F107C"/>
    <w:rsid w:val="00805176"/>
    <w:rsid w:val="00823831"/>
    <w:rsid w:val="00835080"/>
    <w:rsid w:val="008420B6"/>
    <w:rsid w:val="00846BD0"/>
    <w:rsid w:val="008B6DE4"/>
    <w:rsid w:val="008C7B30"/>
    <w:rsid w:val="008F4D5D"/>
    <w:rsid w:val="008F5E8C"/>
    <w:rsid w:val="00916A7B"/>
    <w:rsid w:val="0096088F"/>
    <w:rsid w:val="0099544E"/>
    <w:rsid w:val="009A03B5"/>
    <w:rsid w:val="009D04CD"/>
    <w:rsid w:val="009F7412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D0204E"/>
    <w:rsid w:val="00D41631"/>
    <w:rsid w:val="00D8214F"/>
    <w:rsid w:val="00DA3A20"/>
    <w:rsid w:val="00DE7036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EB4A92"/>
    <w:rsid w:val="00F26146"/>
    <w:rsid w:val="00F438CF"/>
    <w:rsid w:val="00FC4F32"/>
    <w:rsid w:val="00FC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6B6DD-1105-449D-84F3-988A1384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4</cp:revision>
  <cp:lastPrinted>2020-10-07T14:45:00Z</cp:lastPrinted>
  <dcterms:created xsi:type="dcterms:W3CDTF">2020-10-03T13:18:00Z</dcterms:created>
  <dcterms:modified xsi:type="dcterms:W3CDTF">2020-10-07T14:47:00Z</dcterms:modified>
</cp:coreProperties>
</file>