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7084E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      </w:t>
      </w:r>
      <w:r w:rsidR="00E706D8">
        <w:rPr>
          <w:color w:val="000000"/>
          <w:sz w:val="28"/>
          <w:u w:val="single"/>
          <w:lang w:val="ru-RU"/>
        </w:rPr>
        <w:t>Экономическая информатика</w:t>
      </w:r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706D8">
        <w:rPr>
          <w:color w:val="000000"/>
          <w:sz w:val="28"/>
          <w:u w:val="single"/>
          <w:lang w:val="ru-RU"/>
        </w:rPr>
        <w:t>0519000 – Экономика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E706D8">
        <w:rPr>
          <w:color w:val="000000"/>
          <w:sz w:val="28"/>
          <w:u w:val="single"/>
          <w:lang w:val="ru-RU"/>
        </w:rPr>
        <w:t>0519023 - Экономист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E9219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</w:p>
    <w:p w:rsidR="00DA3A20" w:rsidRPr="00E7084E" w:rsidRDefault="00E9219D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kk-KZ"/>
        </w:rPr>
        <w:t>Э 18-09</w:t>
      </w:r>
      <w:r>
        <w:rPr>
          <w:color w:val="000000"/>
          <w:sz w:val="28"/>
          <w:u w:val="single"/>
          <w:lang w:val="kk-KZ"/>
        </w:rPr>
        <w:t xml:space="preserve"> 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E7084E">
        <w:rPr>
          <w:color w:val="000000"/>
          <w:sz w:val="28"/>
          <w:lang w:val="ru-RU"/>
        </w:rPr>
        <w:t xml:space="preserve"> </w:t>
      </w:r>
      <w:r w:rsidR="00E706D8">
        <w:rPr>
          <w:color w:val="000000"/>
          <w:sz w:val="28"/>
          <w:u w:val="single"/>
          <w:lang w:val="ru-RU"/>
        </w:rPr>
        <w:t>72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E9219D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641EC" w:rsidRPr="00F26146" w:rsidRDefault="007641EC" w:rsidP="00E706D8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E706D8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E706D8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E9219D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9219D"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 w:rsidR="00E9219D">
        <w:rPr>
          <w:color w:val="000000"/>
          <w:sz w:val="28"/>
          <w:lang w:val="kk-KZ"/>
        </w:rPr>
        <w:t>«Вычислительная техника и программное обеспечение»</w:t>
      </w:r>
      <w:bookmarkStart w:id="3" w:name="_GoBack"/>
      <w:bookmarkEnd w:id="3"/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9219D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E706D8" w:rsidRDefault="00E706D8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5"/>
      <w:bookmarkEnd w:id="4"/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84CEA" w:rsidRPr="007B1F91" w:rsidRDefault="00684CEA" w:rsidP="00684CEA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</w:t>
      </w:r>
      <w:r w:rsidRPr="007B1F91">
        <w:rPr>
          <w:sz w:val="24"/>
          <w:szCs w:val="24"/>
          <w:lang w:val="ru-RU"/>
        </w:rPr>
        <w:t xml:space="preserve"> «</w:t>
      </w:r>
      <w:r w:rsidR="0098130C">
        <w:rPr>
          <w:sz w:val="24"/>
          <w:szCs w:val="24"/>
          <w:lang w:val="ru-RU"/>
        </w:rPr>
        <w:t>Экономическая информатика</w:t>
      </w:r>
      <w:r w:rsidR="004764E7">
        <w:rPr>
          <w:sz w:val="24"/>
          <w:szCs w:val="24"/>
          <w:lang w:val="ru-RU"/>
        </w:rPr>
        <w:t xml:space="preserve">» включает содержание </w:t>
      </w:r>
      <w:r w:rsidRPr="007B1F91">
        <w:rPr>
          <w:sz w:val="24"/>
          <w:szCs w:val="24"/>
          <w:lang w:val="ru-RU"/>
        </w:rPr>
        <w:t xml:space="preserve">предметов </w:t>
      </w:r>
      <w:r w:rsidR="00D07454">
        <w:rPr>
          <w:sz w:val="24"/>
          <w:szCs w:val="24"/>
          <w:lang w:val="ru-RU"/>
        </w:rPr>
        <w:t xml:space="preserve">«Информатика», </w:t>
      </w:r>
      <w:r w:rsidRPr="007B1F91">
        <w:rPr>
          <w:sz w:val="24"/>
          <w:szCs w:val="24"/>
          <w:lang w:val="ru-RU"/>
        </w:rPr>
        <w:t>«</w:t>
      </w:r>
      <w:r w:rsidR="0098130C">
        <w:rPr>
          <w:sz w:val="24"/>
          <w:szCs w:val="24"/>
          <w:lang w:val="ru-RU"/>
        </w:rPr>
        <w:t>Математика</w:t>
      </w:r>
      <w:r>
        <w:rPr>
          <w:sz w:val="24"/>
          <w:szCs w:val="24"/>
          <w:lang w:val="ru-RU"/>
        </w:rPr>
        <w:t xml:space="preserve">», </w:t>
      </w:r>
      <w:r>
        <w:rPr>
          <w:sz w:val="24"/>
          <w:szCs w:val="24"/>
          <w:lang w:val="kk-KZ"/>
        </w:rPr>
        <w:t>«</w:t>
      </w:r>
      <w:r w:rsidR="0098130C">
        <w:rPr>
          <w:sz w:val="24"/>
          <w:szCs w:val="24"/>
          <w:lang w:val="kk-KZ"/>
        </w:rPr>
        <w:t>Иностранный язык</w:t>
      </w:r>
      <w:r>
        <w:rPr>
          <w:sz w:val="24"/>
          <w:szCs w:val="24"/>
          <w:lang w:val="kk-KZ"/>
        </w:rPr>
        <w:t>» и «</w:t>
      </w:r>
      <w:r w:rsidR="0098130C">
        <w:rPr>
          <w:sz w:val="24"/>
          <w:szCs w:val="24"/>
          <w:lang w:val="kk-KZ"/>
        </w:rPr>
        <w:t>Экономическая теория</w:t>
      </w:r>
      <w:r>
        <w:rPr>
          <w:sz w:val="24"/>
          <w:szCs w:val="24"/>
          <w:lang w:val="kk-KZ"/>
        </w:rPr>
        <w:t>»</w:t>
      </w:r>
      <w:r w:rsidRPr="007B1F91">
        <w:rPr>
          <w:sz w:val="24"/>
          <w:szCs w:val="24"/>
          <w:lang w:val="ru-RU"/>
        </w:rPr>
        <w:t>.</w:t>
      </w:r>
    </w:p>
    <w:p w:rsidR="00684CEA" w:rsidRPr="007B1F91" w:rsidRDefault="00684CEA" w:rsidP="00684CEA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>
        <w:rPr>
          <w:sz w:val="24"/>
          <w:szCs w:val="24"/>
          <w:lang w:val="ru-RU"/>
        </w:rPr>
        <w:t xml:space="preserve">дисциплине </w:t>
      </w:r>
      <w:r>
        <w:rPr>
          <w:sz w:val="24"/>
          <w:szCs w:val="24"/>
          <w:lang w:val="kk-KZ"/>
        </w:rPr>
        <w:t>«</w:t>
      </w:r>
      <w:r w:rsidR="0098130C">
        <w:rPr>
          <w:sz w:val="24"/>
          <w:szCs w:val="24"/>
          <w:lang w:val="kk-KZ"/>
        </w:rPr>
        <w:t>Экономическая информатика</w:t>
      </w:r>
      <w:r>
        <w:rPr>
          <w:sz w:val="24"/>
          <w:szCs w:val="24"/>
          <w:lang w:val="kk-KZ"/>
        </w:rPr>
        <w:t>»</w:t>
      </w:r>
      <w:r w:rsidRPr="007B1F91">
        <w:rPr>
          <w:sz w:val="24"/>
          <w:szCs w:val="24"/>
          <w:lang w:val="ru-RU"/>
        </w:rPr>
        <w:t xml:space="preserve"> предусмотрено </w:t>
      </w:r>
      <w:r w:rsidR="0098130C">
        <w:rPr>
          <w:sz w:val="24"/>
          <w:szCs w:val="24"/>
          <w:lang w:val="ru-RU"/>
        </w:rPr>
        <w:t>8</w:t>
      </w:r>
      <w:r w:rsidRPr="007B1F91">
        <w:rPr>
          <w:sz w:val="24"/>
          <w:szCs w:val="24"/>
          <w:lang w:val="ru-RU"/>
        </w:rPr>
        <w:t xml:space="preserve"> разделов: </w:t>
      </w:r>
      <w:r w:rsidRPr="0098130C">
        <w:rPr>
          <w:sz w:val="24"/>
          <w:szCs w:val="24"/>
          <w:lang w:val="ru-RU"/>
        </w:rPr>
        <w:t>«</w:t>
      </w:r>
      <w:r w:rsidR="0098130C" w:rsidRPr="0098130C">
        <w:rPr>
          <w:sz w:val="24"/>
          <w:szCs w:val="24"/>
          <w:lang w:val="ru-RU"/>
        </w:rPr>
        <w:t>Введение в экономическую информатику</w:t>
      </w:r>
      <w:r w:rsidRPr="0098130C">
        <w:rPr>
          <w:sz w:val="24"/>
          <w:szCs w:val="24"/>
          <w:lang w:val="ru-RU"/>
        </w:rPr>
        <w:t>», «</w:t>
      </w:r>
      <w:r w:rsidR="0098130C" w:rsidRPr="0098130C">
        <w:rPr>
          <w:lang w:val="ru-RU"/>
        </w:rPr>
        <w:t>Программные средства реализации информационных процессов</w:t>
      </w:r>
      <w:r w:rsidRPr="0098130C">
        <w:rPr>
          <w:sz w:val="24"/>
          <w:szCs w:val="24"/>
          <w:lang w:val="ru-RU"/>
        </w:rPr>
        <w:t>», «</w:t>
      </w:r>
      <w:r w:rsidR="0098130C" w:rsidRPr="0098130C">
        <w:rPr>
          <w:sz w:val="24"/>
          <w:szCs w:val="24"/>
          <w:lang w:val="ru-RU"/>
        </w:rPr>
        <w:t>Система управления базами данных</w:t>
      </w:r>
      <w:r w:rsidRPr="0098130C">
        <w:rPr>
          <w:sz w:val="24"/>
          <w:szCs w:val="24"/>
          <w:lang w:val="ru-RU"/>
        </w:rPr>
        <w:t>»</w:t>
      </w:r>
      <w:r w:rsidR="0098130C" w:rsidRPr="0098130C">
        <w:rPr>
          <w:sz w:val="24"/>
          <w:szCs w:val="24"/>
          <w:lang w:val="ru-RU"/>
        </w:rPr>
        <w:t>, «Компьютерные сети», «Интернет в экономике», «</w:t>
      </w:r>
      <w:r w:rsidR="0098130C" w:rsidRPr="0098130C">
        <w:rPr>
          <w:lang w:val="ru-RU"/>
        </w:rPr>
        <w:t xml:space="preserve">Использование прикладных программ </w:t>
      </w:r>
      <w:r w:rsidR="0098130C" w:rsidRPr="0098130C">
        <w:t>MS</w:t>
      </w:r>
      <w:r w:rsidR="0098130C" w:rsidRPr="0098130C">
        <w:rPr>
          <w:lang w:val="ru-RU"/>
        </w:rPr>
        <w:t xml:space="preserve"> </w:t>
      </w:r>
      <w:r w:rsidR="0098130C" w:rsidRPr="0098130C">
        <w:t>Office</w:t>
      </w:r>
      <w:r w:rsidR="0098130C" w:rsidRPr="0098130C">
        <w:rPr>
          <w:lang w:val="ru-RU"/>
        </w:rPr>
        <w:t xml:space="preserve"> в бизнес-офисе</w:t>
      </w:r>
      <w:r w:rsidR="0098130C" w:rsidRPr="0098130C">
        <w:rPr>
          <w:sz w:val="24"/>
          <w:szCs w:val="24"/>
          <w:lang w:val="ru-RU"/>
        </w:rPr>
        <w:t>», «</w:t>
      </w:r>
      <w:r w:rsidR="0098130C" w:rsidRPr="0098130C">
        <w:rPr>
          <w:lang w:val="ru-RU"/>
        </w:rPr>
        <w:t>Модели и технологии численного решения экономических задач</w:t>
      </w:r>
      <w:r w:rsidR="0098130C" w:rsidRPr="0098130C">
        <w:rPr>
          <w:sz w:val="24"/>
          <w:szCs w:val="24"/>
          <w:lang w:val="ru-RU"/>
        </w:rPr>
        <w:t>», «</w:t>
      </w:r>
      <w:r w:rsidR="0098130C" w:rsidRPr="0098130C">
        <w:rPr>
          <w:lang w:val="ru-RU"/>
        </w:rPr>
        <w:t>Информационные технологии бизнес-офиса предприятия</w:t>
      </w:r>
      <w:proofErr w:type="gramStart"/>
      <w:r w:rsidR="0098130C" w:rsidRPr="0098130C">
        <w:rPr>
          <w:sz w:val="24"/>
          <w:szCs w:val="24"/>
          <w:lang w:val="ru-RU"/>
        </w:rPr>
        <w:t xml:space="preserve">» </w:t>
      </w:r>
      <w:r w:rsidRPr="0098130C">
        <w:rPr>
          <w:sz w:val="24"/>
          <w:szCs w:val="24"/>
          <w:lang w:val="ru-RU"/>
        </w:rPr>
        <w:t>.</w:t>
      </w:r>
      <w:proofErr w:type="gramEnd"/>
    </w:p>
    <w:p w:rsidR="00684CEA" w:rsidRPr="007B1F91" w:rsidRDefault="00684CEA" w:rsidP="00684CEA">
      <w:pPr>
        <w:spacing w:after="0"/>
        <w:jc w:val="center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684CEA" w:rsidRPr="00684CEA" w:rsidRDefault="00684CEA" w:rsidP="00684CEA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98130C">
        <w:rPr>
          <w:sz w:val="24"/>
          <w:szCs w:val="24"/>
          <w:lang w:val="kk-KZ" w:eastAsia="ru-RU"/>
        </w:rPr>
        <w:t xml:space="preserve">развитие компетенций, необходимых для эффективного взаимодействия в современном информационном обществе, при разработке </w:t>
      </w:r>
      <w:r w:rsidR="007D248D">
        <w:rPr>
          <w:sz w:val="24"/>
          <w:szCs w:val="24"/>
          <w:lang w:val="kk-KZ" w:eastAsia="ru-RU"/>
        </w:rPr>
        <w:t>и использовании информационных технологий, создание информационных систем, при проведении научных исследований, осуществление хозяйственной деятельности и обработке экономической информации.</w:t>
      </w:r>
      <w:r w:rsidR="0098130C">
        <w:rPr>
          <w:sz w:val="24"/>
          <w:szCs w:val="24"/>
          <w:lang w:val="kk-KZ" w:eastAsia="ru-RU"/>
        </w:rPr>
        <w:t xml:space="preserve"> </w:t>
      </w:r>
      <w:r w:rsidRPr="00684CEA">
        <w:rPr>
          <w:sz w:val="24"/>
          <w:szCs w:val="24"/>
          <w:lang w:val="ru-RU" w:eastAsia="ru-RU"/>
        </w:rPr>
        <w:t xml:space="preserve"> </w:t>
      </w:r>
    </w:p>
    <w:p w:rsidR="00684CEA" w:rsidRPr="007B1F91" w:rsidRDefault="00684CEA" w:rsidP="00684CEA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684CEA" w:rsidRPr="007B1F91" w:rsidRDefault="007D248D" w:rsidP="00684CEA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 xml:space="preserve">формирование у студентов базовых знаний по фундаментальным вопросам информатики; </w:t>
      </w:r>
    </w:p>
    <w:p w:rsidR="00684CEA" w:rsidRPr="007B1F91" w:rsidRDefault="007D248D" w:rsidP="00684CEA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подготовка студентов по общим вопросам применения современных информационных технологий; </w:t>
      </w:r>
    </w:p>
    <w:p w:rsidR="00684CEA" w:rsidRPr="007B1F91" w:rsidRDefault="007D248D" w:rsidP="00684CEA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выработка устойчивых навыков работы на современных компьютерах и в вычислительных сетях, способствующих развитию у студентов комплекса общекультурных и профессиональных компетенций, установленных ФГОС</w:t>
      </w:r>
      <w:r w:rsidR="00684CEA" w:rsidRPr="007B1F91">
        <w:rPr>
          <w:sz w:val="24"/>
          <w:szCs w:val="24"/>
          <w:lang w:val="ru-RU"/>
        </w:rPr>
        <w:t xml:space="preserve">; </w:t>
      </w: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684CEA" w:rsidRPr="007B1F91" w:rsidRDefault="00684CEA" w:rsidP="00684CEA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>
        <w:rPr>
          <w:color w:val="000000"/>
          <w:sz w:val="24"/>
          <w:szCs w:val="24"/>
          <w:lang w:val="ru-RU"/>
        </w:rPr>
        <w:t xml:space="preserve">, </w:t>
      </w:r>
      <w:r w:rsidR="007D248D">
        <w:rPr>
          <w:color w:val="000000"/>
          <w:sz w:val="24"/>
          <w:szCs w:val="24"/>
          <w:lang w:val="ru-RU"/>
        </w:rPr>
        <w:t>программные пакеты.</w:t>
      </w: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6C144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6C144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6C144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6C144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6C144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D248D">
              <w:rPr>
                <w:color w:val="000000"/>
                <w:sz w:val="24"/>
                <w:szCs w:val="24"/>
                <w:lang w:val="ru-RU"/>
              </w:rPr>
              <w:t xml:space="preserve">+7 708 152 14 32 </w:t>
            </w:r>
          </w:p>
        </w:tc>
      </w:tr>
      <w:tr w:rsidR="00684CEA" w:rsidRPr="006F697F" w:rsidTr="006C1440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6C1440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7D248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D248D">
              <w:rPr>
                <w:color w:val="000000"/>
                <w:sz w:val="24"/>
                <w:szCs w:val="24"/>
              </w:rPr>
              <w:t>zhanel.baigarayeva</w:t>
            </w:r>
            <w:r w:rsidR="006D093A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A938D1" w:rsidRDefault="006D093A" w:rsidP="00A938D1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 w:rsidRPr="00A938D1">
              <w:rPr>
                <w:b/>
                <w:sz w:val="24"/>
                <w:szCs w:val="24"/>
                <w:lang w:val="ru-RU"/>
              </w:rPr>
              <w:t xml:space="preserve">Раздел 1 Введение в </w:t>
            </w:r>
            <w:r w:rsidR="0005112E">
              <w:rPr>
                <w:b/>
                <w:sz w:val="24"/>
                <w:szCs w:val="24"/>
                <w:lang w:val="ru-RU"/>
              </w:rPr>
              <w:t>экономическую информатику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F6751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502D55" w:rsidP="00540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540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A938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1.1 Теоретические основы экономической информатики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093A" w:rsidRPr="004D477A" w:rsidRDefault="004D477A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1.2 Технические средства обработки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5112E" w:rsidRPr="0005112E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D8508E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12E" w:rsidRDefault="0005112E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1.3 Системное программное обеспечение ПК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5112E" w:rsidRPr="0005112E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D8508E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112E" w:rsidRDefault="0005112E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1.4 Сервисное программное обеспечение ПК и основы алгоритмизации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4D477A" w:rsidRDefault="004D477A" w:rsidP="006D093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 w:rsidRPr="00A938D1">
              <w:rPr>
                <w:b/>
                <w:sz w:val="24"/>
                <w:szCs w:val="24"/>
                <w:lang w:val="ru-RU"/>
              </w:rPr>
              <w:t>Раздел 2</w:t>
            </w:r>
            <w:r w:rsidR="0005112E">
              <w:rPr>
                <w:b/>
                <w:sz w:val="24"/>
                <w:szCs w:val="24"/>
                <w:lang w:val="ru-RU"/>
              </w:rPr>
              <w:t xml:space="preserve"> </w:t>
            </w:r>
            <w:r w:rsidR="0005112E" w:rsidRPr="00AF7E1B">
              <w:rPr>
                <w:b/>
                <w:lang w:val="ru-RU"/>
              </w:rPr>
              <w:t>Программные средства реализации информационных процессов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lang w:val="kk-KZ"/>
              </w:rPr>
              <w:t xml:space="preserve">Тема 2.1 </w:t>
            </w:r>
            <w:r w:rsidR="0005112E" w:rsidRPr="00AF7E1B">
              <w:rPr>
                <w:lang w:val="ru-RU"/>
              </w:rPr>
              <w:t>Классификация программного обеспечения (ПО)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lang w:val="ru-RU"/>
              </w:rPr>
              <w:t xml:space="preserve">Тема 2.2 </w:t>
            </w:r>
            <w:r w:rsidR="0005112E" w:rsidRPr="00AF7E1B">
              <w:rPr>
                <w:lang w:val="ru-RU"/>
              </w:rPr>
              <w:t>Системное ПО. Операционные системы.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lang w:val="ru-RU"/>
              </w:rPr>
              <w:t xml:space="preserve">Тема 2.3 </w:t>
            </w:r>
            <w:r w:rsidR="0005112E" w:rsidRPr="00AF7E1B">
              <w:rPr>
                <w:lang w:val="ru-RU"/>
              </w:rPr>
              <w:t>Инструментальное ПО. Среды программирования.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05112E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2.4 </w:t>
            </w:r>
            <w:r w:rsidRPr="00AF7E1B">
              <w:rPr>
                <w:lang w:val="ru-RU"/>
              </w:rPr>
              <w:t>Основные виды прикладного ПО.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5112E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05112E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1672FE" w:rsidRDefault="0005112E" w:rsidP="0005112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Раздел 3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 Система управления базами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502D55" w:rsidP="000511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502D55" w:rsidP="000511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0511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112E" w:rsidRPr="006D093A" w:rsidRDefault="0005112E" w:rsidP="000511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  <w:r w:rsidR="004D477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 xml:space="preserve">Тема 3.1 </w:t>
            </w:r>
            <w:r w:rsidR="0005112E">
              <w:rPr>
                <w:sz w:val="24"/>
                <w:lang w:val="ru-RU"/>
              </w:rPr>
              <w:t>Организация размещения, сбора, хранения, передачи, обработки представления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 w:rsidRPr="006D093A">
              <w:rPr>
                <w:sz w:val="24"/>
                <w:szCs w:val="24"/>
                <w:lang w:val="ru-RU"/>
              </w:rPr>
              <w:t>Тема</w:t>
            </w:r>
            <w:r w:rsidR="0005112E">
              <w:rPr>
                <w:sz w:val="24"/>
                <w:szCs w:val="24"/>
                <w:lang w:val="ru-RU"/>
              </w:rPr>
              <w:t xml:space="preserve"> 3.2 Обработка текстовой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3.3 Автоматизированная обработка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 w:rsidRPr="006D093A">
              <w:rPr>
                <w:sz w:val="24"/>
                <w:szCs w:val="24"/>
                <w:lang w:val="ru-RU"/>
              </w:rPr>
              <w:t>Тема</w:t>
            </w:r>
            <w:r w:rsidR="0005112E">
              <w:rPr>
                <w:sz w:val="24"/>
                <w:szCs w:val="24"/>
                <w:lang w:val="ru-RU"/>
              </w:rPr>
              <w:t xml:space="preserve"> 3.4 Математическое обеспечение  технологий обработки экономической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D8508E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3.5 Базы данных. Геоинформационные системы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b/>
                <w:sz w:val="24"/>
                <w:szCs w:val="24"/>
                <w:lang w:val="ru-RU"/>
              </w:rPr>
              <w:t>Раздел 4</w:t>
            </w:r>
            <w:r w:rsidR="0005112E" w:rsidRPr="00A938D1">
              <w:rPr>
                <w:b/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b/>
                <w:sz w:val="24"/>
                <w:szCs w:val="24"/>
                <w:lang w:val="ru-RU"/>
              </w:rPr>
              <w:t>Компьютерные сети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4.1 Сетевые технологии. Локальные вычислительные сети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05112E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4.2 Сетевые технологии. Глобальные сети и технологии глобальных сетей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4D477A" w:rsidRDefault="0005112E" w:rsidP="006D093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4.3 Прикладные программы для создания Веб-сайтов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b/>
                <w:sz w:val="24"/>
                <w:szCs w:val="24"/>
                <w:lang w:val="ru-RU"/>
              </w:rPr>
              <w:t>Раздел 5</w:t>
            </w:r>
            <w:r w:rsidR="0005112E" w:rsidRPr="00A938D1">
              <w:rPr>
                <w:b/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b/>
                <w:sz w:val="24"/>
                <w:szCs w:val="24"/>
                <w:lang w:val="ru-RU"/>
              </w:rPr>
              <w:t>Интернет в экономике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5.1 Применение Интернет в экономике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5.2 Перспективы развития информационных технологий в экономике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477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5.3  Защита информаций в сети Интернет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477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05112E">
              <w:rPr>
                <w:sz w:val="24"/>
                <w:szCs w:val="24"/>
                <w:lang w:val="ru-RU"/>
              </w:rPr>
              <w:t>Тема 5.4 Антивирусные средства защиты информаций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1440" w:rsidRPr="00F6751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6C1440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F67511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6 </w:t>
            </w:r>
            <w:r w:rsidRPr="002F6AC3">
              <w:rPr>
                <w:lang w:val="ru-RU"/>
              </w:rPr>
              <w:t>.</w:t>
            </w:r>
            <w:proofErr w:type="gramEnd"/>
            <w:r w:rsidRPr="002F6AC3">
              <w:rPr>
                <w:lang w:val="ru-RU"/>
              </w:rPr>
              <w:t xml:space="preserve"> </w:t>
            </w:r>
            <w:r w:rsidRPr="002F6AC3">
              <w:rPr>
                <w:b/>
                <w:lang w:val="ru-RU"/>
              </w:rPr>
              <w:t xml:space="preserve">Использование прикладных программ </w:t>
            </w:r>
            <w:r w:rsidRPr="002F6AC3">
              <w:rPr>
                <w:b/>
              </w:rPr>
              <w:t>MS</w:t>
            </w:r>
            <w:r w:rsidRPr="002F6AC3">
              <w:rPr>
                <w:b/>
                <w:lang w:val="ru-RU"/>
              </w:rPr>
              <w:t xml:space="preserve"> </w:t>
            </w:r>
            <w:r w:rsidRPr="002F6AC3">
              <w:rPr>
                <w:b/>
              </w:rPr>
              <w:t>Office</w:t>
            </w:r>
            <w:r w:rsidRPr="002F6AC3">
              <w:rPr>
                <w:b/>
                <w:lang w:val="ru-RU"/>
              </w:rPr>
              <w:t xml:space="preserve"> в бизнес-офисе</w:t>
            </w:r>
            <w:r w:rsidRPr="002F6AC3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6C1440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Pr="006D093A" w:rsidRDefault="006C144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1440" w:rsidRPr="00F6751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F6751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F67511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6.1 </w:t>
            </w:r>
            <w:r w:rsidRPr="00A90820">
              <w:rPr>
                <w:lang w:val="ru-RU"/>
              </w:rPr>
              <w:t>Табличный процессор: виды, назначение, интерфейс и основные возможности.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Default="006C1440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1440" w:rsidRPr="006D093A" w:rsidRDefault="006C144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6.2 </w:t>
            </w:r>
            <w:r w:rsidRPr="00AA1A82">
              <w:rPr>
                <w:lang w:val="ru-RU"/>
              </w:rPr>
              <w:t xml:space="preserve">Использование функций </w:t>
            </w:r>
            <w:r>
              <w:t>Excel</w:t>
            </w:r>
            <w:r w:rsidRPr="00AA1A82">
              <w:rPr>
                <w:lang w:val="ru-RU"/>
              </w:rPr>
              <w:t xml:space="preserve"> по работе с базами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6.3 </w:t>
            </w:r>
            <w:r w:rsidRPr="00AA1A82">
              <w:rPr>
                <w:lang w:val="ru-RU"/>
              </w:rPr>
              <w:t xml:space="preserve">Организация модели данных в виде списков </w:t>
            </w:r>
            <w:r>
              <w:t>MS</w:t>
            </w:r>
            <w:r w:rsidRPr="00AA1A82">
              <w:rPr>
                <w:lang w:val="ru-RU"/>
              </w:rPr>
              <w:t xml:space="preserve"> </w:t>
            </w:r>
            <w:r>
              <w:t>Excel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6.4 </w:t>
            </w:r>
            <w:r w:rsidRPr="00AA1A82">
              <w:rPr>
                <w:lang w:val="ru-RU"/>
              </w:rPr>
              <w:t>Технологии применения Формы при работе со списками.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6.5 </w:t>
            </w:r>
            <w:r w:rsidRPr="00AA1A82">
              <w:rPr>
                <w:lang w:val="ru-RU"/>
              </w:rPr>
              <w:t>Анализ данных списка на основе фильтрации.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 xml:space="preserve">Тема 6.6 </w:t>
            </w:r>
            <w:r w:rsidRPr="00337B9C">
              <w:rPr>
                <w:lang w:val="ru-RU"/>
              </w:rPr>
              <w:t>Построение и обработка списка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6.7 </w:t>
            </w:r>
            <w:r w:rsidRPr="00AA1A82">
              <w:rPr>
                <w:lang w:val="ru-RU"/>
              </w:rPr>
              <w:t xml:space="preserve">Мастер функций в </w:t>
            </w:r>
            <w:r>
              <w:t>MS</w:t>
            </w:r>
            <w:r w:rsidRPr="00AA1A82">
              <w:rPr>
                <w:lang w:val="ru-RU"/>
              </w:rPr>
              <w:t xml:space="preserve"> </w:t>
            </w:r>
            <w:r>
              <w:t>Excel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6.8 Финансовые расчеты и оптимизационные задачи в </w:t>
            </w:r>
            <w:r>
              <w:t>MS</w:t>
            </w:r>
            <w:r w:rsidRPr="00F33B10">
              <w:rPr>
                <w:lang w:val="ru-RU"/>
              </w:rPr>
              <w:t xml:space="preserve"> </w:t>
            </w:r>
            <w:proofErr w:type="spellStart"/>
            <w:r>
              <w:t>EXcel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7 </w:t>
            </w:r>
            <w:r w:rsidRPr="00AA1A82">
              <w:rPr>
                <w:b/>
                <w:lang w:val="ru-RU"/>
              </w:rPr>
              <w:t>Модели и технологии численного решения экономических задач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7.1 </w:t>
            </w:r>
            <w:r w:rsidRPr="00AA1A82">
              <w:rPr>
                <w:lang w:val="ru-RU"/>
              </w:rPr>
              <w:t>Роль компьютерного моделирования в исследовании экономических процессов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7.2 </w:t>
            </w:r>
            <w:r w:rsidRPr="00AA1A82">
              <w:rPr>
                <w:lang w:val="ru-RU"/>
              </w:rPr>
              <w:t>Технологии решения задач для определения оптимального плана выпуска продукции.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4D477A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7.3 </w:t>
            </w:r>
            <w:r>
              <w:rPr>
                <w:lang w:val="kk-KZ"/>
              </w:rPr>
              <w:t>Корпоративные информационные системы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8  </w:t>
            </w:r>
            <w:r w:rsidRPr="002F6AC3">
              <w:rPr>
                <w:b/>
                <w:lang w:val="ru-RU"/>
              </w:rPr>
              <w:t>Информационные технологии бизнес-офиса предприятия.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8.1 </w:t>
            </w:r>
            <w:r w:rsidRPr="002F6AC3">
              <w:rPr>
                <w:lang w:val="ru-RU"/>
              </w:rPr>
              <w:t xml:space="preserve">Использование прикладных программ </w:t>
            </w:r>
            <w:r>
              <w:t>MS</w:t>
            </w:r>
            <w:r w:rsidRPr="002F6AC3">
              <w:rPr>
                <w:lang w:val="ru-RU"/>
              </w:rPr>
              <w:t xml:space="preserve"> </w:t>
            </w:r>
            <w:r>
              <w:t>Office</w:t>
            </w:r>
            <w:r w:rsidRPr="002F6AC3">
              <w:rPr>
                <w:lang w:val="ru-RU"/>
              </w:rPr>
              <w:t xml:space="preserve"> в бизнес-офисе.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8.2 </w:t>
            </w:r>
            <w:r w:rsidRPr="002F6AC3">
              <w:rPr>
                <w:lang w:val="ru-RU"/>
              </w:rPr>
              <w:t xml:space="preserve">Бизнес-статистика и бизнес-анализ предприятия в </w:t>
            </w:r>
            <w:r>
              <w:t>Excel</w:t>
            </w:r>
            <w:r w:rsidRPr="002F6AC3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8.3 </w:t>
            </w:r>
            <w:r w:rsidRPr="002F6AC3">
              <w:rPr>
                <w:lang w:val="ru-RU"/>
              </w:rPr>
              <w:t xml:space="preserve">Бизнес-прогнозирование и бизнес-планирование в </w:t>
            </w:r>
            <w:r>
              <w:t>Excel</w:t>
            </w:r>
            <w:r w:rsidRPr="002F6AC3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F67511" w:rsidTr="005F122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8.4 </w:t>
            </w:r>
            <w:r w:rsidRPr="002F6AC3">
              <w:rPr>
                <w:lang w:val="ru-RU"/>
              </w:rPr>
              <w:t>Информационные технологии управления бизнес</w:t>
            </w:r>
            <w:r>
              <w:rPr>
                <w:lang w:val="ru-RU"/>
              </w:rPr>
              <w:t xml:space="preserve"> </w:t>
            </w:r>
            <w:r w:rsidRPr="002F6AC3">
              <w:rPr>
                <w:lang w:val="ru-RU"/>
              </w:rPr>
              <w:t>проектами предприятия.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5F12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6751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6D093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8.5 </w:t>
            </w:r>
            <w:r w:rsidRPr="002F6AC3">
              <w:rPr>
                <w:lang w:val="ru-RU"/>
              </w:rPr>
              <w:t>Информационные технологии составления бизнес</w:t>
            </w:r>
            <w:r>
              <w:rPr>
                <w:lang w:val="ru-RU"/>
              </w:rPr>
              <w:t xml:space="preserve"> </w:t>
            </w:r>
            <w:r w:rsidRPr="002F6AC3">
              <w:rPr>
                <w:lang w:val="ru-RU"/>
              </w:rPr>
              <w:t xml:space="preserve">плана </w:t>
            </w:r>
            <w:r w:rsidRPr="002F6AC3">
              <w:rPr>
                <w:lang w:val="ru-RU"/>
              </w:rPr>
              <w:lastRenderedPageBreak/>
              <w:t xml:space="preserve">(экономического анализа) предприятия. </w:t>
            </w:r>
            <w:r w:rsidRPr="00337B9C">
              <w:rPr>
                <w:lang w:val="ru-RU"/>
              </w:rPr>
              <w:t>Особенности привлечения инвестиций.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Default="00F6751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502D55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511" w:rsidRPr="006D093A" w:rsidRDefault="00F6751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  <w:r w:rsidRPr="00342E0B">
              <w:rPr>
                <w:lang w:val="ru-RU"/>
              </w:rPr>
              <w:lastRenderedPageBreak/>
              <w:br/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Курсовой проект/работа (если запланировано)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6D093A" w:rsidP="00540D56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540D56" w:rsidRPr="00540D56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F67511" w:rsidP="00A938D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F67511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F67511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5112E"/>
    <w:rsid w:val="00130FD3"/>
    <w:rsid w:val="002E3DFE"/>
    <w:rsid w:val="00342E0B"/>
    <w:rsid w:val="00405574"/>
    <w:rsid w:val="00435B44"/>
    <w:rsid w:val="004764E7"/>
    <w:rsid w:val="004D477A"/>
    <w:rsid w:val="004D4874"/>
    <w:rsid w:val="004E6959"/>
    <w:rsid w:val="00502D55"/>
    <w:rsid w:val="00540D56"/>
    <w:rsid w:val="005452D7"/>
    <w:rsid w:val="0056643A"/>
    <w:rsid w:val="005B3130"/>
    <w:rsid w:val="00684CEA"/>
    <w:rsid w:val="0068523D"/>
    <w:rsid w:val="006A54B1"/>
    <w:rsid w:val="006C1440"/>
    <w:rsid w:val="006D093A"/>
    <w:rsid w:val="006F697F"/>
    <w:rsid w:val="007027FD"/>
    <w:rsid w:val="007641EC"/>
    <w:rsid w:val="007D248D"/>
    <w:rsid w:val="007D749E"/>
    <w:rsid w:val="00805176"/>
    <w:rsid w:val="008C7B30"/>
    <w:rsid w:val="008F4D5D"/>
    <w:rsid w:val="0096088F"/>
    <w:rsid w:val="0098130C"/>
    <w:rsid w:val="009A03B5"/>
    <w:rsid w:val="00A5668E"/>
    <w:rsid w:val="00A77776"/>
    <w:rsid w:val="00A938D1"/>
    <w:rsid w:val="00AE0B33"/>
    <w:rsid w:val="00AF3338"/>
    <w:rsid w:val="00B378A0"/>
    <w:rsid w:val="00BD2B47"/>
    <w:rsid w:val="00CA62EA"/>
    <w:rsid w:val="00D07454"/>
    <w:rsid w:val="00D41631"/>
    <w:rsid w:val="00D75734"/>
    <w:rsid w:val="00D8214F"/>
    <w:rsid w:val="00D8508E"/>
    <w:rsid w:val="00DA3A20"/>
    <w:rsid w:val="00DF4ED3"/>
    <w:rsid w:val="00E3074B"/>
    <w:rsid w:val="00E35877"/>
    <w:rsid w:val="00E3721F"/>
    <w:rsid w:val="00E706D8"/>
    <w:rsid w:val="00E7084E"/>
    <w:rsid w:val="00E70CD2"/>
    <w:rsid w:val="00E9219D"/>
    <w:rsid w:val="00F26146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A366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23</cp:revision>
  <cp:lastPrinted>2020-09-07T11:03:00Z</cp:lastPrinted>
  <dcterms:created xsi:type="dcterms:W3CDTF">2020-09-01T02:54:00Z</dcterms:created>
  <dcterms:modified xsi:type="dcterms:W3CDTF">2020-10-06T16:37:00Z</dcterms:modified>
</cp:coreProperties>
</file>