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737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>APROBACIÓN DE DOCUMENTOS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36619B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MX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El objetivo principal de este proceso es la aprobación de documentos elaborados o modificados por funcionarios de la empresa. Pasando por etapas de ajustes de contenido y/o formato (según corresponda) y etapas de revisi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ón, además de mantener un registro centralizado de los mismos, emitir observaciones y mantener un registro actualizado de los documentos.</w:t>
      </w:r>
    </w:p>
    <w:p w14:paraId="1A846EA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MX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Dentro de los tipos de documento se encuentran: Políticas, Normas, procedimientos, Instructivos, Manuales de operaciones y otros que se consideren necesarios dentro de estas características</w:t>
      </w:r>
    </w:p>
    <w:p w14:paraId="0452C6B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3F8707C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Documento interno</w:t>
      </w:r>
    </w:p>
    <w:p w14:paraId="7784875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Aprobación de documentos: Los documentos deben pasar por un proceso de revisión, antes de ser aprobados y ser considerados documentos oficiales.</w:t>
      </w:r>
    </w:p>
    <w:p w14:paraId="40A8068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Difusión.</w:t>
      </w:r>
    </w:p>
    <w:p w14:paraId="1A6F360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Documento nuevo: Documento que se emite por primera vez a necesidad de la empresa</w:t>
      </w:r>
    </w:p>
    <w:p w14:paraId="160BED5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Ajuste de documentos a formato oficial: Los documentos elaborados deben ajustarse al formato oficial aprobado por la empresa</w:t>
      </w:r>
    </w:p>
    <w:p w14:paraId="0E3416C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0F0E"/>
    <w:rsid w:val="2DA00F0E"/>
    <w:rsid w:val="7FB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2025-08-25T16:37:00Z</dcterms:created>
  <dc:creator>evilela</dc:creator>
  <cp:lastModifiedBy>evilela</cp:lastModifiedBy>
  <dcterms:modified xsi:type="dcterms:W3CDTF">2025-08-25T16:48:57Z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68542AA992964A20BE39BCDC7B58DD7C_11</vt:lpwstr>
  </property>
</Properties>
</file>