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A5EE2">
      <w:pPr>
        <w:pStyle w:val="2"/>
        <w:numPr>
          <w:ilvl w:val="0"/>
          <w:numId w:val="0"/>
        </w:numPr>
        <w:rPr>
          <w:rFonts w:hint="eastAsia" w:eastAsia="宋体"/>
          <w:bCs/>
          <w:sz w:val="22"/>
          <w:szCs w:val="22"/>
          <w:lang w:val="en-US" w:eastAsia="zh-CN"/>
        </w:rPr>
      </w:pPr>
      <w:r>
        <w:rPr>
          <w:rFonts w:hint="eastAsia" w:eastAsia="宋体"/>
          <w:bCs/>
          <w:sz w:val="24"/>
          <w:szCs w:val="24"/>
          <w:lang w:val="en-US" w:eastAsia="zh-CN"/>
        </w:rPr>
        <w:t>1.哪种软件流程最适合案例中描述的项目？请说明理由。（10分）</w:t>
      </w:r>
    </w:p>
    <w:p w14:paraId="58DD4D4F">
      <w:pPr>
        <w:pStyle w:val="2"/>
        <w:keepNext w:val="0"/>
        <w:keepLines w:val="0"/>
        <w:widowControl/>
        <w:suppressLineNumbers w:val="0"/>
        <w:ind w:left="0" w:firstLine="0"/>
        <w:rPr>
          <w:rFonts w:hint="eastAsia"/>
          <w:i w:val="0"/>
          <w:iCs w:val="0"/>
          <w:caps w:val="0"/>
          <w:color w:val="000000"/>
          <w:spacing w:val="0"/>
          <w:u w:val="none"/>
          <w:lang w:val="en-US" w:eastAsia="zh-CN"/>
        </w:rPr>
      </w:pPr>
      <w:r>
        <w:rPr>
          <w:i w:val="0"/>
          <w:iCs w:val="0"/>
          <w:caps w:val="0"/>
          <w:color w:val="000000"/>
          <w:spacing w:val="0"/>
          <w:u w:val="none"/>
        </w:rPr>
        <w:t>我们</w:t>
      </w:r>
      <w:r>
        <w:rPr>
          <w:rFonts w:hint="eastAsia"/>
          <w:i w:val="0"/>
          <w:iCs w:val="0"/>
          <w:caps w:val="0"/>
          <w:color w:val="000000"/>
          <w:spacing w:val="0"/>
          <w:u w:val="none"/>
          <w:lang w:val="en-US" w:eastAsia="zh-CN"/>
        </w:rPr>
        <w:t>选择使用增量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来解决这个问题。</w:t>
      </w:r>
      <w:r>
        <w:rPr>
          <w:rFonts w:hint="eastAsia"/>
          <w:i w:val="0"/>
          <w:iCs w:val="0"/>
          <w:caps w:val="0"/>
          <w:color w:val="000000"/>
          <w:spacing w:val="0"/>
          <w:u w:val="none"/>
          <w:lang w:val="en-US" w:eastAsia="zh-CN"/>
        </w:rPr>
        <w:t>具体原因如下所示：</w:t>
      </w:r>
    </w:p>
    <w:p w14:paraId="78F3E7F3">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1:迭代开发：由于CPT203的Coursework1里提及的specification是作为BookMaster软件的初始版本提前声明的，主要用于演示基本概念，因此省略了一些实际功能，所以开发者团队一开始并不明确客户想要的完整功能。通过增量开发的方式，开发者团队被允许逐步优化构建系统，通过频繁的交付，从而逐步满足客户的需求。</w:t>
      </w:r>
    </w:p>
    <w:p w14:paraId="3B447E48">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2:用户反馈：通过增量开发的方式，开发者团队开发的每个增量都会包含来自</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aster客户的反馈，用户的意见融入到开发过程中，能够帮助开发者团队顺利完成工作。</w:t>
      </w:r>
    </w:p>
    <w:p w14:paraId="29F8115F">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3:灵活性与适应性：使用增量开发模型，能够更容易的应对</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aster客户方的需求变化，允许在开发过程中进行不断的优化与改进。</w:t>
      </w:r>
    </w:p>
    <w:p w14:paraId="6E500B0D">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4:风险管理：通过将</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aster分解为较小的增量，风险被降低。问题能够在开发阶段早期发现并被解决，避免对整体项目造成重大影响，从而减少修复的错误的时间与成本。</w:t>
      </w:r>
    </w:p>
    <w:p w14:paraId="10AE2F59">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同时，与瀑布模型相比，瀑布模型</w:t>
      </w:r>
      <w:r>
        <w:rPr>
          <w:i w:val="0"/>
          <w:iCs w:val="0"/>
          <w:caps w:val="0"/>
          <w:color w:val="000000"/>
          <w:spacing w:val="0"/>
          <w:u w:val="none"/>
        </w:rPr>
        <w:t>更适合需求更明确且不太可能发生变更的项目，而这与BookMaster</w:t>
      </w:r>
      <w:r>
        <w:rPr>
          <w:rFonts w:hint="eastAsia"/>
          <w:i w:val="0"/>
          <w:iCs w:val="0"/>
          <w:caps w:val="0"/>
          <w:color w:val="000000"/>
          <w:spacing w:val="0"/>
          <w:u w:val="none"/>
          <w:lang w:val="en-US" w:eastAsia="zh-CN"/>
        </w:rPr>
        <w:t>初始简洁且不完整的需求说明相违背</w:t>
      </w:r>
      <w:r>
        <w:rPr>
          <w:i w:val="0"/>
          <w:iCs w:val="0"/>
          <w:caps w:val="0"/>
          <w:color w:val="000000"/>
          <w:spacing w:val="0"/>
          <w:u w:val="none"/>
        </w:rPr>
        <w:t>。</w:t>
      </w:r>
      <w:r>
        <w:rPr>
          <w:rFonts w:hint="eastAsia"/>
          <w:i w:val="0"/>
          <w:iCs w:val="0"/>
          <w:caps w:val="0"/>
          <w:color w:val="000000"/>
          <w:spacing w:val="0"/>
          <w:u w:val="none"/>
          <w:lang w:val="en-US" w:eastAsia="zh-CN"/>
        </w:rPr>
        <w:t>增量</w:t>
      </w:r>
      <w:r>
        <w:rPr>
          <w:i w:val="0"/>
          <w:iCs w:val="0"/>
          <w:caps w:val="0"/>
          <w:color w:val="000000"/>
          <w:spacing w:val="0"/>
          <w:u w:val="none"/>
        </w:rPr>
        <w:t>开发</w:t>
      </w:r>
      <w:r>
        <w:rPr>
          <w:rFonts w:hint="eastAsia"/>
          <w:i w:val="0"/>
          <w:iCs w:val="0"/>
          <w:caps w:val="0"/>
          <w:color w:val="000000"/>
          <w:spacing w:val="0"/>
          <w:u w:val="none"/>
          <w:lang w:val="en-US" w:eastAsia="zh-CN"/>
        </w:rPr>
        <w:t>模型</w:t>
      </w:r>
      <w:r>
        <w:rPr>
          <w:i w:val="0"/>
          <w:iCs w:val="0"/>
          <w:caps w:val="0"/>
          <w:color w:val="000000"/>
          <w:spacing w:val="0"/>
          <w:u w:val="none"/>
        </w:rPr>
        <w:t>更加灵活，可以根据用户反馈不断改进</w:t>
      </w:r>
      <w:r>
        <w:rPr>
          <w:rFonts w:hint="eastAsia"/>
          <w:i w:val="0"/>
          <w:iCs w:val="0"/>
          <w:caps w:val="0"/>
          <w:color w:val="000000"/>
          <w:spacing w:val="0"/>
          <w:u w:val="none"/>
          <w:lang w:eastAsia="zh-CN"/>
        </w:rPr>
        <w:t>，</w:t>
      </w:r>
      <w:r>
        <w:rPr>
          <w:rFonts w:hint="eastAsia"/>
          <w:i w:val="0"/>
          <w:iCs w:val="0"/>
          <w:caps w:val="0"/>
          <w:color w:val="000000"/>
          <w:spacing w:val="0"/>
          <w:u w:val="none"/>
          <w:lang w:val="en-US" w:eastAsia="zh-CN"/>
        </w:rPr>
        <w:t>同时拥有着上述的优点，因此更适合</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aster系统。</w:t>
      </w:r>
    </w:p>
    <w:p w14:paraId="2972DA42">
      <w:pPr>
        <w:pStyle w:val="2"/>
        <w:keepNext w:val="0"/>
        <w:keepLines w:val="0"/>
        <w:widowControl/>
        <w:numPr>
          <w:ilvl w:val="0"/>
          <w:numId w:val="0"/>
        </w:numPr>
        <w:suppressLineNumbers w:val="0"/>
        <w:ind w:leftChars="0"/>
        <w:rPr>
          <w:rFonts w:hint="default"/>
          <w:i w:val="0"/>
          <w:iCs w:val="0"/>
          <w:caps w:val="0"/>
          <w:color w:val="000000"/>
          <w:spacing w:val="0"/>
          <w:sz w:val="24"/>
          <w:szCs w:val="24"/>
          <w:u w:val="none"/>
          <w:lang w:val="en-US" w:eastAsia="zh-CN"/>
        </w:rPr>
      </w:pPr>
      <w:r>
        <w:rPr>
          <w:rFonts w:hint="eastAsia"/>
          <w:i w:val="0"/>
          <w:iCs w:val="0"/>
          <w:caps w:val="0"/>
          <w:color w:val="000000"/>
          <w:spacing w:val="0"/>
          <w:sz w:val="24"/>
          <w:szCs w:val="24"/>
          <w:u w:val="none"/>
          <w:lang w:val="en-US" w:eastAsia="zh-CN"/>
        </w:rPr>
        <w:t>2.</w:t>
      </w:r>
      <w:r>
        <w:rPr>
          <w:rFonts w:hint="default"/>
          <w:i w:val="0"/>
          <w:iCs w:val="0"/>
          <w:caps w:val="0"/>
          <w:color w:val="000000"/>
          <w:spacing w:val="0"/>
          <w:sz w:val="24"/>
          <w:szCs w:val="24"/>
          <w:u w:val="none"/>
          <w:lang w:val="en-US" w:eastAsia="zh-CN"/>
        </w:rPr>
        <w:t>识别并分析案例研究中的道德问题，做出合理的道德选择。（10分）</w:t>
      </w:r>
    </w:p>
    <w:p w14:paraId="3FA5FF97">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sz w:val="20"/>
          <w:szCs w:val="20"/>
          <w:u w:val="none"/>
          <w:lang w:val="en-US" w:eastAsia="zh-CN"/>
        </w:rPr>
        <w:t>2.1 隐私与数据安全：分析：</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aster会记录客户数据（如购买历史、个人信息、家庭住址等）。缺乏保护可能会导致客户数据泄露，引发客户对系统的不信任；同时，</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aster拥有其</w:t>
      </w:r>
      <w:r>
        <w:rPr>
          <w:i w:val="0"/>
          <w:iCs w:val="0"/>
          <w:caps w:val="0"/>
          <w:color w:val="000000"/>
          <w:spacing w:val="0"/>
          <w:u w:val="none"/>
        </w:rPr>
        <w:t>员工数据（如绩效、薪酬），</w:t>
      </w:r>
      <w:r>
        <w:rPr>
          <w:rFonts w:hint="eastAsia"/>
          <w:i w:val="0"/>
          <w:iCs w:val="0"/>
          <w:caps w:val="0"/>
          <w:color w:val="000000"/>
          <w:spacing w:val="0"/>
          <w:u w:val="none"/>
          <w:lang w:val="en-US" w:eastAsia="zh-CN"/>
        </w:rPr>
        <w:t>若是随意泄露，可能会导致</w:t>
      </w:r>
      <w:r>
        <w:rPr>
          <w:i w:val="0"/>
          <w:iCs w:val="0"/>
          <w:caps w:val="0"/>
          <w:color w:val="000000"/>
          <w:spacing w:val="0"/>
          <w:u w:val="none"/>
        </w:rPr>
        <w:t>不满和信任问题。</w:t>
      </w:r>
      <w:r>
        <w:rPr>
          <w:rFonts w:hint="eastAsia"/>
          <w:i w:val="0"/>
          <w:iCs w:val="0"/>
          <w:caps w:val="0"/>
          <w:color w:val="000000"/>
          <w:spacing w:val="0"/>
          <w:u w:val="none"/>
          <w:lang w:val="en-US" w:eastAsia="zh-CN"/>
        </w:rPr>
        <w:t>道德选择：对于客户而言，严格规范隐私政策，为客户提供访问和删除相关信息的选项，加强数据安全；对于员工</w:t>
      </w:r>
      <w:bookmarkStart w:id="0" w:name="_GoBack"/>
      <w:bookmarkEnd w:id="0"/>
      <w:r>
        <w:rPr>
          <w:rFonts w:hint="eastAsia"/>
          <w:i w:val="0"/>
          <w:iCs w:val="0"/>
          <w:caps w:val="0"/>
          <w:color w:val="000000"/>
          <w:spacing w:val="0"/>
          <w:u w:val="none"/>
          <w:lang w:val="en-US" w:eastAsia="zh-CN"/>
        </w:rPr>
        <w:t>而言，允许员工管理其数据，并明确公司对于数据的使用。</w:t>
      </w:r>
    </w:p>
    <w:p w14:paraId="550DDC54">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2.2 企业财务数据透明度：分析：缺乏数据透明度会导致投资者和</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其余利益相关者之间产生信任危机。如果财务数据（如销售额、成本、利润）有误，则会误导投资者进行错误投资，造成投资者的财务损失。道德选择：定期发布财务报告，使用透明的财务系统，引入独立审计，采用企业问责制，减少相关道德失误。</w:t>
      </w:r>
    </w:p>
    <w:p w14:paraId="7C2DAABE">
      <w:pPr>
        <w:pStyle w:val="2"/>
        <w:keepNext w:val="0"/>
        <w:keepLines w:val="0"/>
        <w:widowControl/>
        <w:suppressLineNumbers w:val="0"/>
        <w:ind w:left="0" w:firstLine="0"/>
        <w:rPr>
          <w:rFonts w:hint="eastAsia"/>
          <w:i w:val="0"/>
          <w:iCs w:val="0"/>
          <w:caps w:val="0"/>
          <w:color w:val="000000"/>
          <w:spacing w:val="0"/>
          <w:u w:val="none"/>
          <w:lang w:val="en-US" w:eastAsia="zh-CN"/>
        </w:rPr>
      </w:pPr>
      <w:r>
        <w:rPr>
          <w:rFonts w:hint="eastAsia"/>
          <w:i w:val="0"/>
          <w:iCs w:val="0"/>
          <w:caps w:val="0"/>
          <w:color w:val="000000"/>
          <w:spacing w:val="0"/>
          <w:u w:val="none"/>
          <w:lang w:val="en-US" w:eastAsia="zh-CN"/>
        </w:rPr>
        <w:t>2.3 书籍知识产权与所有权：分析：尊重个人和组织的知识产权，防止未经授权的使用或复制。如果</w:t>
      </w:r>
      <w:r>
        <w:rPr>
          <w:rFonts w:hint="default"/>
          <w:i w:val="0"/>
          <w:iCs w:val="0"/>
          <w:caps w:val="0"/>
          <w:color w:val="000000"/>
          <w:spacing w:val="0"/>
          <w:u w:val="none"/>
          <w:lang w:val="en-US" w:eastAsia="zh-CN"/>
        </w:rPr>
        <w:t>B</w:t>
      </w:r>
      <w:r>
        <w:rPr>
          <w:rFonts w:hint="eastAsia"/>
          <w:i w:val="0"/>
          <w:iCs w:val="0"/>
          <w:caps w:val="0"/>
          <w:color w:val="000000"/>
          <w:spacing w:val="0"/>
          <w:u w:val="none"/>
          <w:lang w:val="en-US" w:eastAsia="zh-CN"/>
        </w:rPr>
        <w:t>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aster侵犯知识产权，可能导致法律处罚和经济损失，并且会阻碍创新和创造。道德选择：Book</w:t>
      </w:r>
      <w:r>
        <w:rPr>
          <w:rFonts w:hint="default"/>
          <w:i w:val="0"/>
          <w:iCs w:val="0"/>
          <w:caps w:val="0"/>
          <w:color w:val="000000"/>
          <w:spacing w:val="0"/>
          <w:u w:val="none"/>
          <w:lang w:val="en-US" w:eastAsia="zh-CN"/>
        </w:rPr>
        <w:t>M</w:t>
      </w:r>
      <w:r>
        <w:rPr>
          <w:rFonts w:hint="eastAsia"/>
          <w:i w:val="0"/>
          <w:iCs w:val="0"/>
          <w:caps w:val="0"/>
          <w:color w:val="000000"/>
          <w:spacing w:val="0"/>
          <w:u w:val="none"/>
          <w:lang w:val="en-US" w:eastAsia="zh-CN"/>
        </w:rPr>
        <w:t>aster制定并执行明确的 IP 政策以保护创作者的权利，使用许可协议获取使用第三方 IP 的权限，并且教育员工尊重知识产权的重要性和以及侵权的后果。</w:t>
      </w:r>
    </w:p>
    <w:p w14:paraId="10ED0A12">
      <w:pPr>
        <w:pStyle w:val="2"/>
        <w:keepNext w:val="0"/>
        <w:keepLines w:val="0"/>
        <w:widowControl/>
        <w:suppressLineNumbers w:val="0"/>
        <w:ind w:left="0" w:firstLine="0"/>
        <w:rPr>
          <w:rFonts w:hint="default"/>
          <w:i w:val="0"/>
          <w:iCs w:val="0"/>
          <w:caps w:val="0"/>
          <w:color w:val="000000"/>
          <w:spacing w:val="0"/>
          <w:sz w:val="24"/>
          <w:szCs w:val="24"/>
          <w:u w:val="none"/>
          <w:lang w:val="en-US" w:eastAsia="zh-CN"/>
        </w:rPr>
      </w:pPr>
      <w:r>
        <w:rPr>
          <w:rFonts w:hint="default"/>
          <w:i w:val="0"/>
          <w:iCs w:val="0"/>
          <w:caps w:val="0"/>
          <w:color w:val="000000"/>
          <w:spacing w:val="0"/>
          <w:sz w:val="24"/>
          <w:szCs w:val="24"/>
          <w:u w:val="none"/>
          <w:lang w:val="en-US" w:eastAsia="zh-CN"/>
        </w:rPr>
        <w:t>3. 哪些非功能性需求可能会影响系统，以及它们如何影响系统？（10分）</w:t>
      </w:r>
    </w:p>
    <w:p w14:paraId="110CB80C">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可能影响系统的非功能性需求包括可靠性、可用性、视觉设计、安全性、可维护性</w:t>
      </w:r>
      <w:r>
        <w:rPr>
          <w:rFonts w:hint="eastAsia"/>
          <w:i w:val="0"/>
          <w:iCs w:val="0"/>
          <w:caps w:val="0"/>
          <w:color w:val="000000"/>
          <w:spacing w:val="0"/>
          <w:sz w:val="20"/>
          <w:szCs w:val="20"/>
          <w:u w:val="none"/>
          <w:lang w:val="en-US" w:eastAsia="zh-CN"/>
        </w:rPr>
        <w:t>、</w:t>
      </w:r>
      <w:r>
        <w:rPr>
          <w:rFonts w:hint="default"/>
          <w:i w:val="0"/>
          <w:iCs w:val="0"/>
          <w:caps w:val="0"/>
          <w:color w:val="000000"/>
          <w:spacing w:val="0"/>
          <w:sz w:val="20"/>
          <w:szCs w:val="20"/>
          <w:u w:val="none"/>
          <w:lang w:val="en-US" w:eastAsia="zh-CN"/>
        </w:rPr>
        <w:t>响应速度</w:t>
      </w:r>
      <w:r>
        <w:rPr>
          <w:rFonts w:hint="eastAsia"/>
          <w:i w:val="0"/>
          <w:iCs w:val="0"/>
          <w:caps w:val="0"/>
          <w:color w:val="000000"/>
          <w:spacing w:val="0"/>
          <w:sz w:val="20"/>
          <w:szCs w:val="20"/>
          <w:u w:val="none"/>
          <w:lang w:val="en-US" w:eastAsia="zh-CN"/>
        </w:rPr>
        <w:t>以及包容性</w:t>
      </w:r>
      <w:r>
        <w:rPr>
          <w:rFonts w:hint="default"/>
          <w:i w:val="0"/>
          <w:iCs w:val="0"/>
          <w:caps w:val="0"/>
          <w:color w:val="000000"/>
          <w:spacing w:val="0"/>
          <w:sz w:val="20"/>
          <w:szCs w:val="20"/>
          <w:u w:val="none"/>
          <w:lang w:val="en-US" w:eastAsia="zh-CN"/>
        </w:rPr>
        <w:t>。这些需求通常体现在系统的各个部分，非功能性需求的实现通常会影响整个系统架构，而不仅仅是单个功能。</w:t>
      </w:r>
    </w:p>
    <w:p w14:paraId="43804A82">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3.1可靠性：BookMaster在</w:t>
      </w:r>
      <w:r>
        <w:rPr>
          <w:rFonts w:hint="eastAsia"/>
          <w:i w:val="0"/>
          <w:iCs w:val="0"/>
          <w:caps w:val="0"/>
          <w:color w:val="000000"/>
          <w:spacing w:val="0"/>
          <w:sz w:val="20"/>
          <w:szCs w:val="20"/>
          <w:u w:val="none"/>
          <w:lang w:val="en-US" w:eastAsia="zh-CN"/>
        </w:rPr>
        <w:t>用户</w:t>
      </w:r>
      <w:r>
        <w:rPr>
          <w:rFonts w:hint="default"/>
          <w:i w:val="0"/>
          <w:iCs w:val="0"/>
          <w:caps w:val="0"/>
          <w:color w:val="000000"/>
          <w:spacing w:val="0"/>
          <w:sz w:val="20"/>
          <w:szCs w:val="20"/>
          <w:u w:val="none"/>
          <w:lang w:val="en-US" w:eastAsia="zh-CN"/>
        </w:rPr>
        <w:t>高峰时段必须保持稳定，同时处理</w:t>
      </w:r>
      <w:r>
        <w:rPr>
          <w:rFonts w:hint="eastAsia"/>
          <w:i w:val="0"/>
          <w:iCs w:val="0"/>
          <w:caps w:val="0"/>
          <w:color w:val="000000"/>
          <w:spacing w:val="0"/>
          <w:sz w:val="20"/>
          <w:szCs w:val="20"/>
          <w:u w:val="none"/>
          <w:lang w:val="en-US" w:eastAsia="zh-CN"/>
        </w:rPr>
        <w:t>巨量</w:t>
      </w:r>
      <w:r>
        <w:rPr>
          <w:rFonts w:hint="default"/>
          <w:i w:val="0"/>
          <w:iCs w:val="0"/>
          <w:caps w:val="0"/>
          <w:color w:val="000000"/>
          <w:spacing w:val="0"/>
          <w:sz w:val="20"/>
          <w:szCs w:val="20"/>
          <w:u w:val="none"/>
          <w:lang w:val="en-US" w:eastAsia="zh-CN"/>
        </w:rPr>
        <w:t>用户请求。可靠性不足可能会导致</w:t>
      </w:r>
      <w:r>
        <w:rPr>
          <w:rFonts w:hint="eastAsia"/>
          <w:i w:val="0"/>
          <w:iCs w:val="0"/>
          <w:caps w:val="0"/>
          <w:color w:val="000000"/>
          <w:spacing w:val="0"/>
          <w:sz w:val="20"/>
          <w:szCs w:val="20"/>
          <w:u w:val="none"/>
          <w:lang w:val="en-US" w:eastAsia="zh-CN"/>
        </w:rPr>
        <w:t>系统</w:t>
      </w:r>
      <w:r>
        <w:rPr>
          <w:rFonts w:hint="default"/>
          <w:i w:val="0"/>
          <w:iCs w:val="0"/>
          <w:caps w:val="0"/>
          <w:color w:val="000000"/>
          <w:spacing w:val="0"/>
          <w:sz w:val="20"/>
          <w:szCs w:val="20"/>
          <w:u w:val="none"/>
          <w:lang w:val="en-US" w:eastAsia="zh-CN"/>
        </w:rPr>
        <w:t>崩溃或在关键时刻</w:t>
      </w:r>
      <w:r>
        <w:rPr>
          <w:rFonts w:hint="eastAsia"/>
          <w:i w:val="0"/>
          <w:iCs w:val="0"/>
          <w:caps w:val="0"/>
          <w:color w:val="000000"/>
          <w:spacing w:val="0"/>
          <w:sz w:val="20"/>
          <w:szCs w:val="20"/>
          <w:u w:val="none"/>
          <w:lang w:val="en-US" w:eastAsia="zh-CN"/>
        </w:rPr>
        <w:t>无法</w:t>
      </w:r>
      <w:r>
        <w:rPr>
          <w:rFonts w:hint="default"/>
          <w:i w:val="0"/>
          <w:iCs w:val="0"/>
          <w:caps w:val="0"/>
          <w:color w:val="000000"/>
          <w:spacing w:val="0"/>
          <w:sz w:val="20"/>
          <w:szCs w:val="20"/>
          <w:u w:val="none"/>
          <w:lang w:val="en-US" w:eastAsia="zh-CN"/>
        </w:rPr>
        <w:t>响应，从而导致用户无法访问和销售损失。例如，在B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促销高峰期，可靠性差可能会导致页面加载失败，从而降低用户体验和图书销量。</w:t>
      </w:r>
    </w:p>
    <w:p w14:paraId="3E11F69D">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3.2 可用性：可用性的提升使用户能够清楚地了解如何使用软件来改善购物体验。可用性水平较低会增加用户操作难度，提高跳出率并降低满意度。简单的导航和界面能够帮助用户更快地满足不断变化的需求，并提高客户忠诚度。</w:t>
      </w:r>
    </w:p>
    <w:p w14:paraId="29F4A8F5">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3.3 视觉设计：良好的视觉设计直接决定了用户的购买意愿和留存率。高品质的视觉效果能够增加客户在界面上停留的时间，提高购买兴趣。另一方面，不吸引人的设计可能会降低用户兴趣，导致客户流失和满意度下降，</w:t>
      </w:r>
      <w:r>
        <w:rPr>
          <w:rFonts w:hint="eastAsia"/>
          <w:i w:val="0"/>
          <w:iCs w:val="0"/>
          <w:caps w:val="0"/>
          <w:color w:val="000000"/>
          <w:spacing w:val="0"/>
          <w:sz w:val="20"/>
          <w:szCs w:val="20"/>
          <w:u w:val="none"/>
          <w:lang w:val="en-US" w:eastAsia="zh-CN"/>
        </w:rPr>
        <w:t>降低</w:t>
      </w:r>
      <w:r>
        <w:rPr>
          <w:rFonts w:hint="default"/>
          <w:i w:val="0"/>
          <w:iCs w:val="0"/>
          <w:caps w:val="0"/>
          <w:color w:val="000000"/>
          <w:spacing w:val="0"/>
          <w:sz w:val="20"/>
          <w:szCs w:val="20"/>
          <w:u w:val="none"/>
          <w:lang w:val="en-US" w:eastAsia="zh-CN"/>
        </w:rPr>
        <w:t>他们对BookMaster的</w:t>
      </w:r>
      <w:r>
        <w:rPr>
          <w:rFonts w:hint="eastAsia"/>
          <w:i w:val="0"/>
          <w:iCs w:val="0"/>
          <w:caps w:val="0"/>
          <w:color w:val="000000"/>
          <w:spacing w:val="0"/>
          <w:sz w:val="20"/>
          <w:szCs w:val="20"/>
          <w:u w:val="none"/>
          <w:lang w:val="en-US" w:eastAsia="zh-CN"/>
        </w:rPr>
        <w:t>使用率</w:t>
      </w:r>
      <w:r>
        <w:rPr>
          <w:rFonts w:hint="default"/>
          <w:i w:val="0"/>
          <w:iCs w:val="0"/>
          <w:caps w:val="0"/>
          <w:color w:val="000000"/>
          <w:spacing w:val="0"/>
          <w:sz w:val="20"/>
          <w:szCs w:val="20"/>
          <w:u w:val="none"/>
          <w:lang w:val="en-US" w:eastAsia="zh-CN"/>
        </w:rPr>
        <w:t>。</w:t>
      </w:r>
    </w:p>
    <w:p w14:paraId="2A65C341">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3.4 安全：安全可确保B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用户数据和系统的整体安全。数据加密和日志记录等有效措施可降低数据泄露的风险，建立用户信心并鼓励重复使用。不安全的系统存在数据泄露的风险，这可能会损害客户关系和公司声誉。</w:t>
      </w:r>
    </w:p>
    <w:p w14:paraId="5A1BA3B3">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3.5 可维护性：高可维护性意味着系统可以快速更新和修复，从而最大限度地减少B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停机时间。低可维护性可能会导致更新期间的停机时间过长，影响用户访问，并可能导致收入损失和员工流失，同时损害用户体验。高可维护性可确保高可用性并降低运营风险。</w:t>
      </w:r>
    </w:p>
    <w:p w14:paraId="57820EF8">
      <w:pPr>
        <w:pStyle w:val="2"/>
        <w:keepNext w:val="0"/>
        <w:keepLines w:val="0"/>
        <w:widowControl/>
        <w:suppressLineNumbers w:val="0"/>
        <w:ind w:left="0" w:firstLine="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3.6 响应速度：响应速度直接影响用户与B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系统的交互。响应速度慢会增加等待时间，降低客户满意度，影响用户对 BookMaster 的积极印象。响应速度快则能提供更好的体验，提高用户留存率。</w:t>
      </w:r>
    </w:p>
    <w:p w14:paraId="34824AFF">
      <w:pPr>
        <w:pStyle w:val="2"/>
        <w:keepNext w:val="0"/>
        <w:keepLines w:val="0"/>
        <w:widowControl/>
        <w:suppressLineNumbers w:val="0"/>
        <w:ind w:left="0" w:firstLine="0"/>
        <w:rPr>
          <w:rFonts w:hint="eastAsia"/>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3.7 包容性：包容性确保</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系统设计为可供来自不同背景的人使用，提供辅助功能使系统可供残障人士使用。不包容或存在障碍的系统可能会使某些群体无法有效使用它们，从而导致不平等，并且不遵守无障碍标准可能会导致法律处罚和组织声誉受损。</w:t>
      </w:r>
    </w:p>
    <w:p w14:paraId="77DA003E">
      <w:pPr>
        <w:pStyle w:val="2"/>
        <w:keepNext w:val="0"/>
        <w:keepLines w:val="0"/>
        <w:widowControl/>
        <w:suppressLineNumbers w:val="0"/>
        <w:ind w:left="0" w:firstLine="0"/>
        <w:rPr>
          <w:rFonts w:hint="eastAsia"/>
          <w:i w:val="0"/>
          <w:iCs w:val="0"/>
          <w:caps w:val="0"/>
          <w:color w:val="000000"/>
          <w:spacing w:val="0"/>
          <w:sz w:val="24"/>
          <w:szCs w:val="24"/>
          <w:u w:val="none"/>
          <w:lang w:val="en-US" w:eastAsia="zh-CN"/>
        </w:rPr>
      </w:pPr>
    </w:p>
    <w:p w14:paraId="3F14F389">
      <w:pPr>
        <w:pStyle w:val="2"/>
        <w:keepNext w:val="0"/>
        <w:keepLines w:val="0"/>
        <w:widowControl/>
        <w:numPr>
          <w:ilvl w:val="0"/>
          <w:numId w:val="1"/>
        </w:numPr>
        <w:suppressLineNumbers w:val="0"/>
        <w:ind w:left="0" w:firstLine="0"/>
        <w:rPr>
          <w:rFonts w:hint="default"/>
          <w:i w:val="0"/>
          <w:iCs w:val="0"/>
          <w:caps w:val="0"/>
          <w:color w:val="000000"/>
          <w:spacing w:val="0"/>
          <w:sz w:val="24"/>
          <w:szCs w:val="24"/>
          <w:u w:val="none"/>
          <w:lang w:val="en-US" w:eastAsia="zh-CN"/>
        </w:rPr>
      </w:pPr>
      <w:r>
        <w:rPr>
          <w:rFonts w:hint="default"/>
          <w:i w:val="0"/>
          <w:iCs w:val="0"/>
          <w:caps w:val="0"/>
          <w:color w:val="000000"/>
          <w:spacing w:val="0"/>
          <w:sz w:val="24"/>
          <w:szCs w:val="24"/>
          <w:u w:val="none"/>
          <w:lang w:val="en-US" w:eastAsia="zh-CN"/>
        </w:rPr>
        <w:t>合作时可能会遇到哪些挑战？您建议如何克服这些挑战？（10分）</w:t>
      </w:r>
    </w:p>
    <w:p w14:paraId="1CD36468">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786407AC">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4E38625">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7891EFF6">
      <w:pPr>
        <w:pStyle w:val="2"/>
        <w:keepNext w:val="0"/>
        <w:keepLines w:val="0"/>
        <w:widowControl/>
        <w:numPr>
          <w:ilvl w:val="0"/>
          <w:numId w:val="0"/>
        </w:numPr>
        <w:suppressLineNumbers w:val="0"/>
        <w:ind w:leftChars="0"/>
        <w:rPr>
          <w:rFonts w:hint="eastAsia"/>
          <w:i w:val="0"/>
          <w:iCs w:val="0"/>
          <w:caps w:val="0"/>
          <w:color w:val="000000"/>
          <w:spacing w:val="0"/>
          <w:sz w:val="24"/>
          <w:szCs w:val="24"/>
          <w:u w:val="none"/>
          <w:lang w:val="en-US" w:eastAsia="zh-CN"/>
        </w:rPr>
      </w:pPr>
      <w:r>
        <w:rPr>
          <w:rFonts w:hint="eastAsia"/>
          <w:i w:val="0"/>
          <w:iCs w:val="0"/>
          <w:caps w:val="0"/>
          <w:color w:val="000000"/>
          <w:spacing w:val="0"/>
          <w:sz w:val="24"/>
          <w:szCs w:val="24"/>
          <w:u w:val="none"/>
          <w:lang w:val="en-US" w:eastAsia="zh-CN"/>
        </w:rPr>
        <w:t>5. BookMaster可以采取哪些措施来确保仓库界面对各种背景的员工（包括技术水平不同的员工）来说都是易于使用的？（10分）</w:t>
      </w:r>
    </w:p>
    <w:p w14:paraId="55C1157F">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 xml:space="preserve">5.1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aster采用通用设计原则来创建可供最广泛的员工使用的系统，遵循 WCAG 等辅助功能标准，以确保残障员工可以访问系统，同时对不同的用户员工组进行可用性测试，以识别和解决潜在的障碍，确保各种背景的员工都能使用该系统。</w:t>
      </w:r>
    </w:p>
    <w:p w14:paraId="23FBB8E2">
      <w:pPr>
        <w:pStyle w:val="2"/>
        <w:keepNext w:val="0"/>
        <w:keepLines w:val="0"/>
        <w:widowControl/>
        <w:numPr>
          <w:ilvl w:val="0"/>
          <w:numId w:val="0"/>
        </w:numPr>
        <w:suppressLineNumbers w:val="0"/>
        <w:ind w:leftChars="0"/>
        <w:rPr>
          <w:rFonts w:hint="eastAsia"/>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5.2 为了</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aster拥有包容性的界面，</w:t>
      </w:r>
      <w:r>
        <w:rPr>
          <w:rFonts w:hint="default"/>
          <w:i w:val="0"/>
          <w:iCs w:val="0"/>
          <w:caps w:val="0"/>
          <w:color w:val="000000"/>
          <w:spacing w:val="0"/>
          <w:sz w:val="20"/>
          <w:szCs w:val="20"/>
          <w:u w:val="none"/>
          <w:lang w:val="en-US" w:eastAsia="zh-CN"/>
        </w:rPr>
        <w:t>BookMaster</w:t>
      </w:r>
      <w:r>
        <w:rPr>
          <w:rFonts w:hint="eastAsia"/>
          <w:i w:val="0"/>
          <w:iCs w:val="0"/>
          <w:caps w:val="0"/>
          <w:color w:val="000000"/>
          <w:spacing w:val="0"/>
          <w:sz w:val="20"/>
          <w:szCs w:val="20"/>
          <w:u w:val="none"/>
          <w:lang w:val="en-US" w:eastAsia="zh-CN"/>
        </w:rPr>
        <w:t>选择组建包容性强的团队，因为多元化的团队带来不同的观点，从而带来更全面和更具包容性的解决方案。同时使用包容性语言和图像，为来自不同背景的员工们创建直观易用的界面。</w:t>
      </w:r>
    </w:p>
    <w:p w14:paraId="465E2EAA">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default"/>
          <w:i w:val="0"/>
          <w:iCs w:val="0"/>
          <w:caps w:val="0"/>
          <w:color w:val="000000"/>
          <w:spacing w:val="0"/>
          <w:sz w:val="20"/>
          <w:szCs w:val="20"/>
          <w:u w:val="none"/>
          <w:lang w:val="en-US" w:eastAsia="zh-CN"/>
        </w:rPr>
        <w:t>5.3 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提供个性化设置和多级访问权限，允许员工根据自己的使用习惯进行调整。具体来说，员工可以自定义快捷键和界面布局，以适应个人工作习惯。同时，B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w:t>
      </w:r>
      <w:r>
        <w:rPr>
          <w:rFonts w:hint="default"/>
          <w:i w:val="0"/>
          <w:iCs w:val="0"/>
          <w:caps w:val="0"/>
          <w:color w:val="000000"/>
          <w:spacing w:val="0"/>
          <w:sz w:val="20"/>
          <w:szCs w:val="20"/>
          <w:u w:val="none"/>
          <w:lang w:val="en-US" w:eastAsia="zh-CN"/>
        </w:rPr>
        <w:t>应提供基本模式和高级模式两种功能。新员工或技能水平较低的员工可以从基本模式开始，熟悉基本功能，逐步建立信心；随着他们对系统的熟练程度提高，他们可以逐步探索和使用高级功能。</w:t>
      </w:r>
    </w:p>
    <w:p w14:paraId="4316AE26">
      <w:pPr>
        <w:pStyle w:val="2"/>
        <w:keepNext w:val="0"/>
        <w:keepLines w:val="0"/>
        <w:widowControl/>
        <w:numPr>
          <w:ilvl w:val="0"/>
          <w:numId w:val="0"/>
        </w:numPr>
        <w:suppressLineNumbers w:val="0"/>
        <w:ind w:leftChars="0"/>
        <w:rPr>
          <w:rFonts w:hint="default"/>
          <w:i w:val="0"/>
          <w:iCs w:val="0"/>
          <w:caps w:val="0"/>
          <w:color w:val="000000"/>
          <w:spacing w:val="0"/>
          <w:sz w:val="20"/>
          <w:szCs w:val="20"/>
          <w:u w:val="none"/>
          <w:lang w:val="en-US" w:eastAsia="zh-CN"/>
        </w:rPr>
      </w:pPr>
      <w:r>
        <w:rPr>
          <w:rFonts w:hint="eastAsia"/>
          <w:i w:val="0"/>
          <w:iCs w:val="0"/>
          <w:caps w:val="0"/>
          <w:color w:val="000000"/>
          <w:spacing w:val="0"/>
          <w:sz w:val="20"/>
          <w:szCs w:val="20"/>
          <w:u w:val="none"/>
          <w:lang w:val="en-US" w:eastAsia="zh-CN"/>
        </w:rPr>
        <w:t xml:space="preserve">5.4 </w:t>
      </w:r>
      <w:r>
        <w:rPr>
          <w:rFonts w:hint="default"/>
          <w:i w:val="0"/>
          <w:iCs w:val="0"/>
          <w:caps w:val="0"/>
          <w:color w:val="000000"/>
          <w:spacing w:val="0"/>
          <w:sz w:val="20"/>
          <w:szCs w:val="20"/>
          <w:u w:val="none"/>
          <w:lang w:val="en-US" w:eastAsia="zh-CN"/>
        </w:rPr>
        <w:t>B</w:t>
      </w:r>
      <w:r>
        <w:rPr>
          <w:rFonts w:hint="eastAsia"/>
          <w:i w:val="0"/>
          <w:iCs w:val="0"/>
          <w:caps w:val="0"/>
          <w:color w:val="000000"/>
          <w:spacing w:val="0"/>
          <w:sz w:val="20"/>
          <w:szCs w:val="20"/>
          <w:u w:val="none"/>
          <w:lang w:val="en-US" w:eastAsia="zh-CN"/>
        </w:rPr>
        <w:t>ook</w:t>
      </w:r>
      <w:r>
        <w:rPr>
          <w:rFonts w:hint="default"/>
          <w:i w:val="0"/>
          <w:iCs w:val="0"/>
          <w:caps w:val="0"/>
          <w:color w:val="000000"/>
          <w:spacing w:val="0"/>
          <w:sz w:val="20"/>
          <w:szCs w:val="20"/>
          <w:u w:val="none"/>
          <w:lang w:val="en-US" w:eastAsia="zh-CN"/>
        </w:rPr>
        <w:t>M</w:t>
      </w:r>
      <w:r>
        <w:rPr>
          <w:rFonts w:hint="eastAsia"/>
          <w:i w:val="0"/>
          <w:iCs w:val="0"/>
          <w:caps w:val="0"/>
          <w:color w:val="000000"/>
          <w:spacing w:val="0"/>
          <w:sz w:val="20"/>
          <w:szCs w:val="20"/>
          <w:u w:val="none"/>
          <w:lang w:val="en-US" w:eastAsia="zh-CN"/>
        </w:rPr>
        <w:t>aster界面设计应简洁，减少不必要的按钮和装饰元素，避免视觉混乱。通过将主要操作和常用功能放置在显眼的位置，例如主页或工具栏，员工可以更快地找到所需的功能，提高操作效率。同时，避免复杂的排序和筛选选项，简化用户的操作流程，让员工更专注于核心任务，而不是被繁琐的界面分散注意力。</w:t>
      </w:r>
    </w:p>
    <w:p w14:paraId="08BC24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2BB10"/>
    <w:multiLevelType w:val="singleLevel"/>
    <w:tmpl w:val="BC52BB10"/>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FBF94"/>
    <w:rsid w:val="DD95F056"/>
    <w:rsid w:val="E7FFB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2024-11-05T18:18:00Z</dcterms:created>
  <dc:creator>果果</dc:creator>
  <cp:lastModifiedBy>果果</cp:lastModifiedBy>
  <dcterms:modified xsi:type="dcterms:W3CDTF">2024-11-05T20:46:25Z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D1F1D6DA0672E37AE2F0296730C75432_41</vt:lpwstr>
  </property>
</Properties>
</file>