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EFA8BF">
      <w:pPr>
        <w:spacing w:before="15" w:after="0" w:line="446" w:lineRule="exact"/>
        <w:jc w:val="center"/>
        <w:textAlignment w:val="baseline"/>
        <w:rPr>
          <w:rFonts w:ascii="Cambria" w:hAnsi="Cambria" w:eastAsia="Castellar" w:cs="Times New Roman"/>
          <w:color w:val="244061"/>
          <w:spacing w:val="6"/>
          <w:sz w:val="40"/>
          <w:lang w:val="en-GB" w:eastAsia="en-US"/>
        </w:rPr>
      </w:pPr>
      <w:bookmarkStart w:id="0" w:name="_Toc7625659"/>
      <w:bookmarkStart w:id="1" w:name="_Toc7625469"/>
      <w:bookmarkStart w:id="2" w:name="_Toc7625565"/>
      <w:r>
        <w:rPr>
          <w:rFonts w:ascii="Cambria" w:hAnsi="Cambria" w:eastAsia="Castellar" w:cs="Times New Roman"/>
          <w:color w:val="244061"/>
          <w:spacing w:val="6"/>
          <w:sz w:val="40"/>
          <w:lang w:val="en-GB" w:eastAsia="en-US"/>
        </w:rPr>
        <w:t>XI</w:t>
      </w:r>
      <w:r>
        <w:rPr>
          <w:rFonts w:ascii="Cambria" w:hAnsi="Cambria" w:eastAsia="Castellar" w:cs="Times New Roman"/>
          <w:color w:val="244061"/>
          <w:spacing w:val="6"/>
          <w:w w:val="105"/>
          <w:sz w:val="44"/>
          <w:lang w:val="en-GB" w:eastAsia="en-US"/>
        </w:rPr>
        <w:t>’</w:t>
      </w:r>
      <w:r>
        <w:rPr>
          <w:rFonts w:ascii="Cambria" w:hAnsi="Cambria" w:eastAsia="Castellar" w:cs="Times New Roman"/>
          <w:color w:val="244061"/>
          <w:spacing w:val="6"/>
          <w:sz w:val="40"/>
          <w:lang w:val="en-GB" w:eastAsia="en-US"/>
        </w:rPr>
        <w:t>AN JIAOTONG-LIVERPOOL UNIVERSITY</w:t>
      </w:r>
    </w:p>
    <w:p w14:paraId="1E298D37">
      <w:pPr>
        <w:spacing w:before="168" w:after="0" w:line="543" w:lineRule="exact"/>
        <w:jc w:val="center"/>
        <w:textAlignment w:val="baseline"/>
        <w:rPr>
          <w:rFonts w:ascii="宋体" w:hAnsi="宋体" w:eastAsia="宋体" w:cs="Times New Roman"/>
          <w:b/>
          <w:color w:val="244061"/>
          <w:spacing w:val="-13"/>
          <w:w w:val="95"/>
          <w:sz w:val="44"/>
          <w:lang w:val="en-GB" w:eastAsia="en-US"/>
        </w:rPr>
      </w:pPr>
      <w:r>
        <w:rPr>
          <w:rFonts w:ascii="宋体" w:hAnsi="宋体" w:eastAsia="宋体" w:cs="Times New Roman"/>
          <w:b/>
          <w:color w:val="244061"/>
          <w:spacing w:val="-13"/>
          <w:w w:val="95"/>
          <w:sz w:val="44"/>
          <w:lang w:val="en-GB" w:eastAsia="en-US"/>
        </w:rPr>
        <w:t>西 交 利 物 浦 大 学</w:t>
      </w:r>
    </w:p>
    <w:p w14:paraId="3B1B4B20">
      <w:pPr>
        <w:jc w:val="center"/>
        <w:rPr>
          <w:w w:val="95"/>
          <w:lang w:val="en-GB" w:eastAsia="en-US"/>
        </w:rPr>
      </w:pPr>
      <w:r>
        <w:drawing>
          <wp:anchor distT="0" distB="0" distL="114300" distR="114300" simplePos="0" relativeHeight="251660288" behindDoc="0" locked="0" layoutInCell="1" allowOverlap="1">
            <wp:simplePos x="0" y="0"/>
            <wp:positionH relativeFrom="column">
              <wp:posOffset>2667000</wp:posOffset>
            </wp:positionH>
            <wp:positionV relativeFrom="paragraph">
              <wp:posOffset>71120</wp:posOffset>
            </wp:positionV>
            <wp:extent cx="601980" cy="777875"/>
            <wp:effectExtent l="0" t="0" r="7620" b="3175"/>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601980" cy="777969"/>
                    </a:xfrm>
                    <a:prstGeom prst="rect">
                      <a:avLst/>
                    </a:prstGeom>
                    <a:noFill/>
                    <a:ln>
                      <a:noFill/>
                    </a:ln>
                  </pic:spPr>
                </pic:pic>
              </a:graphicData>
            </a:graphic>
          </wp:anchor>
        </w:drawing>
      </w:r>
    </w:p>
    <w:p w14:paraId="211DE3CB">
      <w:pPr>
        <w:spacing w:before="480" w:after="480" w:line="240" w:lineRule="auto"/>
        <w:jc w:val="center"/>
        <w:textAlignment w:val="baseline"/>
        <w:rPr>
          <w:rFonts w:ascii="Cambria" w:hAnsi="Cambria" w:eastAsia="Castellar" w:cs="Times New Roman"/>
          <w:color w:val="244061"/>
          <w:spacing w:val="6"/>
          <w:sz w:val="35"/>
          <w:lang w:val="en-GB" w:eastAsia="en-US"/>
        </w:rPr>
      </w:pPr>
    </w:p>
    <w:p w14:paraId="12B89C12">
      <w:pPr>
        <w:spacing w:before="480" w:after="480" w:line="240" w:lineRule="auto"/>
        <w:jc w:val="center"/>
        <w:textAlignment w:val="baseline"/>
        <w:rPr>
          <w:rFonts w:ascii="Cambria" w:hAnsi="Cambria" w:eastAsia="Castellar" w:cs="Times New Roman"/>
          <w:color w:val="244061"/>
          <w:spacing w:val="6"/>
          <w:sz w:val="35"/>
          <w:lang w:val="en-GB" w:eastAsia="en-US"/>
        </w:rPr>
      </w:pPr>
      <w:r>
        <w:rPr>
          <w:rFonts w:ascii="Cambria" w:hAnsi="Cambria" w:eastAsia="Castellar" w:cs="Times New Roman"/>
          <w:color w:val="244061"/>
          <w:spacing w:val="6"/>
          <w:sz w:val="35"/>
          <w:lang w:val="en-GB" w:eastAsia="en-US"/>
        </w:rPr>
        <w:t>COURSEWORK SUBMISSION COVER SHEET</w:t>
      </w:r>
    </w:p>
    <w:tbl>
      <w:tblPr>
        <w:tblStyle w:val="18"/>
        <w:tblW w:w="0" w:type="auto"/>
        <w:tblInd w:w="14" w:type="dxa"/>
        <w:tblLayout w:type="fixed"/>
        <w:tblCellMar>
          <w:top w:w="0" w:type="dxa"/>
          <w:left w:w="0" w:type="dxa"/>
          <w:bottom w:w="0" w:type="dxa"/>
          <w:right w:w="0" w:type="dxa"/>
        </w:tblCellMar>
      </w:tblPr>
      <w:tblGrid>
        <w:gridCol w:w="2326"/>
        <w:gridCol w:w="6030"/>
      </w:tblGrid>
      <w:tr w14:paraId="75B6C715">
        <w:trPr>
          <w:trHeight w:val="369" w:hRule="atLeast"/>
        </w:trPr>
        <w:tc>
          <w:tcPr>
            <w:tcW w:w="2326" w:type="dxa"/>
            <w:tcBorders>
              <w:right w:val="single" w:color="17365D" w:sz="4" w:space="0"/>
            </w:tcBorders>
            <w:tcMar>
              <w:left w:w="0" w:type="dxa"/>
              <w:right w:w="85" w:type="dxa"/>
            </w:tcMar>
            <w:vAlign w:val="center"/>
          </w:tcPr>
          <w:p w14:paraId="4F48104A">
            <w:pPr>
              <w:spacing w:before="76" w:after="49" w:line="239" w:lineRule="exact"/>
              <w:ind w:left="115"/>
              <w:jc w:val="right"/>
              <w:textAlignment w:val="baseline"/>
              <w:rPr>
                <w:rFonts w:ascii="Arial" w:hAnsi="Arial" w:eastAsia="Verdana" w:cs="Arial"/>
                <w:b/>
                <w:color w:val="17365D"/>
                <w:sz w:val="24"/>
                <w:lang w:val="en-GB" w:eastAsia="en-US"/>
              </w:rPr>
            </w:pPr>
            <w:r>
              <w:rPr>
                <w:rFonts w:ascii="Arial" w:hAnsi="Arial" w:eastAsia="Verdana" w:cs="Arial"/>
                <w:b/>
                <w:color w:val="17365D"/>
                <w:sz w:val="24"/>
                <w:lang w:val="en-GB" w:eastAsia="en-US"/>
              </w:rPr>
              <w:t>Name and ID</w:t>
            </w:r>
          </w:p>
        </w:tc>
        <w:tc>
          <w:tcPr>
            <w:tcW w:w="6030" w:type="dxa"/>
            <w:tcBorders>
              <w:top w:val="single" w:color="17365D" w:sz="4" w:space="0"/>
              <w:left w:val="single" w:color="17365D" w:sz="4" w:space="0"/>
              <w:bottom w:val="single" w:color="17365D" w:sz="4" w:space="0"/>
              <w:right w:val="single" w:color="17365D" w:sz="4" w:space="0"/>
            </w:tcBorders>
            <w:shd w:val="clear" w:color="auto" w:fill="auto"/>
            <w:tcMar>
              <w:left w:w="57" w:type="dxa"/>
            </w:tcMar>
            <w:vAlign w:val="center"/>
          </w:tcPr>
          <w:p w14:paraId="71D78FDB">
            <w:pPr>
              <w:tabs>
                <w:tab w:val="left" w:pos="4752"/>
              </w:tabs>
              <w:spacing w:before="76" w:after="47" w:line="241" w:lineRule="exact"/>
              <w:ind w:right="528"/>
              <w:textAlignment w:val="baseline"/>
              <w:rPr>
                <w:rFonts w:hint="default" w:ascii="Arial" w:hAnsi="Arial" w:eastAsia="宋体" w:cs="Arial"/>
                <w:b/>
                <w:color w:val="000000"/>
                <w:sz w:val="24"/>
                <w:lang w:val="en-US" w:eastAsia="zh-CN"/>
              </w:rPr>
            </w:pPr>
            <w:r>
              <w:rPr>
                <w:rFonts w:hint="default" w:ascii="Arial" w:hAnsi="Arial" w:eastAsia="宋体" w:cs="Arial"/>
                <w:b w:val="0"/>
                <w:bCs/>
                <w:color w:val="000000"/>
                <w:sz w:val="24"/>
                <w:lang w:val="en-US"/>
              </w:rPr>
              <w:t>N</w:t>
            </w:r>
            <w:r>
              <w:rPr>
                <w:rFonts w:hint="eastAsia" w:ascii="Arial" w:hAnsi="Arial" w:eastAsia="宋体" w:cs="Arial"/>
                <w:b w:val="0"/>
                <w:bCs/>
                <w:color w:val="000000"/>
                <w:sz w:val="24"/>
                <w:lang w:val="en-US" w:eastAsia="zh-CN"/>
              </w:rPr>
              <w:t>an</w:t>
            </w:r>
            <w:r>
              <w:rPr>
                <w:rFonts w:hint="default" w:ascii="Arial" w:hAnsi="Arial" w:eastAsia="宋体" w:cs="Arial"/>
                <w:b w:val="0"/>
                <w:bCs/>
                <w:color w:val="000000"/>
                <w:sz w:val="24"/>
                <w:lang w:val="en-US" w:eastAsia="zh-CN"/>
              </w:rPr>
              <w:t>.Lin 2252173</w:t>
            </w:r>
          </w:p>
        </w:tc>
      </w:tr>
      <w:tr w14:paraId="7FFDD558">
        <w:trPr>
          <w:trHeight w:val="369" w:hRule="atLeast"/>
        </w:trPr>
        <w:tc>
          <w:tcPr>
            <w:tcW w:w="2326" w:type="dxa"/>
            <w:tcBorders>
              <w:right w:val="single" w:color="17365D" w:sz="4" w:space="0"/>
            </w:tcBorders>
            <w:tcMar>
              <w:left w:w="0" w:type="dxa"/>
              <w:right w:w="85" w:type="dxa"/>
            </w:tcMar>
            <w:vAlign w:val="center"/>
          </w:tcPr>
          <w:p w14:paraId="00005AA8">
            <w:pPr>
              <w:spacing w:before="76" w:after="49" w:line="239" w:lineRule="exact"/>
              <w:ind w:left="115"/>
              <w:jc w:val="right"/>
              <w:textAlignment w:val="baseline"/>
              <w:rPr>
                <w:rFonts w:ascii="Arial" w:hAnsi="Arial" w:eastAsia="Verdana" w:cs="Arial"/>
                <w:b/>
                <w:color w:val="17365D"/>
                <w:sz w:val="24"/>
                <w:lang w:val="en-GB" w:eastAsia="en-US"/>
              </w:rPr>
            </w:pPr>
            <w:r>
              <w:rPr>
                <w:rFonts w:ascii="Arial" w:hAnsi="Arial" w:eastAsia="Verdana" w:cs="Arial"/>
                <w:b/>
                <w:color w:val="17365D"/>
                <w:sz w:val="24"/>
                <w:lang w:val="en-GB" w:eastAsia="en-US"/>
              </w:rPr>
              <w:t>Programme</w:t>
            </w:r>
          </w:p>
        </w:tc>
        <w:tc>
          <w:tcPr>
            <w:tcW w:w="6030" w:type="dxa"/>
            <w:tcBorders>
              <w:top w:val="single" w:color="17365D" w:sz="4" w:space="0"/>
              <w:left w:val="single" w:color="17365D" w:sz="4" w:space="0"/>
              <w:bottom w:val="single" w:color="17365D" w:sz="4" w:space="0"/>
              <w:right w:val="single" w:color="17365D" w:sz="4" w:space="0"/>
            </w:tcBorders>
            <w:tcMar>
              <w:left w:w="57" w:type="dxa"/>
            </w:tcMar>
            <w:vAlign w:val="center"/>
          </w:tcPr>
          <w:p w14:paraId="28A29368">
            <w:pPr>
              <w:tabs>
                <w:tab w:val="left" w:pos="4752"/>
              </w:tabs>
              <w:spacing w:before="76" w:after="47" w:line="241" w:lineRule="exact"/>
              <w:ind w:right="528"/>
              <w:textAlignment w:val="baseline"/>
              <w:rPr>
                <w:rFonts w:hint="default" w:ascii="PMingLiU" w:hAnsi="PMingLiU" w:eastAsia="PMingLiU" w:cs="PMingLiU"/>
                <w:color w:val="000000"/>
                <w:sz w:val="24"/>
                <w:lang w:val="en-US" w:eastAsia="zh-TW"/>
              </w:rPr>
            </w:pPr>
            <w:r>
              <w:rPr>
                <w:rFonts w:hint="default" w:ascii="Arial" w:hAnsi="Arial" w:eastAsia="PMingLiU" w:cs="Arial"/>
                <w:b w:val="0"/>
                <w:bCs w:val="0"/>
                <w:i w:val="0"/>
                <w:iCs w:val="0"/>
                <w:color w:val="000000"/>
                <w:sz w:val="24"/>
                <w:lang w:val="en-US" w:eastAsia="zh-TW"/>
              </w:rPr>
              <w:t>Information System and Information Management</w:t>
            </w:r>
          </w:p>
        </w:tc>
      </w:tr>
      <w:tr w14:paraId="09694D04">
        <w:trPr>
          <w:trHeight w:val="369" w:hRule="atLeast"/>
        </w:trPr>
        <w:tc>
          <w:tcPr>
            <w:tcW w:w="2326" w:type="dxa"/>
            <w:tcBorders>
              <w:right w:val="single" w:color="17365D" w:sz="4" w:space="0"/>
            </w:tcBorders>
            <w:tcMar>
              <w:left w:w="0" w:type="dxa"/>
              <w:right w:w="85" w:type="dxa"/>
            </w:tcMar>
            <w:vAlign w:val="center"/>
          </w:tcPr>
          <w:p w14:paraId="47EE936B">
            <w:pPr>
              <w:spacing w:before="71" w:after="55" w:line="239" w:lineRule="exact"/>
              <w:ind w:left="115"/>
              <w:jc w:val="right"/>
              <w:textAlignment w:val="baseline"/>
              <w:rPr>
                <w:rFonts w:ascii="Arial" w:hAnsi="Arial" w:eastAsia="Verdana" w:cs="Arial"/>
                <w:b/>
                <w:color w:val="17365D"/>
                <w:sz w:val="24"/>
                <w:lang w:val="en-GB" w:eastAsia="en-US"/>
              </w:rPr>
            </w:pPr>
            <w:r>
              <w:rPr>
                <w:rFonts w:ascii="Arial" w:hAnsi="Arial" w:eastAsia="Verdana" w:cs="Arial"/>
                <w:b/>
                <w:color w:val="17365D"/>
                <w:sz w:val="24"/>
                <w:lang w:val="en-GB" w:eastAsia="en-US"/>
              </w:rPr>
              <w:t>Module Title</w:t>
            </w:r>
          </w:p>
        </w:tc>
        <w:tc>
          <w:tcPr>
            <w:tcW w:w="6030" w:type="dxa"/>
            <w:tcBorders>
              <w:top w:val="single" w:color="17365D" w:sz="4" w:space="0"/>
              <w:left w:val="single" w:color="17365D" w:sz="4" w:space="0"/>
              <w:bottom w:val="single" w:color="17365D" w:sz="4" w:space="0"/>
              <w:right w:val="single" w:color="17365D" w:sz="4" w:space="0"/>
            </w:tcBorders>
            <w:tcMar>
              <w:left w:w="57" w:type="dxa"/>
            </w:tcMar>
            <w:vAlign w:val="center"/>
          </w:tcPr>
          <w:p w14:paraId="269A52DA">
            <w:pPr>
              <w:spacing w:after="0" w:line="240" w:lineRule="auto"/>
              <w:textAlignment w:val="baseline"/>
              <w:rPr>
                <w:rFonts w:ascii="Arial" w:hAnsi="Arial" w:eastAsia="Castellar" w:cs="Arial"/>
                <w:color w:val="000000"/>
                <w:sz w:val="24"/>
                <w:lang w:val="en-GB" w:eastAsia="en-US"/>
              </w:rPr>
            </w:pPr>
            <w:r>
              <w:rPr>
                <w:rFonts w:hint="default" w:ascii="Arial" w:hAnsi="Arial" w:eastAsia="Castellar" w:cs="Arial"/>
                <w:b w:val="0"/>
                <w:bCs w:val="0"/>
                <w:color w:val="000000"/>
                <w:sz w:val="24"/>
                <w:lang w:val="en-GB" w:eastAsia="en-US"/>
              </w:rPr>
              <w:t>E-business Systems</w:t>
            </w:r>
          </w:p>
        </w:tc>
      </w:tr>
      <w:tr w14:paraId="0259594E">
        <w:trPr>
          <w:trHeight w:val="369" w:hRule="atLeast"/>
        </w:trPr>
        <w:tc>
          <w:tcPr>
            <w:tcW w:w="2326" w:type="dxa"/>
            <w:tcBorders>
              <w:right w:val="single" w:color="17365D" w:sz="4" w:space="0"/>
            </w:tcBorders>
            <w:tcMar>
              <w:left w:w="0" w:type="dxa"/>
              <w:right w:w="85" w:type="dxa"/>
            </w:tcMar>
            <w:vAlign w:val="center"/>
          </w:tcPr>
          <w:p w14:paraId="27BC416F">
            <w:pPr>
              <w:spacing w:before="76" w:after="54" w:line="239" w:lineRule="exact"/>
              <w:ind w:left="115"/>
              <w:jc w:val="right"/>
              <w:textAlignment w:val="baseline"/>
              <w:rPr>
                <w:rFonts w:ascii="Arial" w:hAnsi="Arial" w:eastAsia="Verdana" w:cs="Arial"/>
                <w:b/>
                <w:color w:val="17365D"/>
                <w:sz w:val="24"/>
                <w:lang w:val="en-GB" w:eastAsia="en-US"/>
              </w:rPr>
            </w:pPr>
            <w:r>
              <w:rPr>
                <w:rFonts w:ascii="Arial" w:hAnsi="Arial" w:eastAsia="Verdana" w:cs="Arial"/>
                <w:b/>
                <w:color w:val="17365D"/>
                <w:sz w:val="24"/>
                <w:lang w:val="en-GB" w:eastAsia="en-US"/>
              </w:rPr>
              <w:t>Module Code</w:t>
            </w:r>
          </w:p>
        </w:tc>
        <w:tc>
          <w:tcPr>
            <w:tcW w:w="6030" w:type="dxa"/>
            <w:tcBorders>
              <w:top w:val="single" w:color="17365D" w:sz="4" w:space="0"/>
              <w:left w:val="single" w:color="17365D" w:sz="4" w:space="0"/>
              <w:bottom w:val="single" w:color="17365D" w:sz="4" w:space="0"/>
              <w:right w:val="single" w:color="17365D" w:sz="4" w:space="0"/>
            </w:tcBorders>
            <w:tcMar>
              <w:left w:w="57" w:type="dxa"/>
            </w:tcMar>
            <w:vAlign w:val="center"/>
          </w:tcPr>
          <w:p w14:paraId="7C2714E4">
            <w:pPr>
              <w:spacing w:after="0" w:line="240" w:lineRule="auto"/>
              <w:textAlignment w:val="baseline"/>
              <w:rPr>
                <w:rFonts w:ascii="Arial" w:hAnsi="Arial" w:eastAsia="Castellar" w:cs="Arial"/>
                <w:color w:val="000000"/>
                <w:sz w:val="24"/>
              </w:rPr>
            </w:pPr>
            <w:r>
              <w:rPr>
                <w:rFonts w:ascii="Arial" w:hAnsi="Arial" w:eastAsia="Castellar" w:cs="Arial"/>
                <w:color w:val="000000"/>
                <w:sz w:val="24"/>
                <w:lang w:val="en-GB" w:eastAsia="en-US"/>
              </w:rPr>
              <w:t>IOM201</w:t>
            </w:r>
          </w:p>
        </w:tc>
      </w:tr>
      <w:tr w14:paraId="56164CD9">
        <w:trPr>
          <w:trHeight w:val="369" w:hRule="atLeast"/>
        </w:trPr>
        <w:tc>
          <w:tcPr>
            <w:tcW w:w="2326" w:type="dxa"/>
            <w:tcBorders>
              <w:right w:val="single" w:color="17365D" w:sz="4" w:space="0"/>
            </w:tcBorders>
            <w:tcMar>
              <w:left w:w="0" w:type="dxa"/>
              <w:right w:w="85" w:type="dxa"/>
            </w:tcMar>
          </w:tcPr>
          <w:p w14:paraId="38C3BD29">
            <w:pPr>
              <w:spacing w:before="76" w:after="54" w:line="239" w:lineRule="exact"/>
              <w:ind w:left="115"/>
              <w:jc w:val="right"/>
              <w:textAlignment w:val="baseline"/>
              <w:rPr>
                <w:rFonts w:ascii="Arial" w:hAnsi="Arial" w:eastAsia="Verdana" w:cs="Arial"/>
                <w:b/>
                <w:color w:val="17365D"/>
                <w:sz w:val="24"/>
                <w:lang w:val="en-GB" w:eastAsia="en-US"/>
              </w:rPr>
            </w:pPr>
            <w:r>
              <w:rPr>
                <w:rFonts w:ascii="Arial" w:hAnsi="Arial" w:eastAsia="Verdana" w:cs="Arial"/>
                <w:b/>
                <w:color w:val="17365D"/>
                <w:sz w:val="24"/>
                <w:lang w:val="en-GB" w:eastAsia="en-US"/>
              </w:rPr>
              <w:t>Assignment Title</w:t>
            </w:r>
          </w:p>
        </w:tc>
        <w:tc>
          <w:tcPr>
            <w:tcW w:w="6030" w:type="dxa"/>
            <w:tcBorders>
              <w:top w:val="single" w:color="17365D" w:sz="4" w:space="0"/>
              <w:left w:val="single" w:color="17365D" w:sz="4" w:space="0"/>
              <w:bottom w:val="single" w:color="17365D" w:sz="4" w:space="0"/>
              <w:right w:val="single" w:color="17365D" w:sz="4" w:space="0"/>
            </w:tcBorders>
            <w:shd w:val="clear" w:color="auto" w:fill="auto"/>
            <w:tcMar>
              <w:left w:w="57" w:type="dxa"/>
            </w:tcMar>
            <w:vAlign w:val="center"/>
          </w:tcPr>
          <w:p w14:paraId="483C8DBC">
            <w:pPr>
              <w:spacing w:after="0" w:line="240" w:lineRule="auto"/>
              <w:textAlignment w:val="baseline"/>
              <w:rPr>
                <w:rFonts w:ascii="Arial" w:hAnsi="Arial" w:eastAsia="Castellar" w:cs="Arial"/>
                <w:color w:val="000000"/>
                <w:sz w:val="24"/>
                <w:lang w:val="en-GB" w:eastAsia="en-US"/>
              </w:rPr>
            </w:pPr>
            <w:r>
              <w:rPr>
                <w:rFonts w:ascii="Arial" w:hAnsi="Arial" w:eastAsia="Castellar" w:cs="Arial"/>
                <w:color w:val="000000"/>
                <w:sz w:val="24"/>
                <w:lang w:val="en-GB" w:eastAsia="en-US"/>
              </w:rPr>
              <w:t>Individual Coursework</w:t>
            </w:r>
          </w:p>
        </w:tc>
      </w:tr>
      <w:tr w14:paraId="6F562463">
        <w:trPr>
          <w:trHeight w:val="369" w:hRule="atLeast"/>
        </w:trPr>
        <w:tc>
          <w:tcPr>
            <w:tcW w:w="2326" w:type="dxa"/>
            <w:tcBorders>
              <w:right w:val="single" w:color="17365D" w:sz="4" w:space="0"/>
            </w:tcBorders>
            <w:tcMar>
              <w:left w:w="0" w:type="dxa"/>
              <w:right w:w="85" w:type="dxa"/>
            </w:tcMar>
            <w:vAlign w:val="center"/>
          </w:tcPr>
          <w:p w14:paraId="308EFBB9">
            <w:pPr>
              <w:spacing w:before="71" w:after="59" w:line="239" w:lineRule="exact"/>
              <w:ind w:left="115"/>
              <w:jc w:val="right"/>
              <w:textAlignment w:val="baseline"/>
              <w:rPr>
                <w:rFonts w:ascii="Arial" w:hAnsi="Arial" w:eastAsia="Verdana" w:cs="Arial"/>
                <w:b/>
                <w:color w:val="17365D"/>
                <w:sz w:val="24"/>
                <w:lang w:val="en-GB" w:eastAsia="en-US"/>
              </w:rPr>
            </w:pPr>
            <w:r>
              <w:rPr>
                <w:rFonts w:ascii="Arial" w:hAnsi="Arial" w:eastAsia="Verdana" w:cs="Arial"/>
                <w:b/>
                <w:color w:val="17365D"/>
                <w:sz w:val="24"/>
                <w:lang w:val="en-GB" w:eastAsia="en-US"/>
              </w:rPr>
              <w:t>Submission Deadline</w:t>
            </w:r>
          </w:p>
        </w:tc>
        <w:tc>
          <w:tcPr>
            <w:tcW w:w="6030" w:type="dxa"/>
            <w:tcBorders>
              <w:top w:val="single" w:color="17365D" w:sz="4" w:space="0"/>
              <w:left w:val="single" w:color="17365D" w:sz="4" w:space="0"/>
              <w:bottom w:val="single" w:color="17365D" w:sz="4" w:space="0"/>
              <w:right w:val="single" w:color="17365D" w:sz="4" w:space="0"/>
            </w:tcBorders>
            <w:tcMar>
              <w:left w:w="57" w:type="dxa"/>
            </w:tcMar>
            <w:vAlign w:val="center"/>
          </w:tcPr>
          <w:p w14:paraId="785BA858">
            <w:pPr>
              <w:spacing w:after="0" w:line="240" w:lineRule="auto"/>
              <w:textAlignment w:val="baseline"/>
              <w:rPr>
                <w:rFonts w:ascii="Arial" w:hAnsi="Arial" w:eastAsia="Castellar" w:cs="Arial"/>
                <w:color w:val="000000"/>
                <w:sz w:val="24"/>
                <w:lang w:val="en-GB"/>
              </w:rPr>
            </w:pPr>
            <w:r>
              <w:rPr>
                <w:rFonts w:ascii="Arial" w:hAnsi="Arial" w:eastAsia="Castellar" w:cs="Arial"/>
                <w:color w:val="000000"/>
                <w:sz w:val="24"/>
                <w:lang w:val="en-GB"/>
              </w:rPr>
              <w:t>23</w:t>
            </w:r>
            <w:r>
              <w:rPr>
                <w:rFonts w:ascii="Arial" w:hAnsi="Arial" w:eastAsia="Castellar" w:cs="Arial"/>
                <w:color w:val="000000"/>
                <w:sz w:val="24"/>
                <w:lang w:val="en-GB" w:eastAsia="en-US"/>
              </w:rPr>
              <w:t>:59</w:t>
            </w:r>
            <w:r>
              <w:rPr>
                <w:rFonts w:hint="eastAsia" w:ascii="PingFang TC" w:hAnsi="PingFang TC" w:eastAsia="PingFang TC" w:cs="PingFang TC"/>
                <w:color w:val="000000"/>
                <w:sz w:val="24"/>
                <w:lang w:val="en-GB"/>
              </w:rPr>
              <w:t>pm</w:t>
            </w:r>
            <w:r>
              <w:rPr>
                <w:rFonts w:ascii="Arial" w:hAnsi="Arial" w:eastAsia="Castellar" w:cs="Arial"/>
                <w:color w:val="000000"/>
                <w:sz w:val="24"/>
                <w:lang w:val="en-GB" w:eastAsia="en-US"/>
              </w:rPr>
              <w:t xml:space="preserve">, </w:t>
            </w:r>
            <w:r>
              <w:rPr>
                <w:rFonts w:ascii="Arial" w:hAnsi="Arial" w:eastAsia="Castellar" w:cs="Arial"/>
                <w:color w:val="000000"/>
                <w:sz w:val="24"/>
              </w:rPr>
              <w:t>Sun</w:t>
            </w:r>
            <w:r>
              <w:rPr>
                <w:rFonts w:hint="eastAsia" w:ascii="Arial" w:hAnsi="Arial" w:eastAsia="Castellar" w:cs="Arial"/>
                <w:color w:val="000000"/>
                <w:sz w:val="24"/>
              </w:rPr>
              <w:t>d</w:t>
            </w:r>
            <w:r>
              <w:rPr>
                <w:rFonts w:ascii="Arial" w:hAnsi="Arial" w:eastAsia="Castellar" w:cs="Arial"/>
                <w:color w:val="000000"/>
                <w:sz w:val="24"/>
              </w:rPr>
              <w:t>ay</w:t>
            </w:r>
            <w:r>
              <w:rPr>
                <w:rFonts w:hint="eastAsia" w:ascii="Arial" w:hAnsi="Arial" w:eastAsia="Castellar" w:cs="Arial"/>
                <w:color w:val="000000"/>
                <w:sz w:val="24"/>
                <w:lang w:val="en-GB"/>
              </w:rPr>
              <w:t>,</w:t>
            </w:r>
            <w:r>
              <w:rPr>
                <w:rFonts w:ascii="Arial" w:hAnsi="Arial" w:eastAsia="Castellar" w:cs="Arial"/>
                <w:color w:val="000000"/>
                <w:sz w:val="24"/>
                <w:lang w:val="en-GB" w:eastAsia="en-US"/>
              </w:rPr>
              <w:t xml:space="preserve"> December 1</w:t>
            </w:r>
            <w:r>
              <w:rPr>
                <w:rFonts w:hint="eastAsia" w:ascii="Arial" w:hAnsi="Arial" w:eastAsia="Castellar" w:cs="Arial"/>
                <w:color w:val="000000"/>
                <w:sz w:val="24"/>
                <w:lang w:val="en-GB"/>
              </w:rPr>
              <w:t>5</w:t>
            </w:r>
            <w:r>
              <w:rPr>
                <w:rFonts w:ascii="Arial" w:hAnsi="Arial" w:eastAsia="Castellar" w:cs="Arial"/>
                <w:color w:val="000000"/>
                <w:sz w:val="24"/>
                <w:lang w:val="en-GB" w:eastAsia="en-US"/>
              </w:rPr>
              <w:t>, 2024 (China Standard Time, UTC/ GMT+8)</w:t>
            </w:r>
          </w:p>
        </w:tc>
      </w:tr>
      <w:tr w14:paraId="429948B1">
        <w:trPr>
          <w:trHeight w:val="369" w:hRule="atLeast"/>
        </w:trPr>
        <w:tc>
          <w:tcPr>
            <w:tcW w:w="2326" w:type="dxa"/>
            <w:tcBorders>
              <w:right w:val="single" w:color="17365D" w:sz="4" w:space="0"/>
            </w:tcBorders>
            <w:tcMar>
              <w:left w:w="0" w:type="dxa"/>
              <w:right w:w="85" w:type="dxa"/>
            </w:tcMar>
            <w:vAlign w:val="center"/>
          </w:tcPr>
          <w:p w14:paraId="56BEE3DF">
            <w:pPr>
              <w:spacing w:before="71" w:after="59" w:line="239" w:lineRule="exact"/>
              <w:ind w:left="115"/>
              <w:jc w:val="right"/>
              <w:textAlignment w:val="baseline"/>
              <w:rPr>
                <w:rFonts w:ascii="Arial" w:hAnsi="Arial" w:eastAsia="Verdana" w:cs="Arial"/>
                <w:b/>
                <w:color w:val="17365D"/>
                <w:sz w:val="24"/>
                <w:lang w:val="en-GB" w:eastAsia="en-US"/>
              </w:rPr>
            </w:pPr>
            <w:r>
              <w:rPr>
                <w:rFonts w:ascii="Arial" w:hAnsi="Arial" w:eastAsia="Verdana" w:cs="Arial"/>
                <w:b/>
                <w:color w:val="17365D"/>
                <w:sz w:val="24"/>
                <w:lang w:val="en-GB" w:eastAsia="en-US"/>
              </w:rPr>
              <w:t>Module Leader</w:t>
            </w:r>
          </w:p>
        </w:tc>
        <w:tc>
          <w:tcPr>
            <w:tcW w:w="6030" w:type="dxa"/>
            <w:tcBorders>
              <w:top w:val="single" w:color="17365D" w:sz="4" w:space="0"/>
              <w:left w:val="single" w:color="17365D" w:sz="4" w:space="0"/>
              <w:bottom w:val="single" w:color="17365D" w:sz="4" w:space="0"/>
              <w:right w:val="single" w:color="17365D" w:sz="4" w:space="0"/>
            </w:tcBorders>
            <w:tcMar>
              <w:left w:w="57" w:type="dxa"/>
            </w:tcMar>
            <w:vAlign w:val="center"/>
          </w:tcPr>
          <w:p w14:paraId="7438D03A">
            <w:pPr>
              <w:spacing w:after="0" w:line="240" w:lineRule="auto"/>
              <w:textAlignment w:val="baseline"/>
              <w:rPr>
                <w:rFonts w:ascii="Arial" w:hAnsi="Arial" w:eastAsia="Castellar" w:cs="Arial"/>
                <w:color w:val="000000"/>
                <w:sz w:val="24"/>
              </w:rPr>
            </w:pPr>
            <w:r>
              <w:rPr>
                <w:rFonts w:ascii="Arial" w:hAnsi="Arial" w:eastAsia="Castellar" w:cs="Arial"/>
                <w:color w:val="000000"/>
                <w:sz w:val="24"/>
                <w:lang w:val="en-GB" w:eastAsia="en-US"/>
              </w:rPr>
              <w:t xml:space="preserve">Dr. </w:t>
            </w:r>
            <w:r>
              <w:rPr>
                <w:rFonts w:ascii="Arial" w:hAnsi="Arial" w:eastAsia="Castellar" w:cs="Arial"/>
                <w:color w:val="000000"/>
                <w:sz w:val="24"/>
                <w:lang w:eastAsia="en-US"/>
              </w:rPr>
              <w:t>Bingjie Deng</w:t>
            </w:r>
          </w:p>
        </w:tc>
      </w:tr>
    </w:tbl>
    <w:p w14:paraId="1B41ACDC">
      <w:pPr>
        <w:rPr>
          <w:rFonts w:ascii="Arial" w:hAnsi="Arial" w:cs="Arial"/>
        </w:rPr>
      </w:pPr>
    </w:p>
    <w:p w14:paraId="41913928">
      <w:pPr>
        <w:rPr>
          <w:rFonts w:ascii="Arial" w:hAnsi="Arial" w:cs="Arial"/>
        </w:rPr>
      </w:pPr>
      <w:r>
        <w:rPr>
          <w:rFonts w:ascii="Arial" w:hAnsi="Arial" w:cs="Arial"/>
        </w:rPr>
        <w:t>By uploading or submitting this coursework submission cover sheet, I certify the following:</w:t>
      </w:r>
    </w:p>
    <w:p w14:paraId="7B4A8713">
      <w:pPr>
        <w:numPr>
          <w:ilvl w:val="0"/>
          <w:numId w:val="1"/>
        </w:numPr>
        <w:contextualSpacing/>
        <w:rPr>
          <w:rFonts w:ascii="Arial" w:hAnsi="Arial" w:cs="Arial"/>
        </w:rPr>
      </w:pPr>
      <w:r>
        <w:rPr>
          <w:rFonts w:ascii="Arial" w:hAnsi="Arial" w:cs="Arial"/>
        </w:rPr>
        <w:t>I have read and understood the definitions of PLAGIARISM, COLLUSION, and the FABRICATION Of DATA, as outlined in the Postgraduate Student Handbook of Xi’an Jiaotong-Liverpool University and as posted on the University Website.</w:t>
      </w:r>
    </w:p>
    <w:p w14:paraId="752CD20B">
      <w:pPr>
        <w:numPr>
          <w:ilvl w:val="0"/>
          <w:numId w:val="1"/>
        </w:numPr>
        <w:contextualSpacing/>
        <w:rPr>
          <w:rFonts w:ascii="Arial" w:hAnsi="Arial" w:cs="Arial"/>
        </w:rPr>
      </w:pPr>
      <w:r>
        <w:rPr>
          <w:rFonts w:ascii="Arial" w:hAnsi="Arial" w:cs="Arial"/>
        </w:rPr>
        <w:t>This work is my own, original work produced specifically for this assignment. It does not misrepresent the work of another person or institution as my own. Additionally, it is a submission that has not been previously published, or submitted to another module.</w:t>
      </w:r>
    </w:p>
    <w:p w14:paraId="5382F0CC">
      <w:pPr>
        <w:numPr>
          <w:ilvl w:val="0"/>
          <w:numId w:val="1"/>
        </w:numPr>
        <w:contextualSpacing/>
        <w:rPr>
          <w:rFonts w:ascii="Arial" w:hAnsi="Arial" w:cs="Arial"/>
        </w:rPr>
      </w:pPr>
      <w:r>
        <w:rPr>
          <w:rFonts w:ascii="Arial" w:hAnsi="Arial" w:cs="Arial"/>
        </w:rPr>
        <w:t>This work is not the product of unauthorized collaboration between myself and others.</w:t>
      </w:r>
    </w:p>
    <w:p w14:paraId="615CA53D">
      <w:pPr>
        <w:numPr>
          <w:ilvl w:val="0"/>
          <w:numId w:val="1"/>
        </w:numPr>
        <w:contextualSpacing/>
        <w:rPr>
          <w:rFonts w:ascii="Arial" w:hAnsi="Arial" w:cs="Arial"/>
        </w:rPr>
      </w:pPr>
      <w:r>
        <w:rPr>
          <w:rFonts w:ascii="Arial" w:hAnsi="Arial" w:cs="Arial"/>
        </w:rPr>
        <w:t>This work is free of embellished or fabricated data.</w:t>
      </w:r>
    </w:p>
    <w:p w14:paraId="5FCB1358">
      <w:pPr>
        <w:numPr>
          <w:ilvl w:val="0"/>
          <w:numId w:val="1"/>
        </w:numPr>
        <w:contextualSpacing/>
        <w:rPr>
          <w:rFonts w:ascii="Arial" w:hAnsi="Arial" w:cs="Arial"/>
        </w:rPr>
      </w:pPr>
      <w:r>
        <w:rPr>
          <w:rFonts w:ascii="Arial" w:hAnsi="Arial" w:cs="Arial"/>
        </w:rPr>
        <w:t>This work does not make use of Generative AI in content generation unless the assessment has explicitly permitted it. I acknowledge it is my responsibility to ascertain what use of Generative AI permitted, if at all, on each individual assessment.</w:t>
      </w:r>
    </w:p>
    <w:p w14:paraId="4755AE3B">
      <w:pPr>
        <w:ind w:left="720"/>
        <w:contextualSpacing/>
        <w:rPr>
          <w:rFonts w:ascii="Arial" w:hAnsi="Arial" w:cs="Arial"/>
        </w:rPr>
      </w:pPr>
    </w:p>
    <w:p w14:paraId="3A3BFAEA">
      <w:pPr>
        <w:rPr>
          <w:rFonts w:ascii="Arial" w:hAnsi="Arial" w:cs="Arial"/>
        </w:rPr>
      </w:pPr>
      <w:r>
        <w:rPr>
          <w:rFonts w:ascii="Arial" w:hAnsi="Arial" w:cs="Arial"/>
        </w:rPr>
        <w:t>I understand that PLAGIARISM, COLLUSION, USE OF GENERATIVE AI WITHOUT PERMISSION, and SUBMISSION OF FABRICATION WORK are serious disciplinary offences. By uploading or submitting this cover sheet, I acknowledge that I am subject to disciplinary action if I am found to have committed such acts.</w:t>
      </w:r>
      <w:bookmarkEnd w:id="0"/>
      <w:bookmarkEnd w:id="1"/>
      <w:bookmarkEnd w:id="2"/>
    </w:p>
    <w:p w14:paraId="195C6A78">
      <w:pPr>
        <w:rPr>
          <w:rFonts w:ascii="Arial" w:hAnsi="Arial" w:cs="Arial"/>
        </w:rPr>
      </w:pPr>
    </w:p>
    <w:p w14:paraId="3CFA9178">
      <w:pPr>
        <w:rPr>
          <w:rFonts w:ascii="Arial" w:hAnsi="Arial" w:cs="Arial"/>
        </w:rPr>
      </w:pPr>
    </w:p>
    <w:p w14:paraId="12A2D816">
      <w:pPr>
        <w:rPr>
          <w:rFonts w:ascii="Arial" w:hAnsi="Arial" w:cs="Arial"/>
          <w:b/>
          <w:bCs/>
          <w:sz w:val="24"/>
          <w:szCs w:val="24"/>
        </w:rPr>
      </w:pPr>
      <w:r>
        <w:rPr>
          <w:rFonts w:ascii="Arial" w:hAnsi="Arial" w:cs="Arial"/>
          <w:b/>
          <w:bCs/>
          <w:sz w:val="24"/>
          <w:szCs w:val="24"/>
        </w:rPr>
        <w:t>Marking Scheme</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0C18C67B">
        <w:tc>
          <w:tcPr>
            <w:tcW w:w="4261" w:type="dxa"/>
          </w:tcPr>
          <w:p w14:paraId="0F35EDCF">
            <w:pPr>
              <w:pStyle w:val="38"/>
              <w:rPr>
                <w:rFonts w:eastAsia="宋体"/>
                <w:b/>
                <w:bCs/>
                <w:sz w:val="28"/>
                <w:szCs w:val="28"/>
                <w:lang w:eastAsia="en-US"/>
              </w:rPr>
            </w:pPr>
            <w:r>
              <w:rPr>
                <w:rFonts w:eastAsia="宋体"/>
                <w:b/>
                <w:bCs/>
                <w:sz w:val="28"/>
                <w:szCs w:val="28"/>
                <w:lang w:eastAsia="en-US"/>
              </w:rPr>
              <w:t>Business activity and IS adoption-40</w:t>
            </w:r>
          </w:p>
        </w:tc>
        <w:tc>
          <w:tcPr>
            <w:tcW w:w="4261" w:type="dxa"/>
          </w:tcPr>
          <w:p w14:paraId="22F0D499">
            <w:pPr>
              <w:pStyle w:val="38"/>
              <w:rPr>
                <w:rFonts w:eastAsia="DengXian"/>
                <w:b/>
                <w:bCs/>
                <w:lang w:eastAsia="en-US"/>
              </w:rPr>
            </w:pPr>
          </w:p>
        </w:tc>
      </w:tr>
      <w:tr w14:paraId="51ECE753">
        <w:tc>
          <w:tcPr>
            <w:tcW w:w="4261" w:type="dxa"/>
          </w:tcPr>
          <w:p w14:paraId="2D830871">
            <w:pPr>
              <w:pStyle w:val="38"/>
              <w:rPr>
                <w:rFonts w:eastAsia="宋体"/>
                <w:b/>
                <w:bCs/>
                <w:sz w:val="28"/>
                <w:szCs w:val="28"/>
                <w:lang w:eastAsia="en-US"/>
              </w:rPr>
            </w:pPr>
            <w:r>
              <w:rPr>
                <w:rFonts w:eastAsia="宋体"/>
                <w:b/>
                <w:bCs/>
                <w:sz w:val="28"/>
                <w:szCs w:val="28"/>
                <w:lang w:eastAsia="en-US"/>
              </w:rPr>
              <w:t>Future IS adoption-20</w:t>
            </w:r>
          </w:p>
        </w:tc>
        <w:tc>
          <w:tcPr>
            <w:tcW w:w="4261" w:type="dxa"/>
          </w:tcPr>
          <w:p w14:paraId="16E7B3E4">
            <w:pPr>
              <w:pStyle w:val="38"/>
              <w:rPr>
                <w:rFonts w:eastAsia="DengXian"/>
                <w:b/>
                <w:bCs/>
                <w:lang w:eastAsia="en-US"/>
              </w:rPr>
            </w:pPr>
          </w:p>
        </w:tc>
      </w:tr>
      <w:tr w14:paraId="03491B9A">
        <w:tc>
          <w:tcPr>
            <w:tcW w:w="4261" w:type="dxa"/>
          </w:tcPr>
          <w:p w14:paraId="08734F85">
            <w:pPr>
              <w:pStyle w:val="38"/>
              <w:rPr>
                <w:rFonts w:eastAsia="宋体"/>
                <w:b/>
                <w:bCs/>
                <w:sz w:val="28"/>
                <w:szCs w:val="28"/>
                <w:lang w:eastAsia="en-US"/>
              </w:rPr>
            </w:pPr>
            <w:r>
              <w:rPr>
                <w:rFonts w:eastAsia="宋体"/>
                <w:b/>
                <w:bCs/>
                <w:sz w:val="28"/>
                <w:szCs w:val="28"/>
                <w:lang w:eastAsia="en-US"/>
              </w:rPr>
              <w:t>Use of knowledge, facts and data-30</w:t>
            </w:r>
          </w:p>
        </w:tc>
        <w:tc>
          <w:tcPr>
            <w:tcW w:w="4261" w:type="dxa"/>
          </w:tcPr>
          <w:p w14:paraId="4ABE582A">
            <w:pPr>
              <w:pStyle w:val="38"/>
              <w:rPr>
                <w:rFonts w:eastAsia="DengXian"/>
                <w:b/>
                <w:bCs/>
                <w:lang w:eastAsia="en-US"/>
              </w:rPr>
            </w:pPr>
          </w:p>
        </w:tc>
      </w:tr>
      <w:tr w14:paraId="6AFB2809">
        <w:tc>
          <w:tcPr>
            <w:tcW w:w="4261" w:type="dxa"/>
          </w:tcPr>
          <w:p w14:paraId="26B49C58">
            <w:pPr>
              <w:pStyle w:val="38"/>
              <w:rPr>
                <w:rFonts w:eastAsia="宋体"/>
                <w:b/>
                <w:bCs/>
                <w:sz w:val="28"/>
                <w:szCs w:val="28"/>
                <w:lang w:eastAsia="en-US"/>
              </w:rPr>
            </w:pPr>
            <w:r>
              <w:rPr>
                <w:rFonts w:eastAsia="宋体"/>
                <w:b/>
                <w:bCs/>
                <w:sz w:val="28"/>
                <w:szCs w:val="28"/>
                <w:lang w:eastAsia="en-US"/>
              </w:rPr>
              <w:t>Report formatting-10</w:t>
            </w:r>
          </w:p>
        </w:tc>
        <w:tc>
          <w:tcPr>
            <w:tcW w:w="4261" w:type="dxa"/>
          </w:tcPr>
          <w:p w14:paraId="79DE94B0">
            <w:pPr>
              <w:pStyle w:val="38"/>
              <w:rPr>
                <w:rFonts w:eastAsia="DengXian"/>
                <w:b/>
                <w:bCs/>
                <w:lang w:eastAsia="en-US"/>
              </w:rPr>
            </w:pPr>
          </w:p>
        </w:tc>
      </w:tr>
      <w:tr w14:paraId="34C6A49C">
        <w:tc>
          <w:tcPr>
            <w:tcW w:w="4261" w:type="dxa"/>
          </w:tcPr>
          <w:p w14:paraId="403BC41A">
            <w:pPr>
              <w:pStyle w:val="38"/>
              <w:rPr>
                <w:rFonts w:eastAsia="DengXian"/>
                <w:b/>
                <w:bCs/>
                <w:lang w:eastAsia="en-US"/>
              </w:rPr>
            </w:pPr>
            <w:r>
              <w:rPr>
                <w:rFonts w:hint="eastAsia" w:eastAsia="宋体"/>
                <w:b/>
                <w:bCs/>
                <w:sz w:val="28"/>
                <w:szCs w:val="28"/>
                <w:lang w:eastAsia="en-US"/>
              </w:rPr>
              <w:t>T</w:t>
            </w:r>
            <w:r>
              <w:rPr>
                <w:rFonts w:eastAsia="宋体"/>
                <w:b/>
                <w:bCs/>
                <w:sz w:val="28"/>
                <w:szCs w:val="28"/>
                <w:lang w:eastAsia="en-US"/>
              </w:rPr>
              <w:t>otal</w:t>
            </w:r>
          </w:p>
        </w:tc>
        <w:tc>
          <w:tcPr>
            <w:tcW w:w="4261" w:type="dxa"/>
          </w:tcPr>
          <w:p w14:paraId="4FDEE366">
            <w:pPr>
              <w:pStyle w:val="38"/>
              <w:rPr>
                <w:rFonts w:eastAsia="宋体"/>
                <w:b/>
                <w:bCs/>
                <w:lang w:eastAsia="en-US"/>
              </w:rPr>
            </w:pPr>
            <w:r>
              <w:rPr>
                <w:rFonts w:eastAsia="宋体"/>
                <w:b/>
                <w:bCs/>
                <w:lang w:eastAsia="en-US"/>
              </w:rPr>
              <w:fldChar w:fldCharType="begin"/>
            </w:r>
            <w:r>
              <w:rPr>
                <w:rFonts w:eastAsia="宋体"/>
                <w:b/>
                <w:bCs/>
                <w:lang w:eastAsia="en-US"/>
              </w:rPr>
              <w:instrText xml:space="preserve"> =SUM(ABOVE) </w:instrText>
            </w:r>
            <w:r>
              <w:rPr>
                <w:rFonts w:eastAsia="宋体"/>
                <w:b/>
                <w:bCs/>
                <w:lang w:eastAsia="en-US"/>
              </w:rPr>
              <w:fldChar w:fldCharType="separate"/>
            </w:r>
            <w:r>
              <w:rPr>
                <w:rFonts w:eastAsia="宋体"/>
                <w:b/>
                <w:bCs/>
                <w:lang w:eastAsia="en-US"/>
              </w:rPr>
              <w:t>0</w:t>
            </w:r>
            <w:r>
              <w:rPr>
                <w:rFonts w:eastAsia="宋体"/>
                <w:b/>
                <w:bCs/>
                <w:lang w:eastAsia="en-US"/>
              </w:rPr>
              <w:fldChar w:fldCharType="end"/>
            </w:r>
          </w:p>
        </w:tc>
      </w:tr>
    </w:tbl>
    <w:p w14:paraId="16E2A08D">
      <w:pPr>
        <w:rPr>
          <w:rFonts w:ascii="Arial" w:hAnsi="Arial" w:cs="Arial"/>
        </w:rPr>
      </w:pPr>
    </w:p>
    <w:p w14:paraId="246CC0F2">
      <w:pPr>
        <w:rPr>
          <w:rFonts w:ascii="Arial" w:hAnsi="Arial" w:cs="Arial"/>
        </w:rPr>
      </w:pPr>
    </w:p>
    <w:p w14:paraId="6436830D">
      <w:pPr>
        <w:rPr>
          <w:rFonts w:ascii="Arial" w:hAnsi="Arial" w:cs="Arial"/>
        </w:rPr>
      </w:pPr>
    </w:p>
    <w:p w14:paraId="4C9359E1">
      <w:pPr>
        <w:rPr>
          <w:rFonts w:ascii="Arial" w:hAnsi="Arial" w:cs="Arial"/>
        </w:rPr>
      </w:pPr>
    </w:p>
    <w:p w14:paraId="36553248">
      <w:pPr>
        <w:rPr>
          <w:rFonts w:ascii="Arial" w:hAnsi="Arial" w:cs="Arial"/>
        </w:rPr>
      </w:pPr>
    </w:p>
    <w:p w14:paraId="4E822712">
      <w:pPr>
        <w:rPr>
          <w:rFonts w:ascii="Arial" w:hAnsi="Arial" w:cs="Arial"/>
        </w:rPr>
      </w:pPr>
    </w:p>
    <w:p w14:paraId="1495BE1E">
      <w:pPr>
        <w:rPr>
          <w:rFonts w:ascii="Arial" w:hAnsi="Arial" w:cs="Arial"/>
        </w:rPr>
      </w:pPr>
    </w:p>
    <w:p w14:paraId="77EBFD8B">
      <w:pPr>
        <w:rPr>
          <w:rFonts w:ascii="Arial" w:hAnsi="Arial" w:cs="Arial"/>
        </w:rPr>
      </w:pPr>
    </w:p>
    <w:p w14:paraId="1E44AD13">
      <w:pPr>
        <w:rPr>
          <w:rFonts w:ascii="Arial" w:hAnsi="Arial" w:cs="Arial"/>
        </w:rPr>
      </w:pPr>
    </w:p>
    <w:p w14:paraId="4A2260EB">
      <w:pPr>
        <w:rPr>
          <w:rFonts w:ascii="Arial" w:hAnsi="Arial" w:cs="Arial"/>
        </w:rPr>
      </w:pPr>
    </w:p>
    <w:p w14:paraId="531C9FBB">
      <w:pPr>
        <w:rPr>
          <w:rFonts w:ascii="Arial" w:hAnsi="Arial" w:cs="Arial"/>
        </w:rPr>
      </w:pPr>
    </w:p>
    <w:p w14:paraId="0CFF42DB">
      <w:pPr>
        <w:rPr>
          <w:rFonts w:ascii="Arial" w:hAnsi="Arial" w:cs="Arial"/>
        </w:rPr>
      </w:pPr>
    </w:p>
    <w:p w14:paraId="2465D7D4">
      <w:pPr>
        <w:rPr>
          <w:rFonts w:ascii="Arial" w:hAnsi="Arial" w:cs="Arial"/>
        </w:rPr>
      </w:pPr>
    </w:p>
    <w:p w14:paraId="44575173">
      <w:pPr>
        <w:rPr>
          <w:rFonts w:ascii="Arial" w:hAnsi="Arial" w:cs="Arial"/>
        </w:rPr>
      </w:pPr>
    </w:p>
    <w:p w14:paraId="7A2FBD35">
      <w:pPr>
        <w:rPr>
          <w:rFonts w:ascii="Arial" w:hAnsi="Arial" w:cs="Arial"/>
        </w:rPr>
      </w:pPr>
    </w:p>
    <w:p w14:paraId="3B373246">
      <w:pPr>
        <w:rPr>
          <w:rFonts w:ascii="Arial" w:hAnsi="Arial" w:cs="Arial"/>
        </w:rPr>
      </w:pPr>
    </w:p>
    <w:p w14:paraId="744EF629">
      <w:pPr>
        <w:rPr>
          <w:rFonts w:ascii="Arial" w:hAnsi="Arial" w:cs="Arial"/>
        </w:rPr>
      </w:pPr>
    </w:p>
    <w:p w14:paraId="6E00E058">
      <w:pPr>
        <w:rPr>
          <w:rFonts w:ascii="Arial" w:hAnsi="Arial" w:cs="Arial"/>
        </w:rPr>
      </w:pPr>
    </w:p>
    <w:p w14:paraId="78C9F0B2">
      <w:pPr>
        <w:rPr>
          <w:rFonts w:ascii="Arial" w:hAnsi="Arial" w:cs="Arial"/>
        </w:rPr>
      </w:pPr>
    </w:p>
    <w:p w14:paraId="5536CC80">
      <w:pPr>
        <w:rPr>
          <w:rFonts w:ascii="Arial" w:hAnsi="Arial" w:cs="Arial"/>
        </w:rPr>
      </w:pPr>
    </w:p>
    <w:p w14:paraId="4915DDB0">
      <w:pPr>
        <w:rPr>
          <w:rFonts w:ascii="Arial" w:hAnsi="Arial" w:cs="Arial"/>
        </w:rPr>
      </w:pPr>
    </w:p>
    <w:p w14:paraId="366184E0">
      <w:pPr>
        <w:rPr>
          <w:rFonts w:ascii="Arial" w:hAnsi="Arial" w:cs="Arial"/>
        </w:rPr>
      </w:pPr>
    </w:p>
    <w:p w14:paraId="0CB308D4">
      <w:pPr>
        <w:rPr>
          <w:rFonts w:ascii="Arial" w:hAnsi="Arial" w:cs="Arial"/>
        </w:rPr>
      </w:pPr>
    </w:p>
    <w:p w14:paraId="308DDF16">
      <w:pPr>
        <w:rPr>
          <w:rFonts w:ascii="Arial" w:hAnsi="Arial" w:cs="Arial"/>
        </w:rPr>
      </w:pPr>
    </w:p>
    <w:p w14:paraId="11955BD1">
      <w:pPr>
        <w:rPr>
          <w:rFonts w:ascii="Arial" w:hAnsi="Arial" w:cs="Arial"/>
        </w:rPr>
      </w:pPr>
      <w:r>
        <w:rPr>
          <w:rFonts w:ascii="Arial" w:hAnsi="Arial" w:cs="Arial"/>
          <w:b/>
          <w:bCs/>
        </w:rPr>
        <w:t>Student:</w:t>
      </w:r>
      <w:r>
        <w:rPr>
          <w:rFonts w:ascii="Arial" w:hAnsi="Arial" w:cs="Arial"/>
        </w:rPr>
        <w:t xml:space="preserve"> Please start your assignment on the next page.</w:t>
      </w:r>
    </w:p>
    <w:p w14:paraId="08EFA1EA">
      <w:pPr>
        <w:rPr>
          <w:rFonts w:ascii="Arial" w:hAnsi="Arial" w:cs="Arial"/>
        </w:rPr>
      </w:pPr>
    </w:p>
    <w:p w14:paraId="060FCC91">
      <w:pPr>
        <w:rPr>
          <w:rFonts w:ascii="Arial" w:hAnsi="Arial" w:cs="Arial"/>
        </w:rPr>
      </w:pPr>
    </w:p>
    <w:p w14:paraId="768EE206">
      <w:pPr>
        <w:rPr>
          <w:rFonts w:ascii="Arial" w:hAnsi="Arial" w:cs="Arial"/>
        </w:rPr>
      </w:pPr>
    </w:p>
    <w:p w14:paraId="5A4698A9">
      <w:pPr>
        <w:rPr>
          <w:rFonts w:ascii="Arial" w:hAnsi="Arial" w:cs="Arial"/>
        </w:rPr>
      </w:pPr>
    </w:p>
    <w:p w14:paraId="42B78719">
      <w:pPr>
        <w:rPr>
          <w:rFonts w:ascii="Arial" w:hAnsi="Arial" w:cs="Arial"/>
        </w:rPr>
      </w:pPr>
    </w:p>
    <w:p w14:paraId="01A055C2">
      <w:pPr>
        <w:rPr>
          <w:rFonts w:ascii="Arial" w:hAnsi="Arial" w:cs="Arial"/>
        </w:rPr>
      </w:pPr>
    </w:p>
    <w:p w14:paraId="275A6C14">
      <w:pPr>
        <w:rPr>
          <w:rFonts w:ascii="Arial" w:hAnsi="Arial" w:cs="Arial"/>
        </w:rPr>
      </w:pPr>
    </w:p>
    <w:p w14:paraId="10699CCC">
      <w:pPr>
        <w:rPr>
          <w:rFonts w:ascii="Arial" w:hAnsi="Arial" w:cs="Arial"/>
        </w:rPr>
      </w:pPr>
    </w:p>
    <w:p w14:paraId="1EDA10AA">
      <w:pPr>
        <w:rPr>
          <w:rFonts w:ascii="Arial" w:hAnsi="Arial" w:cs="Arial"/>
        </w:rPr>
      </w:pPr>
    </w:p>
    <w:p w14:paraId="1B84E852">
      <w:pPr>
        <w:rPr>
          <w:rFonts w:ascii="Arial" w:hAnsi="Arial" w:cs="Arial"/>
        </w:rPr>
      </w:pPr>
    </w:p>
    <w:p w14:paraId="2E15763D">
      <w:pPr>
        <w:rPr>
          <w:rFonts w:ascii="Arial" w:hAnsi="Arial" w:cs="Arial"/>
        </w:rPr>
      </w:pPr>
    </w:p>
    <w:p w14:paraId="594DCF8B">
      <w:pPr>
        <w:rPr>
          <w:rFonts w:ascii="Arial" w:hAnsi="Arial" w:cs="Arial"/>
        </w:rPr>
      </w:pPr>
    </w:p>
    <w:p w14:paraId="2C0A408F">
      <w:pPr>
        <w:rPr>
          <w:rFonts w:ascii="Arial" w:hAnsi="Arial" w:cs="Arial"/>
        </w:rPr>
      </w:pPr>
    </w:p>
    <w:p w14:paraId="33414B4F">
      <w:pPr>
        <w:rPr>
          <w:rFonts w:ascii="Arial" w:hAnsi="Arial" w:cs="Arial"/>
        </w:rPr>
      </w:pPr>
    </w:p>
    <w:p w14:paraId="4BE9F332">
      <w:pPr>
        <w:rPr>
          <w:rFonts w:ascii="Arial" w:hAnsi="Arial" w:cs="Arial"/>
        </w:rPr>
      </w:pPr>
    </w:p>
    <w:p w14:paraId="504A0FA5">
      <w:pPr>
        <w:rPr>
          <w:rFonts w:ascii="Arial" w:hAnsi="Arial" w:cs="Arial"/>
        </w:rPr>
      </w:pPr>
    </w:p>
    <w:p w14:paraId="1E42F262">
      <w:pPr>
        <w:rPr>
          <w:rFonts w:ascii="Arial" w:hAnsi="Arial" w:cs="Arial"/>
        </w:rPr>
      </w:pPr>
    </w:p>
    <w:p w14:paraId="767DCC88">
      <w:pPr>
        <w:rPr>
          <w:rFonts w:ascii="Arial" w:hAnsi="Arial" w:cs="Arial"/>
        </w:rPr>
      </w:pPr>
    </w:p>
    <w:p w14:paraId="2A264596">
      <w:pPr>
        <w:rPr>
          <w:rFonts w:ascii="Arial" w:hAnsi="Arial" w:cs="Arial"/>
        </w:rPr>
      </w:pPr>
    </w:p>
    <w:p w14:paraId="2B20DF6B">
      <w:pPr>
        <w:rPr>
          <w:rFonts w:ascii="Arial" w:hAnsi="Arial" w:cs="Arial"/>
        </w:rPr>
      </w:pPr>
    </w:p>
    <w:p w14:paraId="624B350F">
      <w:pPr>
        <w:rPr>
          <w:rFonts w:ascii="Arial" w:hAnsi="Arial" w:cs="Arial"/>
        </w:rPr>
      </w:pPr>
    </w:p>
    <w:p w14:paraId="6E5E005B">
      <w:pPr>
        <w:rPr>
          <w:rFonts w:ascii="Arial" w:hAnsi="Arial" w:cs="Arial"/>
        </w:rPr>
      </w:pPr>
    </w:p>
    <w:p w14:paraId="5619A590">
      <w:pPr>
        <w:rPr>
          <w:rFonts w:ascii="Arial" w:hAnsi="Arial" w:cs="Arial"/>
        </w:rPr>
      </w:pPr>
    </w:p>
    <w:p w14:paraId="59DDCE02">
      <w:pPr>
        <w:rPr>
          <w:rFonts w:ascii="Arial" w:hAnsi="Arial" w:cs="Arial"/>
        </w:rPr>
      </w:pPr>
    </w:p>
    <w:p w14:paraId="0CCAD214">
      <w:pPr>
        <w:rPr>
          <w:rFonts w:ascii="Arial" w:hAnsi="Arial" w:cs="Arial"/>
        </w:rPr>
      </w:pPr>
    </w:p>
    <w:p w14:paraId="543DCA0C">
      <w:pPr>
        <w:rPr>
          <w:rFonts w:ascii="Arial" w:hAnsi="Arial" w:cs="Arial"/>
        </w:rPr>
        <w:sectPr>
          <w:headerReference r:id="rId5" w:type="default"/>
          <w:footerReference r:id="rId6" w:type="default"/>
          <w:pgSz w:w="12240" w:h="15840"/>
          <w:pgMar w:top="1440" w:right="1440" w:bottom="1440" w:left="1440" w:header="720" w:footer="720" w:gutter="0"/>
          <w:pgBorders>
            <w:top w:val="none" w:sz="0" w:space="0"/>
            <w:left w:val="none" w:sz="0" w:space="0"/>
            <w:bottom w:val="none" w:sz="0" w:space="0"/>
            <w:right w:val="none" w:sz="0" w:space="0"/>
          </w:pgBorders>
          <w:pgNumType w:fmt="decimal"/>
          <w:cols w:space="720" w:num="1"/>
          <w:docGrid w:linePitch="360" w:charSpace="0"/>
        </w:sectPr>
      </w:pPr>
    </w:p>
    <w:p w14:paraId="7F4DDD94">
      <w:pPr>
        <w:pStyle w:val="12"/>
        <w:tabs>
          <w:tab w:val="right" w:leader="dot" w:pos="9360"/>
        </w:tabs>
        <w:jc w:val="center"/>
        <w:rPr>
          <w:rFonts w:hint="default" w:ascii="Times New Roman Bold" w:hAnsi="Times New Roman Bold" w:cs="Times New Roman Bold" w:eastAsiaTheme="minorEastAsia"/>
          <w:b/>
          <w:bCs/>
          <w:sz w:val="24"/>
          <w:szCs w:val="24"/>
          <w:lang w:val="en-US" w:eastAsia="zh-CN"/>
        </w:rPr>
      </w:pPr>
      <w:r>
        <w:rPr>
          <w:rFonts w:hint="default" w:ascii="Times New Roman Bold" w:hAnsi="Times New Roman Bold" w:cs="Times New Roman Bold"/>
          <w:b/>
          <w:bCs/>
          <w:sz w:val="24"/>
          <w:szCs w:val="24"/>
          <w:lang w:val="en-US"/>
        </w:rPr>
        <w:t>C</w:t>
      </w:r>
      <w:r>
        <w:rPr>
          <w:rFonts w:hint="default" w:ascii="Times New Roman Bold" w:hAnsi="Times New Roman Bold" w:cs="Times New Roman Bold"/>
          <w:b/>
          <w:bCs/>
          <w:sz w:val="24"/>
          <w:szCs w:val="24"/>
          <w:lang w:val="en-US" w:eastAsia="zh-CN"/>
        </w:rPr>
        <w:t>ontent</w:t>
      </w:r>
    </w:p>
    <w:p w14:paraId="4EE493CA">
      <w:pPr>
        <w:pStyle w:val="12"/>
        <w:tabs>
          <w:tab w:val="right" w:leader="dot" w:pos="9360"/>
        </w:tabs>
      </w:pPr>
      <w:r>
        <w:rPr>
          <w:rFonts w:hint="default" w:ascii="Times New Roman" w:hAnsi="Times New Roman" w:cs="Times New Roman"/>
          <w:b w:val="0"/>
          <w:bCs w:val="0"/>
          <w:sz w:val="24"/>
          <w:szCs w:val="24"/>
          <w:lang w:val="en-US"/>
        </w:rPr>
        <w:fldChar w:fldCharType="begin"/>
      </w:r>
      <w:r>
        <w:rPr>
          <w:rFonts w:hint="default" w:ascii="Times New Roman" w:hAnsi="Times New Roman" w:cs="Times New Roman"/>
          <w:b w:val="0"/>
          <w:bCs w:val="0"/>
          <w:sz w:val="24"/>
          <w:szCs w:val="24"/>
          <w:lang w:val="en-US"/>
        </w:rPr>
        <w:instrText xml:space="preserve">TOC \o "1-3" \h \u </w:instrText>
      </w:r>
      <w:r>
        <w:rPr>
          <w:rFonts w:hint="default" w:ascii="Times New Roman" w:hAnsi="Times New Roman" w:cs="Times New Roman"/>
          <w:b w:val="0"/>
          <w:bCs w:val="0"/>
          <w:sz w:val="24"/>
          <w:szCs w:val="24"/>
          <w:lang w:val="en-US"/>
        </w:rPr>
        <w:fldChar w:fldCharType="separate"/>
      </w:r>
      <w:r>
        <w:rPr>
          <w:rFonts w:hint="default" w:ascii="Times New Roman" w:hAnsi="Times New Roman" w:cs="Times New Roman"/>
          <w:bCs w:val="0"/>
          <w:szCs w:val="24"/>
          <w:lang w:val="en-US"/>
        </w:rPr>
        <w:fldChar w:fldCharType="begin"/>
      </w:r>
      <w:r>
        <w:rPr>
          <w:rFonts w:hint="default" w:ascii="Times New Roman" w:hAnsi="Times New Roman" w:cs="Times New Roman"/>
          <w:bCs w:val="0"/>
          <w:szCs w:val="24"/>
          <w:lang w:val="en-US"/>
        </w:rPr>
        <w:instrText xml:space="preserve"> HYPERLINK \l _Toc1259202665 </w:instrText>
      </w:r>
      <w:r>
        <w:rPr>
          <w:rFonts w:hint="default" w:ascii="Times New Roman" w:hAnsi="Times New Roman" w:cs="Times New Roman"/>
          <w:bCs w:val="0"/>
          <w:szCs w:val="24"/>
          <w:lang w:val="en-US"/>
        </w:rPr>
        <w:fldChar w:fldCharType="separate"/>
      </w:r>
      <w:r>
        <w:rPr>
          <w:rFonts w:hint="default" w:ascii="Times New Roman Bold" w:hAnsi="Times New Roman Bold" w:cs="Times New Roman Bold" w:eastAsiaTheme="minorEastAsia"/>
          <w:bCs/>
          <w:szCs w:val="24"/>
          <w:lang w:val="en-US" w:eastAsia="zh-CN"/>
        </w:rPr>
        <w:t xml:space="preserve">1. </w:t>
      </w:r>
      <w:r>
        <w:rPr>
          <w:rFonts w:hint="default" w:ascii="Times New Roman Bold" w:hAnsi="Times New Roman Bold" w:cs="Times New Roman Bold"/>
          <w:bCs/>
          <w:szCs w:val="24"/>
          <w:lang w:val="en-US" w:eastAsia="zh-CN"/>
        </w:rPr>
        <w:t>Introduction to Apple Inc.</w:t>
      </w:r>
      <w:r>
        <w:tab/>
      </w:r>
      <w:r>
        <w:fldChar w:fldCharType="begin"/>
      </w:r>
      <w:r>
        <w:instrText xml:space="preserve"> PAGEREF _Toc1259202665 \h </w:instrText>
      </w:r>
      <w:r>
        <w:fldChar w:fldCharType="separate"/>
      </w:r>
      <w:r>
        <w:t>5</w:t>
      </w:r>
      <w:r>
        <w:fldChar w:fldCharType="end"/>
      </w:r>
      <w:r>
        <w:rPr>
          <w:rFonts w:hint="default" w:ascii="Times New Roman" w:hAnsi="Times New Roman" w:cs="Times New Roman"/>
          <w:bCs w:val="0"/>
          <w:szCs w:val="24"/>
          <w:lang w:val="en-US"/>
        </w:rPr>
        <w:fldChar w:fldCharType="end"/>
      </w:r>
    </w:p>
    <w:p w14:paraId="70507933">
      <w:pPr>
        <w:pStyle w:val="12"/>
        <w:tabs>
          <w:tab w:val="right" w:leader="dot" w:pos="9360"/>
        </w:tabs>
      </w:pPr>
      <w:r>
        <w:rPr>
          <w:rFonts w:hint="default" w:ascii="Times New Roman" w:hAnsi="Times New Roman" w:cs="Times New Roman"/>
          <w:bCs w:val="0"/>
          <w:szCs w:val="24"/>
          <w:lang w:val="en-US"/>
        </w:rPr>
        <w:fldChar w:fldCharType="begin"/>
      </w:r>
      <w:r>
        <w:rPr>
          <w:rFonts w:hint="default" w:ascii="Times New Roman" w:hAnsi="Times New Roman" w:cs="Times New Roman"/>
          <w:bCs w:val="0"/>
          <w:szCs w:val="24"/>
          <w:lang w:val="en-US"/>
        </w:rPr>
        <w:instrText xml:space="preserve"> HYPERLINK \l _Toc2115333117 </w:instrText>
      </w:r>
      <w:r>
        <w:rPr>
          <w:rFonts w:hint="default" w:ascii="Times New Roman" w:hAnsi="Times New Roman" w:cs="Times New Roman"/>
          <w:bCs w:val="0"/>
          <w:szCs w:val="24"/>
          <w:lang w:val="en-US"/>
        </w:rPr>
        <w:fldChar w:fldCharType="separate"/>
      </w:r>
      <w:r>
        <w:rPr>
          <w:rFonts w:hint="default" w:ascii="Times New Roman Bold" w:hAnsi="Times New Roman Bold" w:eastAsia="宋体" w:cs="Times New Roman Bold"/>
          <w:bCs/>
          <w:kern w:val="2"/>
          <w:szCs w:val="24"/>
          <w:vertAlign w:val="baseline"/>
          <w:lang w:val="en-US"/>
        </w:rPr>
        <w:t>2. Business Activities and Information Systems Analysis at Apple Inc.</w:t>
      </w:r>
      <w:r>
        <w:tab/>
      </w:r>
      <w:r>
        <w:fldChar w:fldCharType="begin"/>
      </w:r>
      <w:r>
        <w:instrText xml:space="preserve"> PAGEREF _Toc2115333117 \h </w:instrText>
      </w:r>
      <w:r>
        <w:fldChar w:fldCharType="separate"/>
      </w:r>
      <w:r>
        <w:t>5</w:t>
      </w:r>
      <w:r>
        <w:fldChar w:fldCharType="end"/>
      </w:r>
      <w:r>
        <w:rPr>
          <w:rFonts w:hint="default" w:ascii="Times New Roman" w:hAnsi="Times New Roman" w:cs="Times New Roman"/>
          <w:bCs w:val="0"/>
          <w:szCs w:val="24"/>
          <w:lang w:val="en-US"/>
        </w:rPr>
        <w:fldChar w:fldCharType="end"/>
      </w:r>
    </w:p>
    <w:p w14:paraId="45043780">
      <w:pPr>
        <w:pStyle w:val="15"/>
        <w:tabs>
          <w:tab w:val="right" w:leader="dot" w:pos="9360"/>
        </w:tabs>
      </w:pPr>
      <w:r>
        <w:rPr>
          <w:rFonts w:hint="default" w:ascii="Times New Roman" w:hAnsi="Times New Roman" w:cs="Times New Roman"/>
          <w:bCs w:val="0"/>
          <w:szCs w:val="24"/>
          <w:lang w:val="en-US"/>
        </w:rPr>
        <w:fldChar w:fldCharType="begin"/>
      </w:r>
      <w:r>
        <w:rPr>
          <w:rFonts w:hint="default" w:ascii="Times New Roman" w:hAnsi="Times New Roman" w:cs="Times New Roman"/>
          <w:bCs w:val="0"/>
          <w:szCs w:val="24"/>
          <w:lang w:val="en-US"/>
        </w:rPr>
        <w:instrText xml:space="preserve"> HYPERLINK \l _Toc811921334 </w:instrText>
      </w:r>
      <w:r>
        <w:rPr>
          <w:rFonts w:hint="default" w:ascii="Times New Roman" w:hAnsi="Times New Roman" w:cs="Times New Roman"/>
          <w:bCs w:val="0"/>
          <w:szCs w:val="24"/>
          <w:lang w:val="en-US"/>
        </w:rPr>
        <w:fldChar w:fldCharType="separate"/>
      </w:r>
      <w:r>
        <w:rPr>
          <w:rFonts w:hint="default" w:ascii="Times New Roman Bold" w:hAnsi="Times New Roman Bold" w:eastAsia="宋体" w:cs="Times New Roman Bold"/>
          <w:bCs/>
          <w:kern w:val="2"/>
          <w:szCs w:val="24"/>
          <w:vertAlign w:val="baseline"/>
          <w:lang w:val="en-US" w:eastAsia="zh-CN"/>
        </w:rPr>
        <w:t>2.1 Apple's Core Business</w:t>
      </w:r>
      <w:r>
        <w:tab/>
      </w:r>
      <w:r>
        <w:fldChar w:fldCharType="begin"/>
      </w:r>
      <w:r>
        <w:instrText xml:space="preserve"> PAGEREF _Toc811921334 \h </w:instrText>
      </w:r>
      <w:r>
        <w:fldChar w:fldCharType="separate"/>
      </w:r>
      <w:r>
        <w:t>5</w:t>
      </w:r>
      <w:r>
        <w:fldChar w:fldCharType="end"/>
      </w:r>
      <w:r>
        <w:rPr>
          <w:rFonts w:hint="default" w:ascii="Times New Roman" w:hAnsi="Times New Roman" w:cs="Times New Roman"/>
          <w:bCs w:val="0"/>
          <w:szCs w:val="24"/>
          <w:lang w:val="en-US"/>
        </w:rPr>
        <w:fldChar w:fldCharType="end"/>
      </w:r>
    </w:p>
    <w:p w14:paraId="3AD47D0C">
      <w:pPr>
        <w:pStyle w:val="7"/>
        <w:tabs>
          <w:tab w:val="right" w:leader="dot" w:pos="9360"/>
        </w:tabs>
      </w:pPr>
      <w:r>
        <w:rPr>
          <w:rFonts w:hint="default" w:ascii="Times New Roman" w:hAnsi="Times New Roman" w:cs="Times New Roman"/>
          <w:bCs w:val="0"/>
          <w:szCs w:val="24"/>
          <w:lang w:val="en-US"/>
        </w:rPr>
        <w:fldChar w:fldCharType="begin"/>
      </w:r>
      <w:r>
        <w:rPr>
          <w:rFonts w:hint="default" w:ascii="Times New Roman" w:hAnsi="Times New Roman" w:cs="Times New Roman"/>
          <w:bCs w:val="0"/>
          <w:szCs w:val="24"/>
          <w:lang w:val="en-US"/>
        </w:rPr>
        <w:instrText xml:space="preserve"> HYPERLINK \l _Toc850767500 </w:instrText>
      </w:r>
      <w:r>
        <w:rPr>
          <w:rFonts w:hint="default" w:ascii="Times New Roman" w:hAnsi="Times New Roman" w:cs="Times New Roman"/>
          <w:bCs w:val="0"/>
          <w:szCs w:val="24"/>
          <w:lang w:val="en-US"/>
        </w:rPr>
        <w:fldChar w:fldCharType="separate"/>
      </w:r>
      <w:r>
        <w:rPr>
          <w:rFonts w:hint="default" w:ascii="Times New Roman Bold" w:hAnsi="Times New Roman Bold" w:eastAsia="宋体" w:cs="Times New Roman Bold"/>
          <w:bCs/>
          <w:kern w:val="2"/>
          <w:szCs w:val="24"/>
          <w:vertAlign w:val="baseline"/>
          <w:lang w:val="en-US" w:eastAsia="zh-CN"/>
        </w:rPr>
        <w:t>2.1.1 Product Design and Development</w:t>
      </w:r>
      <w:r>
        <w:tab/>
      </w:r>
      <w:r>
        <w:fldChar w:fldCharType="begin"/>
      </w:r>
      <w:r>
        <w:instrText xml:space="preserve"> PAGEREF _Toc850767500 \h </w:instrText>
      </w:r>
      <w:r>
        <w:fldChar w:fldCharType="separate"/>
      </w:r>
      <w:r>
        <w:t>6</w:t>
      </w:r>
      <w:r>
        <w:fldChar w:fldCharType="end"/>
      </w:r>
      <w:r>
        <w:rPr>
          <w:rFonts w:hint="default" w:ascii="Times New Roman" w:hAnsi="Times New Roman" w:cs="Times New Roman"/>
          <w:bCs w:val="0"/>
          <w:szCs w:val="24"/>
          <w:lang w:val="en-US"/>
        </w:rPr>
        <w:fldChar w:fldCharType="end"/>
      </w:r>
    </w:p>
    <w:p w14:paraId="37AD0E71">
      <w:pPr>
        <w:pStyle w:val="7"/>
        <w:tabs>
          <w:tab w:val="right" w:leader="dot" w:pos="9360"/>
        </w:tabs>
      </w:pPr>
      <w:r>
        <w:rPr>
          <w:rFonts w:hint="default" w:ascii="Times New Roman" w:hAnsi="Times New Roman" w:cs="Times New Roman"/>
          <w:bCs w:val="0"/>
          <w:szCs w:val="24"/>
          <w:lang w:val="en-US"/>
        </w:rPr>
        <w:fldChar w:fldCharType="begin"/>
      </w:r>
      <w:r>
        <w:rPr>
          <w:rFonts w:hint="default" w:ascii="Times New Roman" w:hAnsi="Times New Roman" w:cs="Times New Roman"/>
          <w:bCs w:val="0"/>
          <w:szCs w:val="24"/>
          <w:lang w:val="en-US"/>
        </w:rPr>
        <w:instrText xml:space="preserve"> HYPERLINK \l _Toc903250774 </w:instrText>
      </w:r>
      <w:r>
        <w:rPr>
          <w:rFonts w:hint="default" w:ascii="Times New Roman" w:hAnsi="Times New Roman" w:cs="Times New Roman"/>
          <w:bCs w:val="0"/>
          <w:szCs w:val="24"/>
          <w:lang w:val="en-US"/>
        </w:rPr>
        <w:fldChar w:fldCharType="separate"/>
      </w:r>
      <w:r>
        <w:rPr>
          <w:rFonts w:hint="default" w:ascii="Times New Roman Bold" w:hAnsi="Times New Roman Bold" w:eastAsia="宋体" w:cs="Times New Roman Bold"/>
          <w:bCs/>
          <w:kern w:val="2"/>
          <w:szCs w:val="24"/>
          <w:vertAlign w:val="baseline"/>
          <w:lang w:val="en-US" w:eastAsia="zh-CN"/>
        </w:rPr>
        <w:t>2.1.2 Production and Manufacturing of Products</w:t>
      </w:r>
      <w:r>
        <w:tab/>
      </w:r>
      <w:r>
        <w:fldChar w:fldCharType="begin"/>
      </w:r>
      <w:r>
        <w:instrText xml:space="preserve"> PAGEREF _Toc903250774 \h </w:instrText>
      </w:r>
      <w:r>
        <w:fldChar w:fldCharType="separate"/>
      </w:r>
      <w:r>
        <w:t>7</w:t>
      </w:r>
      <w:r>
        <w:fldChar w:fldCharType="end"/>
      </w:r>
      <w:r>
        <w:rPr>
          <w:rFonts w:hint="default" w:ascii="Times New Roman" w:hAnsi="Times New Roman" w:cs="Times New Roman"/>
          <w:bCs w:val="0"/>
          <w:szCs w:val="24"/>
          <w:lang w:val="en-US"/>
        </w:rPr>
        <w:fldChar w:fldCharType="end"/>
      </w:r>
    </w:p>
    <w:p w14:paraId="1FF503A4">
      <w:pPr>
        <w:pStyle w:val="7"/>
        <w:tabs>
          <w:tab w:val="right" w:leader="dot" w:pos="9360"/>
        </w:tabs>
      </w:pPr>
      <w:r>
        <w:rPr>
          <w:rFonts w:hint="default" w:ascii="Times New Roman" w:hAnsi="Times New Roman" w:cs="Times New Roman"/>
          <w:bCs w:val="0"/>
          <w:szCs w:val="24"/>
          <w:lang w:val="en-US"/>
        </w:rPr>
        <w:fldChar w:fldCharType="begin"/>
      </w:r>
      <w:r>
        <w:rPr>
          <w:rFonts w:hint="default" w:ascii="Times New Roman" w:hAnsi="Times New Roman" w:cs="Times New Roman"/>
          <w:bCs w:val="0"/>
          <w:szCs w:val="24"/>
          <w:lang w:val="en-US"/>
        </w:rPr>
        <w:instrText xml:space="preserve"> HYPERLINK \l _Toc373857975 </w:instrText>
      </w:r>
      <w:r>
        <w:rPr>
          <w:rFonts w:hint="default" w:ascii="Times New Roman" w:hAnsi="Times New Roman" w:cs="Times New Roman"/>
          <w:bCs w:val="0"/>
          <w:szCs w:val="24"/>
          <w:lang w:val="en-US"/>
        </w:rPr>
        <w:fldChar w:fldCharType="separate"/>
      </w:r>
      <w:r>
        <w:rPr>
          <w:rFonts w:hint="default" w:ascii="Times New Roman Bold" w:hAnsi="Times New Roman Bold" w:eastAsia="宋体" w:cs="Times New Roman Bold"/>
          <w:bCs/>
          <w:kern w:val="2"/>
          <w:szCs w:val="24"/>
          <w:vertAlign w:val="baseline"/>
          <w:lang w:val="en-US" w:eastAsia="zh-CN"/>
        </w:rPr>
        <w:t>2.1.3 Distribution of Products</w:t>
      </w:r>
      <w:r>
        <w:tab/>
      </w:r>
      <w:r>
        <w:fldChar w:fldCharType="begin"/>
      </w:r>
      <w:r>
        <w:instrText xml:space="preserve"> PAGEREF _Toc373857975 \h </w:instrText>
      </w:r>
      <w:r>
        <w:fldChar w:fldCharType="separate"/>
      </w:r>
      <w:r>
        <w:t>7</w:t>
      </w:r>
      <w:r>
        <w:fldChar w:fldCharType="end"/>
      </w:r>
      <w:r>
        <w:rPr>
          <w:rFonts w:hint="default" w:ascii="Times New Roman" w:hAnsi="Times New Roman" w:cs="Times New Roman"/>
          <w:bCs w:val="0"/>
          <w:szCs w:val="24"/>
          <w:lang w:val="en-US"/>
        </w:rPr>
        <w:fldChar w:fldCharType="end"/>
      </w:r>
    </w:p>
    <w:p w14:paraId="7B6BFE03">
      <w:pPr>
        <w:pStyle w:val="7"/>
        <w:tabs>
          <w:tab w:val="right" w:leader="dot" w:pos="9360"/>
        </w:tabs>
      </w:pPr>
      <w:r>
        <w:rPr>
          <w:rFonts w:hint="default" w:ascii="Times New Roman" w:hAnsi="Times New Roman" w:cs="Times New Roman"/>
          <w:bCs w:val="0"/>
          <w:szCs w:val="24"/>
          <w:lang w:val="en-US"/>
        </w:rPr>
        <w:fldChar w:fldCharType="begin"/>
      </w:r>
      <w:r>
        <w:rPr>
          <w:rFonts w:hint="default" w:ascii="Times New Roman" w:hAnsi="Times New Roman" w:cs="Times New Roman"/>
          <w:bCs w:val="0"/>
          <w:szCs w:val="24"/>
          <w:lang w:val="en-US"/>
        </w:rPr>
        <w:instrText xml:space="preserve"> HYPERLINK \l _Toc2041318350 </w:instrText>
      </w:r>
      <w:r>
        <w:rPr>
          <w:rFonts w:hint="default" w:ascii="Times New Roman" w:hAnsi="Times New Roman" w:cs="Times New Roman"/>
          <w:bCs w:val="0"/>
          <w:szCs w:val="24"/>
          <w:lang w:val="en-US"/>
        </w:rPr>
        <w:fldChar w:fldCharType="separate"/>
      </w:r>
      <w:r>
        <w:rPr>
          <w:rFonts w:hint="default" w:ascii="Times New Roman Bold" w:hAnsi="Times New Roman Bold" w:eastAsia="宋体" w:cs="Times New Roman Bold"/>
          <w:bCs/>
          <w:kern w:val="2"/>
          <w:szCs w:val="24"/>
          <w:vertAlign w:val="baseline"/>
          <w:lang w:val="en-US" w:eastAsia="zh-CN"/>
        </w:rPr>
        <w:t>2.1.4 Marketing of Products</w:t>
      </w:r>
      <w:r>
        <w:tab/>
      </w:r>
      <w:r>
        <w:fldChar w:fldCharType="begin"/>
      </w:r>
      <w:r>
        <w:instrText xml:space="preserve"> PAGEREF _Toc2041318350 \h </w:instrText>
      </w:r>
      <w:r>
        <w:fldChar w:fldCharType="separate"/>
      </w:r>
      <w:r>
        <w:t>8</w:t>
      </w:r>
      <w:r>
        <w:fldChar w:fldCharType="end"/>
      </w:r>
      <w:r>
        <w:rPr>
          <w:rFonts w:hint="default" w:ascii="Times New Roman" w:hAnsi="Times New Roman" w:cs="Times New Roman"/>
          <w:bCs w:val="0"/>
          <w:szCs w:val="24"/>
          <w:lang w:val="en-US"/>
        </w:rPr>
        <w:fldChar w:fldCharType="end"/>
      </w:r>
    </w:p>
    <w:p w14:paraId="6984AE1C">
      <w:pPr>
        <w:pStyle w:val="7"/>
        <w:tabs>
          <w:tab w:val="right" w:leader="dot" w:pos="9360"/>
        </w:tabs>
      </w:pPr>
      <w:r>
        <w:rPr>
          <w:rFonts w:hint="default" w:ascii="Times New Roman" w:hAnsi="Times New Roman" w:cs="Times New Roman"/>
          <w:bCs w:val="0"/>
          <w:szCs w:val="24"/>
          <w:lang w:val="en-US"/>
        </w:rPr>
        <w:fldChar w:fldCharType="begin"/>
      </w:r>
      <w:r>
        <w:rPr>
          <w:rFonts w:hint="default" w:ascii="Times New Roman" w:hAnsi="Times New Roman" w:cs="Times New Roman"/>
          <w:bCs w:val="0"/>
          <w:szCs w:val="24"/>
          <w:lang w:val="en-US"/>
        </w:rPr>
        <w:instrText xml:space="preserve"> HYPERLINK \l _Toc238763978 </w:instrText>
      </w:r>
      <w:r>
        <w:rPr>
          <w:rFonts w:hint="default" w:ascii="Times New Roman" w:hAnsi="Times New Roman" w:cs="Times New Roman"/>
          <w:bCs w:val="0"/>
          <w:szCs w:val="24"/>
          <w:lang w:val="en-US"/>
        </w:rPr>
        <w:fldChar w:fldCharType="separate"/>
      </w:r>
      <w:r>
        <w:rPr>
          <w:rFonts w:hint="default" w:ascii="Times New Roman Bold" w:hAnsi="Times New Roman Bold" w:eastAsia="宋体" w:cs="Times New Roman Bold"/>
          <w:bCs/>
          <w:kern w:val="2"/>
          <w:szCs w:val="24"/>
          <w:vertAlign w:val="baseline"/>
          <w:lang w:val="en-US" w:eastAsia="zh-CN"/>
        </w:rPr>
        <w:t>2.1.5 After-sales Service for Products</w:t>
      </w:r>
      <w:r>
        <w:tab/>
      </w:r>
      <w:r>
        <w:fldChar w:fldCharType="begin"/>
      </w:r>
      <w:r>
        <w:instrText xml:space="preserve"> PAGEREF _Toc238763978 \h </w:instrText>
      </w:r>
      <w:r>
        <w:fldChar w:fldCharType="separate"/>
      </w:r>
      <w:r>
        <w:t>9</w:t>
      </w:r>
      <w:r>
        <w:fldChar w:fldCharType="end"/>
      </w:r>
      <w:r>
        <w:rPr>
          <w:rFonts w:hint="default" w:ascii="Times New Roman" w:hAnsi="Times New Roman" w:cs="Times New Roman"/>
          <w:bCs w:val="0"/>
          <w:szCs w:val="24"/>
          <w:lang w:val="en-US"/>
        </w:rPr>
        <w:fldChar w:fldCharType="end"/>
      </w:r>
    </w:p>
    <w:p w14:paraId="5A605BD0">
      <w:pPr>
        <w:pStyle w:val="7"/>
        <w:tabs>
          <w:tab w:val="right" w:leader="dot" w:pos="9360"/>
        </w:tabs>
      </w:pPr>
      <w:r>
        <w:rPr>
          <w:rFonts w:hint="default" w:ascii="Times New Roman" w:hAnsi="Times New Roman" w:cs="Times New Roman"/>
          <w:bCs w:val="0"/>
          <w:szCs w:val="24"/>
          <w:lang w:val="en-US"/>
        </w:rPr>
        <w:fldChar w:fldCharType="begin"/>
      </w:r>
      <w:r>
        <w:rPr>
          <w:rFonts w:hint="default" w:ascii="Times New Roman" w:hAnsi="Times New Roman" w:cs="Times New Roman"/>
          <w:bCs w:val="0"/>
          <w:szCs w:val="24"/>
          <w:lang w:val="en-US"/>
        </w:rPr>
        <w:instrText xml:space="preserve"> HYPERLINK \l _Toc1406725650 </w:instrText>
      </w:r>
      <w:r>
        <w:rPr>
          <w:rFonts w:hint="default" w:ascii="Times New Roman" w:hAnsi="Times New Roman" w:cs="Times New Roman"/>
          <w:bCs w:val="0"/>
          <w:szCs w:val="24"/>
          <w:lang w:val="en-US"/>
        </w:rPr>
        <w:fldChar w:fldCharType="separate"/>
      </w:r>
      <w:r>
        <w:rPr>
          <w:rFonts w:hint="default" w:ascii="Times New Roman Bold" w:hAnsi="Times New Roman Bold" w:eastAsia="宋体" w:cs="Times New Roman Bold"/>
          <w:bCs/>
          <w:kern w:val="2"/>
          <w:szCs w:val="24"/>
          <w:vertAlign w:val="baseline"/>
          <w:lang w:val="en-US" w:eastAsia="zh-CN"/>
        </w:rPr>
        <w:t>2.1.6 Apple's Seamless Ecosystem Services</w:t>
      </w:r>
      <w:r>
        <w:tab/>
      </w:r>
      <w:r>
        <w:fldChar w:fldCharType="begin"/>
      </w:r>
      <w:r>
        <w:instrText xml:space="preserve"> PAGEREF _Toc1406725650 \h </w:instrText>
      </w:r>
      <w:r>
        <w:fldChar w:fldCharType="separate"/>
      </w:r>
      <w:r>
        <w:t>10</w:t>
      </w:r>
      <w:r>
        <w:fldChar w:fldCharType="end"/>
      </w:r>
      <w:r>
        <w:rPr>
          <w:rFonts w:hint="default" w:ascii="Times New Roman" w:hAnsi="Times New Roman" w:cs="Times New Roman"/>
          <w:bCs w:val="0"/>
          <w:szCs w:val="24"/>
          <w:lang w:val="en-US"/>
        </w:rPr>
        <w:fldChar w:fldCharType="end"/>
      </w:r>
    </w:p>
    <w:p w14:paraId="42C9F22F">
      <w:pPr>
        <w:pStyle w:val="15"/>
        <w:tabs>
          <w:tab w:val="right" w:leader="dot" w:pos="9360"/>
        </w:tabs>
      </w:pPr>
      <w:r>
        <w:rPr>
          <w:rFonts w:hint="default" w:ascii="Times New Roman" w:hAnsi="Times New Roman" w:cs="Times New Roman"/>
          <w:bCs w:val="0"/>
          <w:szCs w:val="24"/>
          <w:lang w:val="en-US"/>
        </w:rPr>
        <w:fldChar w:fldCharType="begin"/>
      </w:r>
      <w:r>
        <w:rPr>
          <w:rFonts w:hint="default" w:ascii="Times New Roman" w:hAnsi="Times New Roman" w:cs="Times New Roman"/>
          <w:bCs w:val="0"/>
          <w:szCs w:val="24"/>
          <w:lang w:val="en-US"/>
        </w:rPr>
        <w:instrText xml:space="preserve"> HYPERLINK \l _Toc1190529727 </w:instrText>
      </w:r>
      <w:r>
        <w:rPr>
          <w:rFonts w:hint="default" w:ascii="Times New Roman" w:hAnsi="Times New Roman" w:cs="Times New Roman"/>
          <w:bCs w:val="0"/>
          <w:szCs w:val="24"/>
          <w:lang w:val="en-US"/>
        </w:rPr>
        <w:fldChar w:fldCharType="separate"/>
      </w:r>
      <w:r>
        <w:rPr>
          <w:rFonts w:hint="default" w:ascii="Times New Roman Bold" w:hAnsi="Times New Roman Bold" w:eastAsia="宋体" w:cs="Times New Roman Bold"/>
          <w:bCs/>
          <w:kern w:val="2"/>
          <w:szCs w:val="24"/>
          <w:vertAlign w:val="baseline"/>
          <w:lang w:val="en-US" w:eastAsia="zh-CN"/>
        </w:rPr>
        <w:t>2.2 Information System that Supports Apple's Core Business</w:t>
      </w:r>
      <w:r>
        <w:tab/>
      </w:r>
      <w:r>
        <w:fldChar w:fldCharType="begin"/>
      </w:r>
      <w:r>
        <w:instrText xml:space="preserve"> PAGEREF _Toc1190529727 \h </w:instrText>
      </w:r>
      <w:r>
        <w:fldChar w:fldCharType="separate"/>
      </w:r>
      <w:r>
        <w:t>12</w:t>
      </w:r>
      <w:r>
        <w:fldChar w:fldCharType="end"/>
      </w:r>
      <w:r>
        <w:rPr>
          <w:rFonts w:hint="default" w:ascii="Times New Roman" w:hAnsi="Times New Roman" w:cs="Times New Roman"/>
          <w:bCs w:val="0"/>
          <w:szCs w:val="24"/>
          <w:lang w:val="en-US"/>
        </w:rPr>
        <w:fldChar w:fldCharType="end"/>
      </w:r>
    </w:p>
    <w:p w14:paraId="0C37FDD1">
      <w:pPr>
        <w:pStyle w:val="7"/>
        <w:tabs>
          <w:tab w:val="right" w:leader="dot" w:pos="9360"/>
        </w:tabs>
      </w:pPr>
      <w:r>
        <w:rPr>
          <w:rFonts w:hint="default" w:ascii="Times New Roman" w:hAnsi="Times New Roman" w:cs="Times New Roman"/>
          <w:bCs w:val="0"/>
          <w:szCs w:val="24"/>
          <w:lang w:val="en-US"/>
        </w:rPr>
        <w:fldChar w:fldCharType="begin"/>
      </w:r>
      <w:r>
        <w:rPr>
          <w:rFonts w:hint="default" w:ascii="Times New Roman" w:hAnsi="Times New Roman" w:cs="Times New Roman"/>
          <w:bCs w:val="0"/>
          <w:szCs w:val="24"/>
          <w:lang w:val="en-US"/>
        </w:rPr>
        <w:instrText xml:space="preserve"> HYPERLINK \l _Toc1127982590 </w:instrText>
      </w:r>
      <w:r>
        <w:rPr>
          <w:rFonts w:hint="default" w:ascii="Times New Roman" w:hAnsi="Times New Roman" w:cs="Times New Roman"/>
          <w:bCs w:val="0"/>
          <w:szCs w:val="24"/>
          <w:lang w:val="en-US"/>
        </w:rPr>
        <w:fldChar w:fldCharType="separate"/>
      </w:r>
      <w:r>
        <w:rPr>
          <w:rFonts w:hint="default" w:ascii="Times New Roman Bold" w:hAnsi="Times New Roman Bold" w:eastAsia="宋体" w:cs="Times New Roman Bold"/>
          <w:bCs/>
          <w:kern w:val="2"/>
          <w:szCs w:val="24"/>
          <w:vertAlign w:val="baseline"/>
          <w:lang w:val="en-US" w:eastAsia="zh-CN"/>
        </w:rPr>
        <w:t>2.2.1</w:t>
      </w:r>
      <w:r>
        <w:rPr>
          <w:rFonts w:hint="eastAsia" w:ascii="Times New Roman Bold" w:hAnsi="Times New Roman Bold" w:eastAsia="宋体" w:cs="Times New Roman Bold"/>
          <w:bCs/>
          <w:kern w:val="2"/>
          <w:szCs w:val="24"/>
          <w:vertAlign w:val="baseline"/>
          <w:lang w:val="en-US" w:eastAsia="zh-CN"/>
        </w:rPr>
        <w:t xml:space="preserve"> ERP System (SAP)</w:t>
      </w:r>
      <w:r>
        <w:rPr>
          <w:rFonts w:hint="default" w:ascii="Times New Roman Bold" w:hAnsi="Times New Roman Bold" w:eastAsia="宋体" w:cs="Times New Roman Bold"/>
          <w:bCs/>
          <w:kern w:val="2"/>
          <w:szCs w:val="24"/>
          <w:vertAlign w:val="baseline"/>
          <w:lang w:val="en-US" w:eastAsia="zh-CN"/>
        </w:rPr>
        <w:t xml:space="preserve">: </w:t>
      </w:r>
      <w:r>
        <w:rPr>
          <w:rFonts w:hint="eastAsia" w:ascii="Times New Roman Bold" w:hAnsi="Times New Roman Bold" w:eastAsia="宋体" w:cs="Times New Roman Bold"/>
          <w:bCs/>
          <w:kern w:val="2"/>
          <w:szCs w:val="24"/>
          <w:vertAlign w:val="baseline"/>
          <w:lang w:val="en-US" w:eastAsia="zh-CN"/>
        </w:rPr>
        <w:t>Coordinating Core Business Activities</w:t>
      </w:r>
      <w:r>
        <w:tab/>
      </w:r>
      <w:r>
        <w:fldChar w:fldCharType="begin"/>
      </w:r>
      <w:r>
        <w:instrText xml:space="preserve"> PAGEREF _Toc1127982590 \h </w:instrText>
      </w:r>
      <w:r>
        <w:fldChar w:fldCharType="separate"/>
      </w:r>
      <w:r>
        <w:t>12</w:t>
      </w:r>
      <w:r>
        <w:fldChar w:fldCharType="end"/>
      </w:r>
      <w:r>
        <w:rPr>
          <w:rFonts w:hint="default" w:ascii="Times New Roman" w:hAnsi="Times New Roman" w:cs="Times New Roman"/>
          <w:bCs w:val="0"/>
          <w:szCs w:val="24"/>
          <w:lang w:val="en-US"/>
        </w:rPr>
        <w:fldChar w:fldCharType="end"/>
      </w:r>
    </w:p>
    <w:p w14:paraId="043E3A46">
      <w:pPr>
        <w:pStyle w:val="7"/>
        <w:tabs>
          <w:tab w:val="right" w:leader="dot" w:pos="9360"/>
        </w:tabs>
      </w:pPr>
      <w:r>
        <w:rPr>
          <w:rFonts w:hint="default" w:ascii="Times New Roman" w:hAnsi="Times New Roman" w:cs="Times New Roman"/>
          <w:bCs w:val="0"/>
          <w:szCs w:val="24"/>
          <w:lang w:val="en-US"/>
        </w:rPr>
        <w:fldChar w:fldCharType="begin"/>
      </w:r>
      <w:r>
        <w:rPr>
          <w:rFonts w:hint="default" w:ascii="Times New Roman" w:hAnsi="Times New Roman" w:cs="Times New Roman"/>
          <w:bCs w:val="0"/>
          <w:szCs w:val="24"/>
          <w:lang w:val="en-US"/>
        </w:rPr>
        <w:instrText xml:space="preserve"> HYPERLINK \l _Toc17754414 </w:instrText>
      </w:r>
      <w:r>
        <w:rPr>
          <w:rFonts w:hint="default" w:ascii="Times New Roman" w:hAnsi="Times New Roman" w:cs="Times New Roman"/>
          <w:bCs w:val="0"/>
          <w:szCs w:val="24"/>
          <w:lang w:val="en-US"/>
        </w:rPr>
        <w:fldChar w:fldCharType="separate"/>
      </w:r>
      <w:r>
        <w:rPr>
          <w:rFonts w:hint="default" w:ascii="Times New Roman Bold" w:hAnsi="Times New Roman Bold" w:eastAsia="宋体" w:cs="Times New Roman Bold"/>
          <w:bCs w:val="0"/>
          <w:kern w:val="2"/>
          <w:szCs w:val="24"/>
          <w:vertAlign w:val="baseline"/>
          <w:lang w:val="en-US" w:eastAsia="zh-CN"/>
        </w:rPr>
        <w:t>2.2.2 SCM and PLM Systems: Driving Development, Manufacturing, and Distribution</w:t>
      </w:r>
      <w:r>
        <w:tab/>
      </w:r>
      <w:r>
        <w:fldChar w:fldCharType="begin"/>
      </w:r>
      <w:r>
        <w:instrText xml:space="preserve"> PAGEREF _Toc17754414 \h </w:instrText>
      </w:r>
      <w:r>
        <w:fldChar w:fldCharType="separate"/>
      </w:r>
      <w:r>
        <w:t>13</w:t>
      </w:r>
      <w:r>
        <w:fldChar w:fldCharType="end"/>
      </w:r>
      <w:r>
        <w:rPr>
          <w:rFonts w:hint="default" w:ascii="Times New Roman" w:hAnsi="Times New Roman" w:cs="Times New Roman"/>
          <w:bCs w:val="0"/>
          <w:szCs w:val="24"/>
          <w:lang w:val="en-US"/>
        </w:rPr>
        <w:fldChar w:fldCharType="end"/>
      </w:r>
    </w:p>
    <w:p w14:paraId="4489203A">
      <w:pPr>
        <w:pStyle w:val="7"/>
        <w:tabs>
          <w:tab w:val="right" w:leader="dot" w:pos="9360"/>
        </w:tabs>
      </w:pPr>
      <w:r>
        <w:rPr>
          <w:rFonts w:hint="default" w:ascii="Times New Roman" w:hAnsi="Times New Roman" w:cs="Times New Roman"/>
          <w:bCs w:val="0"/>
          <w:szCs w:val="24"/>
          <w:lang w:val="en-US"/>
        </w:rPr>
        <w:fldChar w:fldCharType="begin"/>
      </w:r>
      <w:r>
        <w:rPr>
          <w:rFonts w:hint="default" w:ascii="Times New Roman" w:hAnsi="Times New Roman" w:cs="Times New Roman"/>
          <w:bCs w:val="0"/>
          <w:szCs w:val="24"/>
          <w:lang w:val="en-US"/>
        </w:rPr>
        <w:instrText xml:space="preserve"> HYPERLINK \l _Toc2045692812 </w:instrText>
      </w:r>
      <w:r>
        <w:rPr>
          <w:rFonts w:hint="default" w:ascii="Times New Roman" w:hAnsi="Times New Roman" w:cs="Times New Roman"/>
          <w:bCs w:val="0"/>
          <w:szCs w:val="24"/>
          <w:lang w:val="en-US"/>
        </w:rPr>
        <w:fldChar w:fldCharType="separate"/>
      </w:r>
      <w:r>
        <w:rPr>
          <w:rFonts w:hint="default" w:ascii="Times New Roman Bold" w:hAnsi="Times New Roman Bold" w:eastAsia="宋体" w:cs="Times New Roman Bold"/>
          <w:bCs/>
          <w:kern w:val="2"/>
          <w:szCs w:val="24"/>
          <w:vertAlign w:val="baseline"/>
          <w:lang w:val="en-US" w:eastAsia="zh-CN"/>
        </w:rPr>
        <w:t>2.2.3 iCloud and App Store Connect: Strengthening Apple’s Seamless Ecosystem Services</w:t>
      </w:r>
      <w:r>
        <w:tab/>
      </w:r>
      <w:r>
        <w:fldChar w:fldCharType="begin"/>
      </w:r>
      <w:r>
        <w:instrText xml:space="preserve"> PAGEREF _Toc2045692812 \h </w:instrText>
      </w:r>
      <w:r>
        <w:fldChar w:fldCharType="separate"/>
      </w:r>
      <w:r>
        <w:t>14</w:t>
      </w:r>
      <w:r>
        <w:fldChar w:fldCharType="end"/>
      </w:r>
      <w:r>
        <w:rPr>
          <w:rFonts w:hint="default" w:ascii="Times New Roman" w:hAnsi="Times New Roman" w:cs="Times New Roman"/>
          <w:bCs w:val="0"/>
          <w:szCs w:val="24"/>
          <w:lang w:val="en-US"/>
        </w:rPr>
        <w:fldChar w:fldCharType="end"/>
      </w:r>
    </w:p>
    <w:p w14:paraId="38657FB8">
      <w:pPr>
        <w:pStyle w:val="12"/>
        <w:tabs>
          <w:tab w:val="right" w:leader="dot" w:pos="9360"/>
        </w:tabs>
      </w:pPr>
      <w:r>
        <w:rPr>
          <w:rFonts w:hint="default" w:ascii="Times New Roman" w:hAnsi="Times New Roman" w:cs="Times New Roman"/>
          <w:bCs w:val="0"/>
          <w:szCs w:val="24"/>
          <w:lang w:val="en-US"/>
        </w:rPr>
        <w:fldChar w:fldCharType="begin"/>
      </w:r>
      <w:r>
        <w:rPr>
          <w:rFonts w:hint="default" w:ascii="Times New Roman" w:hAnsi="Times New Roman" w:cs="Times New Roman"/>
          <w:bCs w:val="0"/>
          <w:szCs w:val="24"/>
          <w:lang w:val="en-US"/>
        </w:rPr>
        <w:instrText xml:space="preserve"> HYPERLINK \l _Toc745902814 </w:instrText>
      </w:r>
      <w:r>
        <w:rPr>
          <w:rFonts w:hint="default" w:ascii="Times New Roman" w:hAnsi="Times New Roman" w:cs="Times New Roman"/>
          <w:bCs w:val="0"/>
          <w:szCs w:val="24"/>
          <w:lang w:val="en-US"/>
        </w:rPr>
        <w:fldChar w:fldCharType="separate"/>
      </w:r>
      <w:r>
        <w:rPr>
          <w:rFonts w:hint="default" w:ascii="Times New Roman Bold" w:hAnsi="Times New Roman Bold" w:eastAsia="宋体" w:cs="Times New Roman Bold"/>
          <w:bCs/>
          <w:kern w:val="2"/>
          <w:szCs w:val="24"/>
          <w:vertAlign w:val="baseline"/>
          <w:lang w:val="en-US" w:eastAsia="zh-CN"/>
        </w:rPr>
        <w:t>3. Future Directions in IS and Technology Adoption</w:t>
      </w:r>
      <w:r>
        <w:tab/>
      </w:r>
      <w:r>
        <w:fldChar w:fldCharType="begin"/>
      </w:r>
      <w:r>
        <w:instrText xml:space="preserve"> PAGEREF _Toc745902814 \h </w:instrText>
      </w:r>
      <w:r>
        <w:fldChar w:fldCharType="separate"/>
      </w:r>
      <w:r>
        <w:t>15</w:t>
      </w:r>
      <w:r>
        <w:fldChar w:fldCharType="end"/>
      </w:r>
      <w:r>
        <w:rPr>
          <w:rFonts w:hint="default" w:ascii="Times New Roman" w:hAnsi="Times New Roman" w:cs="Times New Roman"/>
          <w:bCs w:val="0"/>
          <w:szCs w:val="24"/>
          <w:lang w:val="en-US"/>
        </w:rPr>
        <w:fldChar w:fldCharType="end"/>
      </w:r>
    </w:p>
    <w:p w14:paraId="05307373">
      <w:pPr>
        <w:pStyle w:val="15"/>
        <w:tabs>
          <w:tab w:val="right" w:leader="dot" w:pos="9360"/>
        </w:tabs>
      </w:pPr>
      <w:r>
        <w:rPr>
          <w:rFonts w:hint="default" w:ascii="Times New Roman" w:hAnsi="Times New Roman" w:cs="Times New Roman"/>
          <w:bCs w:val="0"/>
          <w:szCs w:val="24"/>
          <w:lang w:val="en-US"/>
        </w:rPr>
        <w:fldChar w:fldCharType="begin"/>
      </w:r>
      <w:r>
        <w:rPr>
          <w:rFonts w:hint="default" w:ascii="Times New Roman" w:hAnsi="Times New Roman" w:cs="Times New Roman"/>
          <w:bCs w:val="0"/>
          <w:szCs w:val="24"/>
          <w:lang w:val="en-US"/>
        </w:rPr>
        <w:instrText xml:space="preserve"> HYPERLINK \l _Toc1526547359 </w:instrText>
      </w:r>
      <w:r>
        <w:rPr>
          <w:rFonts w:hint="default" w:ascii="Times New Roman" w:hAnsi="Times New Roman" w:cs="Times New Roman"/>
          <w:bCs w:val="0"/>
          <w:szCs w:val="24"/>
          <w:lang w:val="en-US"/>
        </w:rPr>
        <w:fldChar w:fldCharType="separate"/>
      </w:r>
      <w:r>
        <w:rPr>
          <w:rFonts w:hint="default" w:ascii="Times New Roman Bold" w:hAnsi="Times New Roman Bold" w:eastAsia="宋体" w:cs="Times New Roman Bold"/>
          <w:bCs/>
          <w:kern w:val="2"/>
          <w:szCs w:val="24"/>
          <w:vertAlign w:val="baseline"/>
          <w:lang w:val="en-US" w:eastAsia="zh-CN"/>
        </w:rPr>
        <w:t>3.1 Addressing Supply Chain Challenges through IoT and Edge Computing</w:t>
      </w:r>
      <w:r>
        <w:tab/>
      </w:r>
      <w:r>
        <w:fldChar w:fldCharType="begin"/>
      </w:r>
      <w:r>
        <w:instrText xml:space="preserve"> PAGEREF _Toc1526547359 \h </w:instrText>
      </w:r>
      <w:r>
        <w:fldChar w:fldCharType="separate"/>
      </w:r>
      <w:r>
        <w:t>15</w:t>
      </w:r>
      <w:r>
        <w:fldChar w:fldCharType="end"/>
      </w:r>
      <w:r>
        <w:rPr>
          <w:rFonts w:hint="default" w:ascii="Times New Roman" w:hAnsi="Times New Roman" w:cs="Times New Roman"/>
          <w:bCs w:val="0"/>
          <w:szCs w:val="24"/>
          <w:lang w:val="en-US"/>
        </w:rPr>
        <w:fldChar w:fldCharType="end"/>
      </w:r>
    </w:p>
    <w:p w14:paraId="27EA7B03">
      <w:pPr>
        <w:pStyle w:val="15"/>
        <w:tabs>
          <w:tab w:val="right" w:leader="dot" w:pos="9360"/>
        </w:tabs>
      </w:pPr>
      <w:r>
        <w:rPr>
          <w:rFonts w:hint="default" w:ascii="Times New Roman" w:hAnsi="Times New Roman" w:cs="Times New Roman"/>
          <w:bCs w:val="0"/>
          <w:szCs w:val="24"/>
          <w:lang w:val="en-US"/>
        </w:rPr>
        <w:fldChar w:fldCharType="begin"/>
      </w:r>
      <w:r>
        <w:rPr>
          <w:rFonts w:hint="default" w:ascii="Times New Roman" w:hAnsi="Times New Roman" w:cs="Times New Roman"/>
          <w:bCs w:val="0"/>
          <w:szCs w:val="24"/>
          <w:lang w:val="en-US"/>
        </w:rPr>
        <w:instrText xml:space="preserve"> HYPERLINK \l _Toc694332004 </w:instrText>
      </w:r>
      <w:r>
        <w:rPr>
          <w:rFonts w:hint="default" w:ascii="Times New Roman" w:hAnsi="Times New Roman" w:cs="Times New Roman"/>
          <w:bCs w:val="0"/>
          <w:szCs w:val="24"/>
          <w:lang w:val="en-US"/>
        </w:rPr>
        <w:fldChar w:fldCharType="separate"/>
      </w:r>
      <w:r>
        <w:rPr>
          <w:rFonts w:hint="default" w:ascii="Times New Roman Bold" w:hAnsi="Times New Roman Bold" w:eastAsia="宋体" w:cs="Times New Roman Bold"/>
          <w:bCs/>
          <w:kern w:val="2"/>
          <w:szCs w:val="24"/>
          <w:vertAlign w:val="baseline"/>
          <w:lang w:val="en-US" w:eastAsia="zh-CN"/>
        </w:rPr>
        <w:t>3.2 Blockchain-Based Revenue Transparency: Resolving Developer Concerns</w:t>
      </w:r>
      <w:r>
        <w:tab/>
      </w:r>
      <w:r>
        <w:fldChar w:fldCharType="begin"/>
      </w:r>
      <w:r>
        <w:instrText xml:space="preserve"> PAGEREF _Toc694332004 \h </w:instrText>
      </w:r>
      <w:r>
        <w:fldChar w:fldCharType="separate"/>
      </w:r>
      <w:r>
        <w:t>16</w:t>
      </w:r>
      <w:r>
        <w:fldChar w:fldCharType="end"/>
      </w:r>
      <w:r>
        <w:rPr>
          <w:rFonts w:hint="default" w:ascii="Times New Roman" w:hAnsi="Times New Roman" w:cs="Times New Roman"/>
          <w:bCs w:val="0"/>
          <w:szCs w:val="24"/>
          <w:lang w:val="en-US"/>
        </w:rPr>
        <w:fldChar w:fldCharType="end"/>
      </w:r>
    </w:p>
    <w:p w14:paraId="4E0E4089">
      <w:pPr>
        <w:pStyle w:val="12"/>
        <w:tabs>
          <w:tab w:val="right" w:leader="dot" w:pos="9360"/>
        </w:tabs>
      </w:pPr>
      <w:r>
        <w:rPr>
          <w:rFonts w:hint="default" w:ascii="Times New Roman" w:hAnsi="Times New Roman" w:cs="Times New Roman"/>
          <w:bCs w:val="0"/>
          <w:szCs w:val="24"/>
          <w:lang w:val="en-US"/>
        </w:rPr>
        <w:fldChar w:fldCharType="begin"/>
      </w:r>
      <w:r>
        <w:rPr>
          <w:rFonts w:hint="default" w:ascii="Times New Roman" w:hAnsi="Times New Roman" w:cs="Times New Roman"/>
          <w:bCs w:val="0"/>
          <w:szCs w:val="24"/>
          <w:lang w:val="en-US"/>
        </w:rPr>
        <w:instrText xml:space="preserve"> HYPERLINK \l _Toc211853430 </w:instrText>
      </w:r>
      <w:r>
        <w:rPr>
          <w:rFonts w:hint="default" w:ascii="Times New Roman" w:hAnsi="Times New Roman" w:cs="Times New Roman"/>
          <w:bCs w:val="0"/>
          <w:szCs w:val="24"/>
          <w:lang w:val="en-US"/>
        </w:rPr>
        <w:fldChar w:fldCharType="separate"/>
      </w:r>
      <w:r>
        <w:rPr>
          <w:rFonts w:hint="default" w:ascii="Times New Roman Bold" w:hAnsi="Times New Roman Bold" w:eastAsia="宋体" w:cs="Times New Roman Bold"/>
          <w:bCs/>
          <w:kern w:val="2"/>
          <w:szCs w:val="24"/>
          <w:vertAlign w:val="baseline"/>
          <w:lang w:val="en-US" w:eastAsia="zh-CN"/>
        </w:rPr>
        <w:t>4. Conclusion</w:t>
      </w:r>
      <w:r>
        <w:tab/>
      </w:r>
      <w:r>
        <w:fldChar w:fldCharType="begin"/>
      </w:r>
      <w:r>
        <w:instrText xml:space="preserve"> PAGEREF _Toc211853430 \h </w:instrText>
      </w:r>
      <w:r>
        <w:fldChar w:fldCharType="separate"/>
      </w:r>
      <w:r>
        <w:t>18</w:t>
      </w:r>
      <w:r>
        <w:fldChar w:fldCharType="end"/>
      </w:r>
      <w:r>
        <w:rPr>
          <w:rFonts w:hint="default" w:ascii="Times New Roman" w:hAnsi="Times New Roman" w:cs="Times New Roman"/>
          <w:bCs w:val="0"/>
          <w:szCs w:val="24"/>
          <w:lang w:val="en-US"/>
        </w:rPr>
        <w:fldChar w:fldCharType="end"/>
      </w:r>
    </w:p>
    <w:p w14:paraId="3FC475D8">
      <w:pPr>
        <w:pStyle w:val="12"/>
        <w:tabs>
          <w:tab w:val="right" w:leader="dot" w:pos="9360"/>
        </w:tabs>
      </w:pPr>
      <w:r>
        <w:rPr>
          <w:rFonts w:hint="default" w:ascii="Times New Roman" w:hAnsi="Times New Roman" w:cs="Times New Roman"/>
          <w:bCs w:val="0"/>
          <w:szCs w:val="24"/>
          <w:lang w:val="en-US"/>
        </w:rPr>
        <w:fldChar w:fldCharType="begin"/>
      </w:r>
      <w:r>
        <w:rPr>
          <w:rFonts w:hint="default" w:ascii="Times New Roman" w:hAnsi="Times New Roman" w:cs="Times New Roman"/>
          <w:bCs w:val="0"/>
          <w:szCs w:val="24"/>
          <w:lang w:val="en-US"/>
        </w:rPr>
        <w:instrText xml:space="preserve"> HYPERLINK \l _Toc92711284 </w:instrText>
      </w:r>
      <w:r>
        <w:rPr>
          <w:rFonts w:hint="default" w:ascii="Times New Roman" w:hAnsi="Times New Roman" w:cs="Times New Roman"/>
          <w:bCs w:val="0"/>
          <w:szCs w:val="24"/>
          <w:lang w:val="en-US"/>
        </w:rPr>
        <w:fldChar w:fldCharType="separate"/>
      </w:r>
      <w:r>
        <w:rPr>
          <w:rFonts w:hint="default" w:ascii="Times New Roman Bold" w:hAnsi="Times New Roman Bold" w:eastAsia="宋体" w:cs="Times New Roman Bold"/>
          <w:bCs w:val="0"/>
          <w:kern w:val="2"/>
          <w:szCs w:val="24"/>
          <w:vertAlign w:val="baseline"/>
          <w:lang w:val="en-US" w:eastAsia="zh-CN"/>
        </w:rPr>
        <w:t>5. Reference List</w:t>
      </w:r>
      <w:r>
        <w:tab/>
      </w:r>
      <w:r>
        <w:fldChar w:fldCharType="begin"/>
      </w:r>
      <w:r>
        <w:instrText xml:space="preserve"> PAGEREF _Toc92711284 \h </w:instrText>
      </w:r>
      <w:r>
        <w:fldChar w:fldCharType="separate"/>
      </w:r>
      <w:r>
        <w:t>19</w:t>
      </w:r>
      <w:r>
        <w:fldChar w:fldCharType="end"/>
      </w:r>
      <w:r>
        <w:rPr>
          <w:rFonts w:hint="default" w:ascii="Times New Roman" w:hAnsi="Times New Roman" w:cs="Times New Roman"/>
          <w:bCs w:val="0"/>
          <w:szCs w:val="24"/>
          <w:lang w:val="en-US"/>
        </w:rPr>
        <w:fldChar w:fldCharType="end"/>
      </w:r>
    </w:p>
    <w:p w14:paraId="77A2420A">
      <w:pPr>
        <w:jc w:val="both"/>
        <w:rPr>
          <w:rFonts w:hint="default" w:ascii="Times New Roman" w:hAnsi="Times New Roman" w:cs="Times New Roman"/>
          <w:b w:val="0"/>
          <w:bCs w:val="0"/>
          <w:sz w:val="24"/>
          <w:szCs w:val="24"/>
          <w:lang w:val="en-US"/>
        </w:rPr>
        <w:sectPr>
          <w:pgSz w:w="12240" w:h="15840"/>
          <w:pgMar w:top="1440" w:right="1440" w:bottom="1440" w:left="1440" w:header="720" w:footer="720" w:gutter="0"/>
          <w:pgBorders>
            <w:top w:val="none" w:sz="0" w:space="0"/>
            <w:left w:val="none" w:sz="0" w:space="0"/>
            <w:bottom w:val="none" w:sz="0" w:space="0"/>
            <w:right w:val="none" w:sz="0" w:space="0"/>
          </w:pgBorders>
          <w:pgNumType w:fmt="decimal"/>
          <w:cols w:space="720" w:num="1"/>
          <w:docGrid w:linePitch="360" w:charSpace="0"/>
        </w:sectPr>
      </w:pPr>
      <w:r>
        <w:rPr>
          <w:rFonts w:hint="default" w:ascii="Times New Roman" w:hAnsi="Times New Roman" w:cs="Times New Roman"/>
          <w:bCs w:val="0"/>
          <w:szCs w:val="24"/>
          <w:lang w:val="en-US"/>
        </w:rPr>
        <w:fldChar w:fldCharType="end"/>
      </w:r>
    </w:p>
    <w:p w14:paraId="4CB0713E">
      <w:pPr>
        <w:spacing w:after="0" w:line="240" w:lineRule="auto"/>
        <w:jc w:val="center"/>
        <w:rPr>
          <w:rFonts w:hint="default" w:ascii="Times New Roman Bold" w:hAnsi="Times New Roman Bold" w:cs="Times New Roman Bold"/>
          <w:b/>
          <w:bCs/>
          <w:sz w:val="24"/>
          <w:szCs w:val="24"/>
        </w:rPr>
      </w:pPr>
      <w:r>
        <w:rPr>
          <w:rFonts w:hint="default" w:ascii="Times New Roman Bold" w:hAnsi="Times New Roman Bold" w:cs="Times New Roman Bold"/>
          <w:b/>
          <w:bCs/>
          <w:sz w:val="24"/>
          <w:szCs w:val="24"/>
        </w:rPr>
        <w:t>Apple Inc.: A Strategic Analysis of Business Activities, Information Systems, and Future IS/Technology Adoption</w:t>
      </w:r>
    </w:p>
    <w:p w14:paraId="01F248B2">
      <w:pPr>
        <w:spacing w:after="0" w:line="240" w:lineRule="auto"/>
        <w:jc w:val="center"/>
        <w:rPr>
          <w:rFonts w:hint="default" w:ascii="Times New Roman Bold" w:hAnsi="Times New Roman Bold" w:cs="Times New Roman Bold"/>
          <w:b/>
          <w:bCs/>
          <w:sz w:val="24"/>
          <w:szCs w:val="24"/>
        </w:rPr>
      </w:pPr>
    </w:p>
    <w:p w14:paraId="590EDCB0">
      <w:pPr>
        <w:keepNext w:val="0"/>
        <w:keepLines w:val="0"/>
        <w:pageBreakBefore w:val="0"/>
        <w:widowControl/>
        <w:numPr>
          <w:ilvl w:val="0"/>
          <w:numId w:val="2"/>
        </w:numPr>
        <w:kinsoku/>
        <w:wordWrap/>
        <w:overflowPunct/>
        <w:topLinePunct w:val="0"/>
        <w:autoSpaceDE/>
        <w:autoSpaceDN/>
        <w:bidi w:val="0"/>
        <w:adjustRightInd/>
        <w:snapToGrid/>
        <w:spacing w:after="0" w:afterAutospacing="0" w:line="360" w:lineRule="auto"/>
        <w:jc w:val="both"/>
        <w:textAlignment w:val="auto"/>
        <w:outlineLvl w:val="0"/>
        <w:rPr>
          <w:rFonts w:hint="default" w:ascii="Times New Roman Bold" w:hAnsi="Times New Roman Bold" w:cs="Times New Roman Bold" w:eastAsiaTheme="minorEastAsia"/>
          <w:b/>
          <w:bCs/>
          <w:sz w:val="24"/>
          <w:szCs w:val="24"/>
          <w:lang w:val="en-US" w:eastAsia="zh-CN"/>
        </w:rPr>
      </w:pPr>
      <w:bookmarkStart w:id="3" w:name="_Toc1259202665"/>
      <w:r>
        <w:rPr>
          <w:rFonts w:hint="default" w:ascii="Times New Roman Bold" w:hAnsi="Times New Roman Bold" w:cs="Times New Roman Bold"/>
          <w:b/>
          <w:bCs/>
          <w:sz w:val="24"/>
          <w:szCs w:val="24"/>
          <w:lang w:val="en-US" w:eastAsia="zh-CN"/>
        </w:rPr>
        <w:t>Introduction to Apple Inc.</w:t>
      </w:r>
      <w:bookmarkEnd w:id="3"/>
    </w:p>
    <w:p w14:paraId="38D32056">
      <w:pPr>
        <w:keepNext w:val="0"/>
        <w:keepLines w:val="0"/>
        <w:pageBreakBefore w:val="0"/>
        <w:widowControl/>
        <w:numPr>
          <w:ilvl w:val="0"/>
          <w:numId w:val="0"/>
        </w:numPr>
        <w:kinsoku/>
        <w:wordWrap/>
        <w:overflowPunct/>
        <w:topLinePunct w:val="0"/>
        <w:autoSpaceDE/>
        <w:autoSpaceDN/>
        <w:bidi w:val="0"/>
        <w:adjustRightInd/>
        <w:snapToGrid/>
        <w:spacing w:after="0" w:afterAutospacing="0" w:line="360" w:lineRule="auto"/>
        <w:jc w:val="both"/>
        <w:textAlignment w:val="auto"/>
        <w:rPr>
          <w:rFonts w:hint="default" w:ascii="Times New Roman Regular" w:hAnsi="Times New Roman Regular" w:cs="Times New Roman Regular" w:eastAsiaTheme="minorEastAsia"/>
          <w:b w:val="0"/>
          <w:bCs/>
          <w:sz w:val="24"/>
          <w:szCs w:val="24"/>
          <w:lang w:val="en-US" w:eastAsia="zh-CN"/>
        </w:rPr>
      </w:pPr>
      <w:r>
        <w:rPr>
          <w:rFonts w:hint="default" w:ascii="Times New Roman Regular" w:hAnsi="Times New Roman Regular" w:cs="Times New Roman Regular" w:eastAsiaTheme="minorEastAsia"/>
          <w:b w:val="0"/>
          <w:bCs/>
          <w:sz w:val="24"/>
          <w:szCs w:val="24"/>
          <w:lang w:val="en-US" w:eastAsia="zh-CN"/>
        </w:rPr>
        <w:t>Apple Inc., headquartered in Cupertino, California, is a leading multinational technology company founded in 1976 by Steve Jobs, Steve Wozniak, and Ronald Wayne. By 2024, its market capitalization exceeded $2.8 trillion (Apple Inc., 2023), reflecting its position as one of the world’s most valuable companies.</w:t>
      </w:r>
    </w:p>
    <w:p w14:paraId="295EC6CC">
      <w:pPr>
        <w:keepNext w:val="0"/>
        <w:keepLines w:val="0"/>
        <w:pageBreakBefore w:val="0"/>
        <w:widowControl/>
        <w:numPr>
          <w:ilvl w:val="0"/>
          <w:numId w:val="0"/>
        </w:numPr>
        <w:kinsoku/>
        <w:wordWrap/>
        <w:overflowPunct/>
        <w:topLinePunct w:val="0"/>
        <w:autoSpaceDE/>
        <w:autoSpaceDN/>
        <w:bidi w:val="0"/>
        <w:adjustRightInd/>
        <w:snapToGrid/>
        <w:spacing w:after="0" w:afterAutospacing="0" w:line="360" w:lineRule="auto"/>
        <w:jc w:val="both"/>
        <w:textAlignment w:val="auto"/>
        <w:rPr>
          <w:rFonts w:hint="default" w:ascii="Times New Roman Regular" w:hAnsi="Times New Roman Regular" w:cs="Times New Roman Regular" w:eastAsiaTheme="minorEastAsia"/>
          <w:b w:val="0"/>
          <w:bCs/>
          <w:sz w:val="24"/>
          <w:szCs w:val="24"/>
          <w:lang w:val="en-US" w:eastAsia="zh-CN"/>
        </w:rPr>
      </w:pPr>
      <w:r>
        <w:rPr>
          <w:rFonts w:hint="default" w:ascii="Times New Roman Regular" w:hAnsi="Times New Roman Regular" w:cs="Times New Roman Regular" w:eastAsiaTheme="minorEastAsia"/>
          <w:b w:val="0"/>
          <w:bCs/>
          <w:sz w:val="24"/>
          <w:szCs w:val="24"/>
          <w:lang w:val="en-US" w:eastAsia="zh-CN"/>
        </w:rPr>
        <w:t>Apple is renowned for its innovation, efficient supply chain, and seamless ecosystem, all supported by advanced information systems such as the enterprise management system SAP, the Apple Internal System for supply chain management, Product Lifecycle Management (PLM), as well as ecosystem tools like iCloud and App Store Connect. This report analyzes Apple’s use of these systems and explores technologies to enhance its competitiveness.</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76"/>
      </w:tblGrid>
      <w:tr w14:paraId="56AEC42B">
        <w:tc>
          <w:tcPr>
            <w:tcW w:w="9576" w:type="dxa"/>
            <w:tcBorders>
              <w:top w:val="nil"/>
              <w:left w:val="nil"/>
              <w:bottom w:val="nil"/>
              <w:right w:val="nil"/>
            </w:tcBorders>
          </w:tcPr>
          <w:p w14:paraId="46AFB6BF">
            <w:pPr>
              <w:keepNext w:val="0"/>
              <w:keepLines w:val="0"/>
              <w:pageBreakBefore w:val="0"/>
              <w:widowControl/>
              <w:numPr>
                <w:ilvl w:val="0"/>
                <w:numId w:val="0"/>
              </w:numPr>
              <w:kinsoku/>
              <w:wordWrap/>
              <w:overflowPunct/>
              <w:topLinePunct w:val="0"/>
              <w:autoSpaceDE/>
              <w:autoSpaceDN/>
              <w:bidi w:val="0"/>
              <w:adjustRightInd/>
              <w:snapToGrid/>
              <w:spacing w:after="0" w:afterAutospacing="0" w:line="360" w:lineRule="auto"/>
              <w:jc w:val="center"/>
              <w:textAlignment w:val="auto"/>
              <w:rPr>
                <w:rFonts w:hint="default" w:ascii="Times New Roman Regular" w:hAnsi="Times New Roman Regular" w:cs="Times New Roman Regular" w:eastAsiaTheme="minorEastAsia"/>
                <w:b w:val="0"/>
                <w:bCs/>
                <w:sz w:val="24"/>
                <w:szCs w:val="24"/>
                <w:vertAlign w:val="baseline"/>
                <w:lang w:val="en-US" w:eastAsia="zh-CN"/>
              </w:rPr>
            </w:pPr>
            <w:r>
              <w:rPr>
                <w:rFonts w:hint="default" w:ascii="Times New Roman Regular" w:hAnsi="Times New Roman Regular" w:cs="Times New Roman Regular" w:eastAsiaTheme="minorEastAsia"/>
                <w:b w:val="0"/>
                <w:bCs/>
                <w:sz w:val="24"/>
                <w:szCs w:val="24"/>
                <w:vertAlign w:val="baseline"/>
                <w:lang w:val="en-US" w:eastAsia="zh-CN"/>
              </w:rPr>
              <w:drawing>
                <wp:inline distT="0" distB="0" distL="114300" distR="114300">
                  <wp:extent cx="3810635" cy="2548255"/>
                  <wp:effectExtent l="0" t="0" r="24765" b="17145"/>
                  <wp:docPr id="4" name="图片 4" descr="Apple市值照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Apple市值照片"/>
                          <pic:cNvPicPr>
                            <a:picLocks noChangeAspect="1"/>
                          </pic:cNvPicPr>
                        </pic:nvPicPr>
                        <pic:blipFill>
                          <a:blip r:embed="rId9"/>
                          <a:stretch>
                            <a:fillRect/>
                          </a:stretch>
                        </pic:blipFill>
                        <pic:spPr>
                          <a:xfrm>
                            <a:off x="0" y="0"/>
                            <a:ext cx="3810635" cy="2548255"/>
                          </a:xfrm>
                          <a:prstGeom prst="rect">
                            <a:avLst/>
                          </a:prstGeom>
                        </pic:spPr>
                      </pic:pic>
                    </a:graphicData>
                  </a:graphic>
                </wp:inline>
              </w:drawing>
            </w:r>
          </w:p>
        </w:tc>
      </w:tr>
      <w:tr w14:paraId="6ADAE9CD">
        <w:tc>
          <w:tcPr>
            <w:tcW w:w="9576" w:type="dxa"/>
            <w:tcBorders>
              <w:top w:val="nil"/>
              <w:left w:val="nil"/>
              <w:bottom w:val="nil"/>
              <w:right w:val="nil"/>
            </w:tcBorders>
          </w:tcPr>
          <w:p w14:paraId="7D9763C0">
            <w:pPr>
              <w:keepNext w:val="0"/>
              <w:keepLines w:val="0"/>
              <w:pageBreakBefore w:val="0"/>
              <w:widowControl/>
              <w:numPr>
                <w:ilvl w:val="0"/>
                <w:numId w:val="0"/>
              </w:numPr>
              <w:kinsoku/>
              <w:wordWrap/>
              <w:overflowPunct/>
              <w:topLinePunct w:val="0"/>
              <w:autoSpaceDE/>
              <w:autoSpaceDN/>
              <w:bidi w:val="0"/>
              <w:adjustRightInd/>
              <w:snapToGrid/>
              <w:spacing w:after="0" w:afterAutospacing="0" w:line="360" w:lineRule="auto"/>
              <w:jc w:val="center"/>
              <w:textAlignment w:val="auto"/>
              <w:rPr>
                <w:rFonts w:hint="default" w:ascii="Times New Roman Regular" w:hAnsi="Times New Roman Regular" w:cs="Times New Roman Regular" w:eastAsiaTheme="minorEastAsia"/>
                <w:b w:val="0"/>
                <w:bCs/>
                <w:sz w:val="24"/>
                <w:szCs w:val="24"/>
                <w:vertAlign w:val="baseline"/>
                <w:lang w:val="en-US" w:eastAsia="zh-CN"/>
              </w:rPr>
            </w:pPr>
            <w:r>
              <w:rPr>
                <w:rFonts w:hint="default" w:ascii="Times New Roman Regular" w:hAnsi="Times New Roman Regular" w:cs="Times New Roman Regular"/>
                <w:b w:val="0"/>
                <w:bCs w:val="0"/>
                <w:i/>
                <w:iCs/>
                <w:sz w:val="24"/>
                <w:szCs w:val="24"/>
                <w:lang w:val="en-US" w:eastAsia="zh-CN"/>
              </w:rPr>
              <w:t>Figure 1: Apple's market value from 1980 to 2024 (From Yahoo Finance)</w:t>
            </w:r>
          </w:p>
        </w:tc>
      </w:tr>
    </w:tbl>
    <w:p w14:paraId="00D1B019">
      <w:pPr>
        <w:keepNext w:val="0"/>
        <w:keepLines w:val="0"/>
        <w:pageBreakBefore w:val="0"/>
        <w:widowControl/>
        <w:numPr>
          <w:ilvl w:val="0"/>
          <w:numId w:val="0"/>
        </w:numPr>
        <w:kinsoku/>
        <w:wordWrap/>
        <w:overflowPunct/>
        <w:topLinePunct w:val="0"/>
        <w:autoSpaceDE/>
        <w:autoSpaceDN/>
        <w:bidi w:val="0"/>
        <w:adjustRightInd/>
        <w:snapToGrid/>
        <w:spacing w:after="0" w:afterAutospacing="0" w:line="360" w:lineRule="auto"/>
        <w:jc w:val="both"/>
        <w:textAlignment w:val="auto"/>
        <w:rPr>
          <w:rFonts w:hint="default" w:ascii="Times New Roman Regular" w:hAnsi="Times New Roman Regular" w:cs="Times New Roman Regular" w:eastAsiaTheme="minorEastAsia"/>
          <w:b w:val="0"/>
          <w:bCs/>
          <w:sz w:val="24"/>
          <w:szCs w:val="24"/>
          <w:lang w:val="en-US" w:eastAsia="zh-CN"/>
        </w:rPr>
      </w:pPr>
    </w:p>
    <w:p w14:paraId="435DBB5F">
      <w:pPr>
        <w:keepNext w:val="0"/>
        <w:keepLines w:val="0"/>
        <w:pageBreakBefore w:val="0"/>
        <w:widowControl/>
        <w:numPr>
          <w:ilvl w:val="0"/>
          <w:numId w:val="2"/>
        </w:numPr>
        <w:suppressLineNumbers w:val="0"/>
        <w:kinsoku/>
        <w:wordWrap/>
        <w:overflowPunct/>
        <w:topLinePunct w:val="0"/>
        <w:autoSpaceDE/>
        <w:autoSpaceDN/>
        <w:bidi w:val="0"/>
        <w:adjustRightInd/>
        <w:snapToGrid/>
        <w:spacing w:after="0" w:line="360" w:lineRule="auto"/>
        <w:ind w:left="0" w:leftChars="0" w:firstLine="0" w:firstLineChars="0"/>
        <w:jc w:val="both"/>
        <w:textAlignment w:val="auto"/>
        <w:outlineLvl w:val="0"/>
        <w:rPr>
          <w:rFonts w:hint="default" w:ascii="Times New Roman Bold" w:hAnsi="Times New Roman Bold" w:eastAsia="宋体" w:cs="Times New Roman Bold"/>
          <w:b/>
          <w:bCs/>
          <w:kern w:val="2"/>
          <w:sz w:val="24"/>
          <w:szCs w:val="24"/>
          <w:vertAlign w:val="baseline"/>
          <w:lang w:val="en-US"/>
        </w:rPr>
      </w:pPr>
      <w:bookmarkStart w:id="4" w:name="_Toc2115333117"/>
      <w:r>
        <w:rPr>
          <w:rFonts w:hint="default" w:ascii="Times New Roman Bold" w:hAnsi="Times New Roman Bold" w:eastAsia="宋体" w:cs="Times New Roman Bold"/>
          <w:b/>
          <w:bCs/>
          <w:kern w:val="2"/>
          <w:sz w:val="24"/>
          <w:szCs w:val="24"/>
          <w:vertAlign w:val="baseline"/>
          <w:lang w:val="en-US"/>
        </w:rPr>
        <w:t>Business Activities and Information Systems Analysis at Apple Inc.</w:t>
      </w:r>
      <w:bookmarkEnd w:id="4"/>
    </w:p>
    <w:p w14:paraId="62A35929">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both"/>
        <w:textAlignment w:val="auto"/>
        <w:outlineLvl w:val="1"/>
        <w:rPr>
          <w:rFonts w:hint="default" w:ascii="Times New Roman Bold" w:hAnsi="Times New Roman Bold" w:eastAsia="宋体" w:cs="Times New Roman Bold"/>
          <w:b/>
          <w:bCs/>
          <w:color w:val="auto"/>
          <w:kern w:val="2"/>
          <w:sz w:val="24"/>
          <w:szCs w:val="24"/>
          <w:vertAlign w:val="baseline"/>
          <w:lang w:val="en-US" w:eastAsia="zh-CN"/>
        </w:rPr>
      </w:pPr>
      <w:bookmarkStart w:id="5" w:name="_Toc811921334"/>
      <w:r>
        <w:rPr>
          <w:rFonts w:hint="default" w:ascii="Times New Roman Bold" w:hAnsi="Times New Roman Bold" w:eastAsia="宋体" w:cs="Times New Roman Bold"/>
          <w:b/>
          <w:bCs/>
          <w:color w:val="auto"/>
          <w:kern w:val="2"/>
          <w:sz w:val="24"/>
          <w:szCs w:val="24"/>
          <w:vertAlign w:val="baseline"/>
          <w:lang w:val="en-US" w:eastAsia="zh-CN"/>
        </w:rPr>
        <w:t>2.1 Apple's Core Business</w:t>
      </w:r>
      <w:bookmarkEnd w:id="5"/>
    </w:p>
    <w:p w14:paraId="3FF82109">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eastAsia="宋体" w:cs="Times New Roman Regular"/>
          <w:b w:val="0"/>
          <w:bCs w:val="0"/>
          <w:color w:val="auto"/>
          <w:kern w:val="2"/>
          <w:sz w:val="24"/>
          <w:szCs w:val="24"/>
          <w:vertAlign w:val="baseline"/>
          <w:lang w:val="en-US" w:eastAsia="zh-CN"/>
        </w:rPr>
      </w:pPr>
      <w:r>
        <w:rPr>
          <w:rFonts w:hint="default" w:ascii="Times New Roman Regular" w:hAnsi="Times New Roman Regular" w:eastAsia="宋体" w:cs="Times New Roman Regular"/>
          <w:b w:val="0"/>
          <w:bCs w:val="0"/>
          <w:color w:val="auto"/>
          <w:kern w:val="2"/>
          <w:sz w:val="24"/>
          <w:szCs w:val="24"/>
          <w:vertAlign w:val="baseline"/>
          <w:lang w:val="en-US" w:eastAsia="zh-CN"/>
        </w:rPr>
        <w:t>Apple's core business includes innovative product development, efficient production supported by a global supply chain, omnichannel sales, marketing and customer service, which partially matches the traditional value chain model (Kohnová and Salajová, 2023). In addition, Apple emphasizes its seamless ecosystem</w:t>
      </w:r>
      <w:r>
        <w:rPr>
          <w:rFonts w:hint="eastAsia" w:ascii="Times New Roman Regular" w:hAnsi="Times New Roman Regular" w:eastAsia="宋体" w:cs="Times New Roman Regular"/>
          <w:b w:val="0"/>
          <w:bCs w:val="0"/>
          <w:color w:val="auto"/>
          <w:kern w:val="2"/>
          <w:sz w:val="24"/>
          <w:szCs w:val="24"/>
          <w:vertAlign w:val="baseline"/>
          <w:lang w:val="en-US" w:eastAsia="zh-CN"/>
        </w:rPr>
        <w:t xml:space="preserve"> service</w:t>
      </w:r>
      <w:r>
        <w:rPr>
          <w:rFonts w:hint="default" w:ascii="Times New Roman Regular" w:hAnsi="Times New Roman Regular" w:eastAsia="宋体" w:cs="Times New Roman Regular"/>
          <w:b w:val="0"/>
          <w:bCs w:val="0"/>
          <w:color w:val="auto"/>
          <w:kern w:val="2"/>
          <w:sz w:val="24"/>
          <w:szCs w:val="24"/>
          <w:vertAlign w:val="baseline"/>
          <w:lang w:val="en-US" w:eastAsia="zh-CN"/>
        </w:rPr>
        <w:t xml:space="preserve"> through subscription services like Apple Music, iCloud, and the App Store, creating an integrated experience that fosters long-term engagement among users and software developers.</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76"/>
      </w:tblGrid>
      <w:tr w14:paraId="35A1CBF5">
        <w:tc>
          <w:tcPr>
            <w:tcW w:w="9576" w:type="dxa"/>
            <w:tcBorders>
              <w:top w:val="nil"/>
              <w:left w:val="nil"/>
              <w:bottom w:val="nil"/>
              <w:right w:val="nil"/>
            </w:tcBorders>
          </w:tcPr>
          <w:p w14:paraId="2BF9A3AA">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center"/>
              <w:textAlignment w:val="auto"/>
              <w:rPr>
                <w:rFonts w:hint="default" w:ascii="Times New Roman Regular" w:hAnsi="Times New Roman Regular" w:eastAsia="宋体" w:cs="Times New Roman Regular"/>
                <w:b w:val="0"/>
                <w:bCs w:val="0"/>
                <w:color w:val="auto"/>
                <w:kern w:val="2"/>
                <w:sz w:val="24"/>
                <w:szCs w:val="24"/>
                <w:vertAlign w:val="baseline"/>
                <w:lang w:val="en-US" w:eastAsia="zh-CN"/>
              </w:rPr>
            </w:pPr>
            <w:r>
              <w:drawing>
                <wp:inline distT="0" distB="0" distL="114300" distR="114300">
                  <wp:extent cx="5943600" cy="2059940"/>
                  <wp:effectExtent l="0" t="0" r="0" b="22860"/>
                  <wp:docPr id="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
                          <pic:cNvPicPr>
                            <a:picLocks noChangeAspect="1"/>
                          </pic:cNvPicPr>
                        </pic:nvPicPr>
                        <pic:blipFill>
                          <a:blip r:embed="rId10"/>
                          <a:stretch>
                            <a:fillRect/>
                          </a:stretch>
                        </pic:blipFill>
                        <pic:spPr>
                          <a:xfrm>
                            <a:off x="0" y="0"/>
                            <a:ext cx="5943600" cy="2059940"/>
                          </a:xfrm>
                          <a:prstGeom prst="rect">
                            <a:avLst/>
                          </a:prstGeom>
                          <a:noFill/>
                          <a:ln>
                            <a:noFill/>
                          </a:ln>
                        </pic:spPr>
                      </pic:pic>
                    </a:graphicData>
                  </a:graphic>
                </wp:inline>
              </w:drawing>
            </w:r>
          </w:p>
        </w:tc>
      </w:tr>
      <w:tr w14:paraId="02443842">
        <w:tc>
          <w:tcPr>
            <w:tcW w:w="9576" w:type="dxa"/>
            <w:tcBorders>
              <w:top w:val="nil"/>
              <w:left w:val="nil"/>
              <w:bottom w:val="nil"/>
              <w:right w:val="nil"/>
            </w:tcBorders>
          </w:tcPr>
          <w:p w14:paraId="44DE9349">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center"/>
              <w:textAlignment w:val="auto"/>
              <w:rPr>
                <w:rFonts w:hint="default" w:ascii="Times New Roman Regular" w:hAnsi="Times New Roman Regular" w:eastAsia="宋体" w:cs="Times New Roman Regular"/>
                <w:b w:val="0"/>
                <w:bCs w:val="0"/>
                <w:color w:val="auto"/>
                <w:kern w:val="2"/>
                <w:sz w:val="24"/>
                <w:szCs w:val="24"/>
                <w:vertAlign w:val="baseline"/>
                <w:lang w:val="en-US" w:eastAsia="zh-CN"/>
              </w:rPr>
            </w:pPr>
            <w:r>
              <w:rPr>
                <w:rFonts w:hint="default" w:ascii="Times New Roman Regular" w:hAnsi="Times New Roman Regular" w:cs="Times New Roman Regular"/>
                <w:b w:val="0"/>
                <w:bCs w:val="0"/>
                <w:i/>
                <w:iCs/>
                <w:sz w:val="24"/>
                <w:szCs w:val="24"/>
                <w:lang w:val="en-US" w:eastAsia="zh-CN"/>
              </w:rPr>
              <w:t xml:space="preserve">Figure </w:t>
            </w:r>
            <w:r>
              <w:rPr>
                <w:rFonts w:hint="eastAsia" w:ascii="Times New Roman Regular" w:hAnsi="Times New Roman Regular" w:cs="Times New Roman Regular"/>
                <w:b w:val="0"/>
                <w:bCs w:val="0"/>
                <w:i/>
                <w:iCs/>
                <w:sz w:val="24"/>
                <w:szCs w:val="24"/>
                <w:lang w:val="en-US" w:eastAsia="zh-CN"/>
              </w:rPr>
              <w:t>2</w:t>
            </w:r>
            <w:r>
              <w:rPr>
                <w:rFonts w:hint="default" w:ascii="Times New Roman Regular" w:hAnsi="Times New Roman Regular" w:cs="Times New Roman Regular"/>
                <w:b w:val="0"/>
                <w:bCs w:val="0"/>
                <w:i/>
                <w:iCs/>
                <w:sz w:val="24"/>
                <w:szCs w:val="24"/>
                <w:lang w:val="en-US" w:eastAsia="zh-CN"/>
              </w:rPr>
              <w:t>:</w:t>
            </w:r>
            <w:r>
              <w:rPr>
                <w:rFonts w:hint="eastAsia" w:ascii="Times New Roman Regular" w:hAnsi="Times New Roman Regular" w:cs="Times New Roman Regular"/>
                <w:b w:val="0"/>
                <w:bCs w:val="0"/>
                <w:i/>
                <w:iCs/>
                <w:sz w:val="24"/>
                <w:szCs w:val="24"/>
                <w:lang w:val="en-US" w:eastAsia="zh-CN"/>
              </w:rPr>
              <w:t xml:space="preserve"> Apple Inc.’s Core Business Value Chain</w:t>
            </w:r>
          </w:p>
        </w:tc>
      </w:tr>
    </w:tbl>
    <w:p w14:paraId="3CA9E328">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eastAsia="宋体" w:cs="Times New Roman Regular"/>
          <w:b w:val="0"/>
          <w:bCs w:val="0"/>
          <w:color w:val="auto"/>
          <w:kern w:val="2"/>
          <w:sz w:val="24"/>
          <w:szCs w:val="24"/>
          <w:vertAlign w:val="baseline"/>
          <w:lang w:val="en-US" w:eastAsia="zh-CN"/>
        </w:rPr>
      </w:pPr>
    </w:p>
    <w:p w14:paraId="10E35935">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both"/>
        <w:textAlignment w:val="auto"/>
        <w:outlineLvl w:val="2"/>
        <w:rPr>
          <w:rFonts w:hint="default" w:ascii="Times New Roman Bold" w:hAnsi="Times New Roman Bold" w:eastAsia="宋体" w:cs="Times New Roman Bold"/>
          <w:b/>
          <w:bCs/>
          <w:color w:val="auto"/>
          <w:kern w:val="2"/>
          <w:sz w:val="24"/>
          <w:szCs w:val="24"/>
          <w:vertAlign w:val="baseline"/>
          <w:lang w:val="en-US" w:eastAsia="zh-CN"/>
        </w:rPr>
      </w:pPr>
      <w:bookmarkStart w:id="6" w:name="_Toc850767500"/>
      <w:r>
        <w:rPr>
          <w:rFonts w:hint="default" w:ascii="Times New Roman Bold" w:hAnsi="Times New Roman Bold" w:eastAsia="宋体" w:cs="Times New Roman Bold"/>
          <w:b/>
          <w:bCs/>
          <w:color w:val="auto"/>
          <w:kern w:val="2"/>
          <w:sz w:val="24"/>
          <w:szCs w:val="24"/>
          <w:vertAlign w:val="baseline"/>
          <w:lang w:val="en-US" w:eastAsia="zh-CN"/>
        </w:rPr>
        <w:t>2.1.1 Product Design and Development</w:t>
      </w:r>
      <w:bookmarkEnd w:id="6"/>
    </w:p>
    <w:p w14:paraId="6606E34A">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eastAsia="宋体" w:cs="Times New Roman Regular"/>
          <w:b w:val="0"/>
          <w:bCs w:val="0"/>
          <w:kern w:val="2"/>
          <w:sz w:val="24"/>
          <w:szCs w:val="24"/>
          <w:vertAlign w:val="baseline"/>
          <w:lang w:val="en-US" w:eastAsia="zh-CN"/>
        </w:rPr>
      </w:pPr>
      <w:r>
        <w:rPr>
          <w:rFonts w:hint="default" w:ascii="Times New Roman Regular" w:hAnsi="Times New Roman Regular" w:eastAsia="宋体" w:cs="Times New Roman Regular"/>
          <w:b w:val="0"/>
          <w:bCs w:val="0"/>
          <w:kern w:val="2"/>
          <w:sz w:val="24"/>
          <w:szCs w:val="24"/>
          <w:vertAlign w:val="baseline"/>
          <w:lang w:val="en-US" w:eastAsia="zh-CN"/>
        </w:rPr>
        <w:t>First, in terms of innovative product design and development, Apple adopts a vertically integrated model, designing its own hardware (such as the A-series chip), operating system (such as iOS) and services (such as Apple Pay), effectively reducing its dependence on suppliers (such as Intel and AMD). With this model, Apple achieves deep optimisation of software and hardware to provide an excellent user experience. At the same time, Apple is constantly incubating new products, such as Apple Vision Pro, which was just released in 2024, and the highly anticipated self-driving car project in the future. In 2023 alone, Apple's research and development spending exceeded US$30 billion, demonstrating its commitment to technological innovation.</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76"/>
      </w:tblGrid>
      <w:tr w14:paraId="5BCBDCA3">
        <w:tc>
          <w:tcPr>
            <w:tcW w:w="9576" w:type="dxa"/>
            <w:tcBorders>
              <w:top w:val="nil"/>
              <w:left w:val="nil"/>
              <w:bottom w:val="nil"/>
              <w:right w:val="nil"/>
            </w:tcBorders>
          </w:tcPr>
          <w:p w14:paraId="3683A38E">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center"/>
              <w:textAlignment w:val="auto"/>
              <w:rPr>
                <w:rFonts w:hint="default" w:ascii="Times New Roman Regular" w:hAnsi="Times New Roman Regular" w:eastAsia="宋体" w:cs="Times New Roman Regular"/>
                <w:b w:val="0"/>
                <w:bCs w:val="0"/>
                <w:kern w:val="2"/>
                <w:sz w:val="24"/>
                <w:szCs w:val="24"/>
                <w:vertAlign w:val="baseline"/>
                <w:lang w:val="en-US" w:eastAsia="zh-CN"/>
              </w:rPr>
            </w:pPr>
            <w:r>
              <w:rPr>
                <w:rFonts w:hint="default" w:ascii="Times New Roman Regular" w:hAnsi="Times New Roman Regular" w:eastAsia="宋体" w:cs="Times New Roman Regular"/>
                <w:b w:val="0"/>
                <w:bCs w:val="0"/>
                <w:kern w:val="2"/>
                <w:sz w:val="24"/>
                <w:szCs w:val="24"/>
                <w:vertAlign w:val="baseline"/>
                <w:lang w:val="en-US" w:eastAsia="zh-CN"/>
              </w:rPr>
              <w:drawing>
                <wp:inline distT="0" distB="0" distL="114300" distR="114300">
                  <wp:extent cx="3193415" cy="2425065"/>
                  <wp:effectExtent l="0" t="0" r="6985" b="13335"/>
                  <wp:docPr id="11" name="图片 11" descr="苹果产品利润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苹果产品利润表"/>
                          <pic:cNvPicPr>
                            <a:picLocks noChangeAspect="1"/>
                          </pic:cNvPicPr>
                        </pic:nvPicPr>
                        <pic:blipFill>
                          <a:blip r:embed="rId11"/>
                          <a:stretch>
                            <a:fillRect/>
                          </a:stretch>
                        </pic:blipFill>
                        <pic:spPr>
                          <a:xfrm>
                            <a:off x="0" y="0"/>
                            <a:ext cx="3193415" cy="2425065"/>
                          </a:xfrm>
                          <a:prstGeom prst="rect">
                            <a:avLst/>
                          </a:prstGeom>
                        </pic:spPr>
                      </pic:pic>
                    </a:graphicData>
                  </a:graphic>
                </wp:inline>
              </w:drawing>
            </w:r>
          </w:p>
        </w:tc>
      </w:tr>
      <w:tr w14:paraId="7D310E0C">
        <w:tc>
          <w:tcPr>
            <w:tcW w:w="9576" w:type="dxa"/>
            <w:tcBorders>
              <w:top w:val="nil"/>
              <w:left w:val="nil"/>
              <w:bottom w:val="nil"/>
              <w:right w:val="nil"/>
            </w:tcBorders>
          </w:tcPr>
          <w:p w14:paraId="27F1598D">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center"/>
              <w:textAlignment w:val="auto"/>
              <w:rPr>
                <w:rFonts w:hint="default" w:ascii="Times New Roman Regular" w:hAnsi="Times New Roman Regular" w:eastAsia="宋体" w:cs="Times New Roman Regular"/>
                <w:b w:val="0"/>
                <w:bCs w:val="0"/>
                <w:kern w:val="2"/>
                <w:sz w:val="24"/>
                <w:szCs w:val="24"/>
                <w:vertAlign w:val="baseline"/>
                <w:lang w:val="en-US" w:eastAsia="zh-CN"/>
              </w:rPr>
            </w:pPr>
            <w:r>
              <w:rPr>
                <w:rFonts w:hint="default" w:ascii="Times New Roman" w:hAnsi="Times New Roman" w:cs="Times New Roman"/>
                <w:i/>
                <w:iCs/>
                <w:sz w:val="24"/>
                <w:szCs w:val="24"/>
                <w:lang w:val="en-US" w:eastAsia="zh-CN"/>
              </w:rPr>
              <w:t xml:space="preserve">Figure </w:t>
            </w:r>
            <w:r>
              <w:rPr>
                <w:rFonts w:hint="eastAsia" w:ascii="Times New Roman" w:hAnsi="Times New Roman" w:cs="Times New Roman"/>
                <w:i/>
                <w:iCs/>
                <w:sz w:val="24"/>
                <w:szCs w:val="24"/>
                <w:lang w:val="en-US" w:eastAsia="zh-CN"/>
              </w:rPr>
              <w:t>3</w:t>
            </w:r>
            <w:r>
              <w:rPr>
                <w:rFonts w:hint="default" w:ascii="Times New Roman" w:hAnsi="Times New Roman" w:cs="Times New Roman"/>
                <w:i/>
                <w:iCs/>
                <w:sz w:val="24"/>
                <w:szCs w:val="24"/>
                <w:lang w:val="en-US" w:eastAsia="zh-CN"/>
              </w:rPr>
              <w:t>: Net profit from each of Apple's innovative products (From Apple Investor Relations)</w:t>
            </w:r>
          </w:p>
        </w:tc>
      </w:tr>
    </w:tbl>
    <w:p w14:paraId="76A90C5A">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eastAsia="宋体" w:cs="Times New Roman Regular"/>
          <w:b w:val="0"/>
          <w:bCs w:val="0"/>
          <w:kern w:val="2"/>
          <w:sz w:val="24"/>
          <w:szCs w:val="24"/>
          <w:vertAlign w:val="baseline"/>
          <w:lang w:val="en-US" w:eastAsia="zh-CN"/>
        </w:rPr>
      </w:pPr>
    </w:p>
    <w:p w14:paraId="769DE8B4">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both"/>
        <w:textAlignment w:val="auto"/>
        <w:outlineLvl w:val="2"/>
        <w:rPr>
          <w:rFonts w:hint="default" w:ascii="Times New Roman Bold" w:hAnsi="Times New Roman Bold" w:eastAsia="宋体" w:cs="Times New Roman Bold"/>
          <w:b/>
          <w:bCs/>
          <w:kern w:val="2"/>
          <w:sz w:val="24"/>
          <w:szCs w:val="24"/>
          <w:vertAlign w:val="baseline"/>
          <w:lang w:val="en-US" w:eastAsia="zh-CN"/>
        </w:rPr>
      </w:pPr>
      <w:bookmarkStart w:id="7" w:name="_Toc903250774"/>
      <w:r>
        <w:rPr>
          <w:rFonts w:hint="default" w:ascii="Times New Roman Bold" w:hAnsi="Times New Roman Bold" w:eastAsia="宋体" w:cs="Times New Roman Bold"/>
          <w:b/>
          <w:bCs/>
          <w:kern w:val="2"/>
          <w:sz w:val="24"/>
          <w:szCs w:val="24"/>
          <w:vertAlign w:val="baseline"/>
          <w:lang w:val="en-US" w:eastAsia="zh-CN"/>
        </w:rPr>
        <w:t>2.1.2 Production and Manufacturing of Products</w:t>
      </w:r>
      <w:bookmarkEnd w:id="7"/>
    </w:p>
    <w:p w14:paraId="53B7CD11">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eastAsia="宋体" w:cs="Times New Roman Regular"/>
          <w:b w:val="0"/>
          <w:bCs w:val="0"/>
          <w:color w:val="auto"/>
          <w:kern w:val="2"/>
          <w:sz w:val="24"/>
          <w:szCs w:val="24"/>
          <w:vertAlign w:val="baseline"/>
          <w:lang w:val="en-US" w:eastAsia="zh-CN"/>
        </w:rPr>
      </w:pPr>
      <w:r>
        <w:rPr>
          <w:rFonts w:hint="default" w:ascii="Times New Roman Regular" w:hAnsi="Times New Roman Regular" w:eastAsia="宋体" w:cs="Times New Roman Regular"/>
          <w:b w:val="0"/>
          <w:bCs w:val="0"/>
          <w:kern w:val="2"/>
          <w:sz w:val="24"/>
          <w:szCs w:val="24"/>
          <w:vertAlign w:val="baseline"/>
          <w:lang w:val="en-US" w:eastAsia="zh-CN"/>
        </w:rPr>
        <w:t>Second, Apple's production and manufacturing operations are of vital importance to Apple.</w:t>
      </w:r>
      <w:r>
        <w:rPr>
          <w:rFonts w:hint="eastAsia" w:ascii="Times New Roman Regular" w:hAnsi="Times New Roman Regular" w:eastAsia="宋体" w:cs="Times New Roman Regular"/>
          <w:b w:val="0"/>
          <w:bCs w:val="0"/>
          <w:kern w:val="2"/>
          <w:sz w:val="24"/>
          <w:szCs w:val="24"/>
          <w:vertAlign w:val="baseline"/>
          <w:lang w:val="en-US" w:eastAsia="zh-CN"/>
        </w:rPr>
        <w:t xml:space="preserve"> </w:t>
      </w:r>
      <w:r>
        <w:rPr>
          <w:rFonts w:hint="default" w:ascii="Times New Roman Regular" w:hAnsi="Times New Roman Regular" w:eastAsia="宋体" w:cs="Times New Roman Regular"/>
          <w:b w:val="0"/>
          <w:bCs w:val="0"/>
          <w:kern w:val="2"/>
          <w:sz w:val="24"/>
          <w:szCs w:val="24"/>
          <w:vertAlign w:val="baseline"/>
          <w:lang w:val="en-US" w:eastAsia="zh-CN"/>
        </w:rPr>
        <w:t xml:space="preserve">In terms of the parts business, Apple sources key components such as Samsung displays and Sony cameras from external suppliers. In terms of the assembly business, Apple outsources such repetitive and mechanical labour to Foxconn and Pegatron, reducing its labour costs and internal transaction costs. These outsourcing and procurement strategies not only allow Apple to focus on core research and development, but also reduce market transaction costs and further improve production efficiency, in line with the dictates of transaction theory </w:t>
      </w:r>
      <w:r>
        <w:rPr>
          <w:rFonts w:hint="default" w:ascii="Times New Roman Regular" w:hAnsi="Times New Roman Regular" w:eastAsia="宋体" w:cs="Times New Roman Regular"/>
          <w:b w:val="0"/>
          <w:bCs w:val="0"/>
          <w:color w:val="auto"/>
          <w:kern w:val="2"/>
          <w:sz w:val="24"/>
          <w:szCs w:val="24"/>
          <w:vertAlign w:val="baseline"/>
          <w:lang w:val="en-US" w:eastAsia="zh-CN"/>
        </w:rPr>
        <w:t>(Benson, 2019).</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76"/>
      </w:tblGrid>
      <w:tr w14:paraId="6B20E53B">
        <w:tc>
          <w:tcPr>
            <w:tcW w:w="9576" w:type="dxa"/>
            <w:tcBorders>
              <w:top w:val="nil"/>
              <w:left w:val="nil"/>
              <w:bottom w:val="nil"/>
              <w:right w:val="nil"/>
            </w:tcBorders>
          </w:tcPr>
          <w:p w14:paraId="0F998965">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center"/>
              <w:textAlignment w:val="auto"/>
              <w:rPr>
                <w:rFonts w:hint="default" w:ascii="Times New Roman Regular" w:hAnsi="Times New Roman Regular" w:eastAsia="宋体" w:cs="Times New Roman Regular"/>
                <w:b w:val="0"/>
                <w:bCs w:val="0"/>
                <w:color w:val="auto"/>
                <w:kern w:val="2"/>
                <w:sz w:val="24"/>
                <w:szCs w:val="24"/>
                <w:vertAlign w:val="baseline"/>
                <w:lang w:val="en-US" w:eastAsia="zh-CN"/>
              </w:rPr>
            </w:pPr>
            <w:r>
              <w:rPr>
                <w:rFonts w:hint="default" w:ascii="Times New Roman Regular" w:hAnsi="Times New Roman Regular" w:eastAsia="宋体" w:cs="Times New Roman Regular"/>
                <w:b w:val="0"/>
                <w:bCs w:val="0"/>
                <w:color w:val="auto"/>
                <w:kern w:val="2"/>
                <w:sz w:val="24"/>
                <w:szCs w:val="24"/>
                <w:vertAlign w:val="baseline"/>
                <w:lang w:val="en-US" w:eastAsia="zh-CN"/>
              </w:rPr>
              <w:drawing>
                <wp:inline distT="0" distB="0" distL="114300" distR="114300">
                  <wp:extent cx="4566285" cy="3293110"/>
                  <wp:effectExtent l="0" t="0" r="5715" b="8890"/>
                  <wp:docPr id="12" name="图片 12" descr="苹果+富士康模式新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苹果+富士康模式新版"/>
                          <pic:cNvPicPr>
                            <a:picLocks noChangeAspect="1"/>
                          </pic:cNvPicPr>
                        </pic:nvPicPr>
                        <pic:blipFill>
                          <a:blip r:embed="rId12"/>
                          <a:stretch>
                            <a:fillRect/>
                          </a:stretch>
                        </pic:blipFill>
                        <pic:spPr>
                          <a:xfrm>
                            <a:off x="0" y="0"/>
                            <a:ext cx="4566285" cy="3293110"/>
                          </a:xfrm>
                          <a:prstGeom prst="rect">
                            <a:avLst/>
                          </a:prstGeom>
                        </pic:spPr>
                      </pic:pic>
                    </a:graphicData>
                  </a:graphic>
                </wp:inline>
              </w:drawing>
            </w:r>
          </w:p>
        </w:tc>
      </w:tr>
      <w:tr w14:paraId="569B32B3">
        <w:tc>
          <w:tcPr>
            <w:tcW w:w="9576" w:type="dxa"/>
            <w:tcBorders>
              <w:top w:val="nil"/>
              <w:left w:val="nil"/>
              <w:bottom w:val="nil"/>
              <w:right w:val="nil"/>
            </w:tcBorders>
          </w:tcPr>
          <w:p w14:paraId="6E9ABB61">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center"/>
              <w:textAlignment w:val="auto"/>
              <w:rPr>
                <w:rFonts w:hint="default" w:ascii="Times New Roman Regular" w:hAnsi="Times New Roman Regular" w:eastAsia="宋体" w:cs="Times New Roman Regular"/>
                <w:b w:val="0"/>
                <w:bCs w:val="0"/>
                <w:color w:val="auto"/>
                <w:kern w:val="2"/>
                <w:sz w:val="24"/>
                <w:szCs w:val="24"/>
                <w:vertAlign w:val="baseline"/>
                <w:lang w:val="en-US" w:eastAsia="zh-CN"/>
              </w:rPr>
            </w:pPr>
            <w:r>
              <w:rPr>
                <w:rFonts w:hint="default" w:ascii="Times New Roman" w:hAnsi="Times New Roman" w:cs="Times New Roman"/>
                <w:i/>
                <w:iCs/>
                <w:sz w:val="24"/>
                <w:szCs w:val="24"/>
                <w:lang w:val="en-US" w:eastAsia="zh-CN"/>
              </w:rPr>
              <w:t xml:space="preserve">Figure </w:t>
            </w:r>
            <w:r>
              <w:rPr>
                <w:rFonts w:hint="eastAsia" w:ascii="Times New Roman" w:hAnsi="Times New Roman" w:cs="Times New Roman"/>
                <w:i/>
                <w:iCs/>
                <w:sz w:val="24"/>
                <w:szCs w:val="24"/>
                <w:lang w:val="en-US" w:eastAsia="zh-CN"/>
              </w:rPr>
              <w:t>4</w:t>
            </w:r>
            <w:r>
              <w:rPr>
                <w:rFonts w:hint="default" w:ascii="Times New Roman" w:hAnsi="Times New Roman" w:cs="Times New Roman"/>
                <w:i/>
                <w:iCs/>
                <w:sz w:val="24"/>
                <w:szCs w:val="24"/>
                <w:lang w:val="en-US" w:eastAsia="zh-CN"/>
              </w:rPr>
              <w:t>: Apple + Foxconn model</w:t>
            </w:r>
          </w:p>
        </w:tc>
      </w:tr>
    </w:tbl>
    <w:p w14:paraId="7337B651">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eastAsia="宋体" w:cs="Times New Roman Regular"/>
          <w:b w:val="0"/>
          <w:bCs w:val="0"/>
          <w:color w:val="auto"/>
          <w:kern w:val="2"/>
          <w:sz w:val="24"/>
          <w:szCs w:val="24"/>
          <w:vertAlign w:val="baseline"/>
          <w:lang w:val="en-US" w:eastAsia="zh-CN"/>
        </w:rPr>
      </w:pPr>
    </w:p>
    <w:p w14:paraId="50CB4D42">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both"/>
        <w:textAlignment w:val="auto"/>
        <w:outlineLvl w:val="2"/>
        <w:rPr>
          <w:rFonts w:hint="default" w:ascii="Times New Roman Bold" w:hAnsi="Times New Roman Bold" w:eastAsia="宋体" w:cs="Times New Roman Bold"/>
          <w:b/>
          <w:bCs/>
          <w:kern w:val="2"/>
          <w:sz w:val="24"/>
          <w:szCs w:val="24"/>
          <w:vertAlign w:val="baseline"/>
          <w:lang w:val="en-US" w:eastAsia="zh-CN"/>
        </w:rPr>
      </w:pPr>
      <w:bookmarkStart w:id="8" w:name="_Toc373857975"/>
      <w:r>
        <w:rPr>
          <w:rFonts w:hint="default" w:ascii="Times New Roman Bold" w:hAnsi="Times New Roman Bold" w:eastAsia="宋体" w:cs="Times New Roman Bold"/>
          <w:b/>
          <w:bCs/>
          <w:kern w:val="2"/>
          <w:sz w:val="24"/>
          <w:szCs w:val="24"/>
          <w:vertAlign w:val="baseline"/>
          <w:lang w:val="en-US" w:eastAsia="zh-CN"/>
        </w:rPr>
        <w:t>2.1.3 Distribution of Products</w:t>
      </w:r>
      <w:bookmarkEnd w:id="8"/>
    </w:p>
    <w:p w14:paraId="43610487">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eastAsia="宋体" w:cs="Times New Roman Regular"/>
          <w:b w:val="0"/>
          <w:bCs w:val="0"/>
          <w:kern w:val="2"/>
          <w:sz w:val="24"/>
          <w:szCs w:val="24"/>
          <w:vertAlign w:val="baseline"/>
          <w:lang w:val="en-US" w:eastAsia="zh-CN"/>
        </w:rPr>
      </w:pPr>
      <w:r>
        <w:rPr>
          <w:rFonts w:hint="default" w:ascii="Times New Roman Regular" w:hAnsi="Times New Roman Regular" w:eastAsia="宋体" w:cs="Times New Roman Regular"/>
          <w:b w:val="0"/>
          <w:bCs w:val="0"/>
          <w:kern w:val="2"/>
          <w:sz w:val="24"/>
          <w:szCs w:val="24"/>
          <w:vertAlign w:val="baseline"/>
          <w:lang w:val="en-US" w:eastAsia="zh-CN"/>
        </w:rPr>
        <w:t>Third, Apple's global distribution and retail network has become an important pillar of its core business. Apple has more than 500 retail stores worldwide, providing customers with an immersive brand experience. At the same time, Apple has also partnered with authorised retailers such as Best Buy and telecommunications operators such as AT&amp;T and Verizon to further expand its market share.</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76"/>
      </w:tblGrid>
      <w:tr w14:paraId="0126B9D2">
        <w:tc>
          <w:tcPr>
            <w:tcW w:w="9576" w:type="dxa"/>
            <w:tcBorders>
              <w:top w:val="nil"/>
              <w:left w:val="nil"/>
              <w:bottom w:val="nil"/>
              <w:right w:val="nil"/>
            </w:tcBorders>
          </w:tcPr>
          <w:p w14:paraId="4766FC8E">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center"/>
              <w:textAlignment w:val="auto"/>
              <w:rPr>
                <w:rFonts w:hint="default" w:ascii="Times New Roman Regular" w:hAnsi="Times New Roman Regular" w:eastAsia="宋体" w:cs="Times New Roman Regular"/>
                <w:b w:val="0"/>
                <w:bCs w:val="0"/>
                <w:kern w:val="2"/>
                <w:sz w:val="24"/>
                <w:szCs w:val="24"/>
                <w:vertAlign w:val="baseline"/>
                <w:lang w:val="en-US" w:eastAsia="zh-CN"/>
              </w:rPr>
            </w:pPr>
            <w:r>
              <w:rPr>
                <w:rFonts w:hint="default" w:ascii="Times New Roman Regular" w:hAnsi="Times New Roman Regular" w:eastAsia="宋体" w:cs="Times New Roman Regular"/>
                <w:b w:val="0"/>
                <w:bCs w:val="0"/>
                <w:kern w:val="2"/>
                <w:sz w:val="24"/>
                <w:szCs w:val="24"/>
                <w:vertAlign w:val="baseline"/>
                <w:lang w:val="en-US" w:eastAsia="zh-CN"/>
              </w:rPr>
              <w:drawing>
                <wp:inline distT="0" distB="0" distL="114300" distR="114300">
                  <wp:extent cx="5638800" cy="4151630"/>
                  <wp:effectExtent l="0" t="0" r="0" b="13970"/>
                  <wp:docPr id="13" name="图片 13" descr="苹果零售商 新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苹果零售商 新版"/>
                          <pic:cNvPicPr>
                            <a:picLocks noChangeAspect="1"/>
                          </pic:cNvPicPr>
                        </pic:nvPicPr>
                        <pic:blipFill>
                          <a:blip r:embed="rId13"/>
                          <a:stretch>
                            <a:fillRect/>
                          </a:stretch>
                        </pic:blipFill>
                        <pic:spPr>
                          <a:xfrm>
                            <a:off x="0" y="0"/>
                            <a:ext cx="5638800" cy="4151630"/>
                          </a:xfrm>
                          <a:prstGeom prst="rect">
                            <a:avLst/>
                          </a:prstGeom>
                        </pic:spPr>
                      </pic:pic>
                    </a:graphicData>
                  </a:graphic>
                </wp:inline>
              </w:drawing>
            </w:r>
          </w:p>
        </w:tc>
      </w:tr>
      <w:tr w14:paraId="7111C05C">
        <w:tc>
          <w:tcPr>
            <w:tcW w:w="9576" w:type="dxa"/>
            <w:tcBorders>
              <w:top w:val="nil"/>
              <w:left w:val="nil"/>
              <w:bottom w:val="nil"/>
              <w:right w:val="nil"/>
            </w:tcBorders>
          </w:tcPr>
          <w:p w14:paraId="37EB6469">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center"/>
              <w:textAlignment w:val="auto"/>
              <w:rPr>
                <w:rFonts w:hint="default" w:ascii="Times New Roman Regular" w:hAnsi="Times New Roman Regular" w:eastAsia="宋体" w:cs="Times New Roman Regular"/>
                <w:b w:val="0"/>
                <w:bCs w:val="0"/>
                <w:kern w:val="2"/>
                <w:sz w:val="24"/>
                <w:szCs w:val="24"/>
                <w:vertAlign w:val="baseline"/>
                <w:lang w:val="en-US" w:eastAsia="zh-CN"/>
              </w:rPr>
            </w:pPr>
            <w:r>
              <w:rPr>
                <w:rFonts w:hint="default" w:ascii="Times New Roman" w:hAnsi="Times New Roman" w:cs="Times New Roman"/>
                <w:i/>
                <w:iCs/>
                <w:sz w:val="24"/>
                <w:szCs w:val="24"/>
                <w:lang w:val="en-US" w:eastAsia="zh-CN"/>
              </w:rPr>
              <w:t xml:space="preserve">Figure </w:t>
            </w:r>
            <w:r>
              <w:rPr>
                <w:rFonts w:hint="eastAsia" w:ascii="Times New Roman" w:hAnsi="Times New Roman" w:cs="Times New Roman"/>
                <w:i/>
                <w:iCs/>
                <w:sz w:val="24"/>
                <w:szCs w:val="24"/>
                <w:lang w:val="en-US" w:eastAsia="zh-CN"/>
              </w:rPr>
              <w:t>5</w:t>
            </w:r>
            <w:r>
              <w:rPr>
                <w:rFonts w:hint="default" w:ascii="Times New Roman" w:hAnsi="Times New Roman" w:cs="Times New Roman"/>
                <w:i/>
                <w:iCs/>
                <w:sz w:val="24"/>
                <w:szCs w:val="24"/>
                <w:lang w:val="en-US" w:eastAsia="zh-CN"/>
              </w:rPr>
              <w:t xml:space="preserve">: </w:t>
            </w:r>
            <w:r>
              <w:rPr>
                <w:rFonts w:hint="default" w:ascii="Times New Roman Regular" w:hAnsi="Times New Roman Regular" w:cs="Times New Roman Regular" w:eastAsiaTheme="majorEastAsia"/>
                <w:b w:val="0"/>
                <w:bCs w:val="0"/>
                <w:i/>
                <w:iCs/>
                <w:sz w:val="24"/>
                <w:szCs w:val="24"/>
                <w:vertAlign w:val="baseline"/>
                <w:lang w:val="en-US" w:eastAsia="zh-CN"/>
              </w:rPr>
              <w:t xml:space="preserve">Map of </w:t>
            </w:r>
            <w:r>
              <w:rPr>
                <w:rFonts w:hint="eastAsia" w:ascii="Times New Roman Regular" w:hAnsi="Times New Roman Regular" w:cs="Times New Roman Regular" w:eastAsiaTheme="majorEastAsia"/>
                <w:b w:val="0"/>
                <w:bCs w:val="0"/>
                <w:i/>
                <w:iCs/>
                <w:sz w:val="24"/>
                <w:szCs w:val="24"/>
                <w:vertAlign w:val="baseline"/>
                <w:lang w:val="en-US" w:eastAsia="zh-CN"/>
              </w:rPr>
              <w:t xml:space="preserve"> </w:t>
            </w:r>
            <w:r>
              <w:rPr>
                <w:rFonts w:hint="default" w:ascii="Times New Roman Regular" w:hAnsi="Times New Roman Regular" w:cs="Times New Roman Regular" w:eastAsiaTheme="majorEastAsia"/>
                <w:b w:val="0"/>
                <w:bCs w:val="0"/>
                <w:i/>
                <w:iCs/>
                <w:sz w:val="24"/>
                <w:szCs w:val="24"/>
                <w:vertAlign w:val="baseline"/>
                <w:lang w:val="en-US" w:eastAsia="zh-CN"/>
              </w:rPr>
              <w:t>Apple Retail Stores Worldwide ()</w:t>
            </w:r>
          </w:p>
        </w:tc>
      </w:tr>
    </w:tbl>
    <w:p w14:paraId="539CE350">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eastAsia="宋体" w:cs="Times New Roman Regular"/>
          <w:b w:val="0"/>
          <w:bCs w:val="0"/>
          <w:kern w:val="2"/>
          <w:sz w:val="24"/>
          <w:szCs w:val="24"/>
          <w:vertAlign w:val="baseline"/>
          <w:lang w:val="en-US" w:eastAsia="zh-CN"/>
        </w:rPr>
      </w:pPr>
    </w:p>
    <w:p w14:paraId="64AFA5C9">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both"/>
        <w:textAlignment w:val="auto"/>
        <w:outlineLvl w:val="2"/>
        <w:rPr>
          <w:rFonts w:hint="default" w:ascii="Times New Roman Bold" w:hAnsi="Times New Roman Bold" w:eastAsia="宋体" w:cs="Times New Roman Bold"/>
          <w:b/>
          <w:bCs/>
          <w:kern w:val="2"/>
          <w:sz w:val="24"/>
          <w:szCs w:val="24"/>
          <w:vertAlign w:val="baseline"/>
          <w:lang w:val="en-US" w:eastAsia="zh-CN"/>
        </w:rPr>
      </w:pPr>
      <w:bookmarkStart w:id="9" w:name="_Toc2041318350"/>
      <w:r>
        <w:rPr>
          <w:rFonts w:hint="default" w:ascii="Times New Roman Bold" w:hAnsi="Times New Roman Bold" w:eastAsia="宋体" w:cs="Times New Roman Bold"/>
          <w:b/>
          <w:bCs/>
          <w:kern w:val="2"/>
          <w:sz w:val="24"/>
          <w:szCs w:val="24"/>
          <w:vertAlign w:val="baseline"/>
          <w:lang w:val="en-US" w:eastAsia="zh-CN"/>
        </w:rPr>
        <w:t>2.1.4 Marketing of Products</w:t>
      </w:r>
      <w:bookmarkEnd w:id="9"/>
    </w:p>
    <w:p w14:paraId="293643D2">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eastAsia="宋体" w:cs="Times New Roman Regular"/>
          <w:b w:val="0"/>
          <w:bCs w:val="0"/>
          <w:kern w:val="2"/>
          <w:sz w:val="24"/>
          <w:szCs w:val="24"/>
          <w:vertAlign w:val="baseline"/>
          <w:lang w:val="en-US" w:eastAsia="zh-CN"/>
        </w:rPr>
      </w:pPr>
      <w:r>
        <w:rPr>
          <w:rFonts w:hint="default" w:ascii="Times New Roman Regular" w:hAnsi="Times New Roman Regular" w:eastAsia="宋体" w:cs="Times New Roman Regular"/>
          <w:b w:val="0"/>
          <w:bCs w:val="0"/>
          <w:kern w:val="2"/>
          <w:sz w:val="24"/>
          <w:szCs w:val="24"/>
          <w:vertAlign w:val="baseline"/>
          <w:lang w:val="en-US" w:eastAsia="zh-CN"/>
        </w:rPr>
        <w:t>Next, in terms of marketing, Apple has established its position as an industry leader through precise market positioning and excellent brand management. Apple has successfully attracted a large number of high-end market users through high-end product promotion strategies (such as the iPhone Pro series) and annual brand activities (such as the WWDC developer conference). At the same time, Apple has also successfully captured the mid-range market and expanded its user base through strategies such as ‘trading in old for new’. Its differentiated market strategies not only effectively balance the needs of the high-end and mid-range markets, but also fully demonstrate its excellent execution capabilities in the Red Sea strategy.</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76"/>
      </w:tblGrid>
      <w:tr w14:paraId="2CE0CEED">
        <w:tc>
          <w:tcPr>
            <w:tcW w:w="9576" w:type="dxa"/>
            <w:tcBorders>
              <w:top w:val="nil"/>
              <w:left w:val="nil"/>
              <w:bottom w:val="nil"/>
              <w:right w:val="nil"/>
            </w:tcBorders>
          </w:tcPr>
          <w:p w14:paraId="4833F6FD">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center"/>
              <w:textAlignment w:val="auto"/>
              <w:rPr>
                <w:rFonts w:hint="default" w:ascii="Times New Roman Regular" w:hAnsi="Times New Roman Regular" w:eastAsia="宋体" w:cs="Times New Roman Regular"/>
                <w:b w:val="0"/>
                <w:bCs w:val="0"/>
                <w:kern w:val="2"/>
                <w:sz w:val="24"/>
                <w:szCs w:val="24"/>
                <w:vertAlign w:val="baseline"/>
                <w:lang w:val="en-US" w:eastAsia="zh-CN"/>
              </w:rPr>
            </w:pPr>
            <w:r>
              <w:rPr>
                <w:rFonts w:hint="default" w:ascii="Times New Roman Regular" w:hAnsi="Times New Roman Regular" w:eastAsia="宋体" w:cs="Times New Roman Regular"/>
                <w:b w:val="0"/>
                <w:bCs w:val="0"/>
                <w:kern w:val="2"/>
                <w:sz w:val="24"/>
                <w:szCs w:val="24"/>
                <w:vertAlign w:val="baseline"/>
                <w:lang w:val="en-US" w:eastAsia="zh-CN"/>
              </w:rPr>
              <w:drawing>
                <wp:inline distT="0" distB="0" distL="114300" distR="114300">
                  <wp:extent cx="5090160" cy="2863215"/>
                  <wp:effectExtent l="0" t="0" r="15240" b="6985"/>
                  <wp:docPr id="14" name="图片 14" descr="苹果高端pro系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苹果高端pro系列"/>
                          <pic:cNvPicPr>
                            <a:picLocks noChangeAspect="1"/>
                          </pic:cNvPicPr>
                        </pic:nvPicPr>
                        <pic:blipFill>
                          <a:blip r:embed="rId14"/>
                          <a:stretch>
                            <a:fillRect/>
                          </a:stretch>
                        </pic:blipFill>
                        <pic:spPr>
                          <a:xfrm>
                            <a:off x="0" y="0"/>
                            <a:ext cx="5090160" cy="2863215"/>
                          </a:xfrm>
                          <a:prstGeom prst="rect">
                            <a:avLst/>
                          </a:prstGeom>
                        </pic:spPr>
                      </pic:pic>
                    </a:graphicData>
                  </a:graphic>
                </wp:inline>
              </w:drawing>
            </w:r>
          </w:p>
        </w:tc>
      </w:tr>
      <w:tr w14:paraId="60CA028A">
        <w:tc>
          <w:tcPr>
            <w:tcW w:w="9576" w:type="dxa"/>
            <w:tcBorders>
              <w:top w:val="nil"/>
              <w:left w:val="nil"/>
              <w:bottom w:val="nil"/>
              <w:right w:val="nil"/>
            </w:tcBorders>
          </w:tcPr>
          <w:p w14:paraId="59BAAC3B">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center"/>
              <w:textAlignment w:val="auto"/>
              <w:rPr>
                <w:rFonts w:hint="default" w:ascii="Times New Roman Regular" w:hAnsi="Times New Roman Regular" w:eastAsia="宋体" w:cs="Times New Roman Regular"/>
                <w:b w:val="0"/>
                <w:bCs w:val="0"/>
                <w:kern w:val="2"/>
                <w:sz w:val="24"/>
                <w:szCs w:val="24"/>
                <w:vertAlign w:val="baseline"/>
                <w:lang w:val="en-US" w:eastAsia="zh-CN"/>
              </w:rPr>
            </w:pPr>
            <w:r>
              <w:rPr>
                <w:rFonts w:hint="default" w:ascii="Times New Roman" w:hAnsi="Times New Roman" w:cs="Times New Roman"/>
                <w:i/>
                <w:iCs/>
                <w:sz w:val="24"/>
                <w:szCs w:val="24"/>
                <w:lang w:val="en-US" w:eastAsia="zh-CN"/>
              </w:rPr>
              <w:t xml:space="preserve">Figure </w:t>
            </w:r>
            <w:r>
              <w:rPr>
                <w:rFonts w:hint="eastAsia" w:ascii="Times New Roman" w:hAnsi="Times New Roman" w:cs="Times New Roman"/>
                <w:i/>
                <w:iCs/>
                <w:sz w:val="24"/>
                <w:szCs w:val="24"/>
                <w:lang w:val="en-US" w:eastAsia="zh-CN"/>
              </w:rPr>
              <w:t>6</w:t>
            </w:r>
            <w:r>
              <w:rPr>
                <w:rFonts w:hint="default" w:ascii="Times New Roman" w:hAnsi="Times New Roman" w:cs="Times New Roman"/>
                <w:i/>
                <w:iCs/>
                <w:sz w:val="24"/>
                <w:szCs w:val="24"/>
                <w:lang w:val="en-US" w:eastAsia="zh-CN"/>
              </w:rPr>
              <w:t xml:space="preserve">: Apple's high-end product (iPhone Pro series) (From Apple Inc.) </w:t>
            </w:r>
          </w:p>
        </w:tc>
      </w:tr>
      <w:tr w14:paraId="79F7D3EC">
        <w:tc>
          <w:tcPr>
            <w:tcW w:w="9576" w:type="dxa"/>
            <w:tcBorders>
              <w:top w:val="nil"/>
              <w:left w:val="nil"/>
              <w:bottom w:val="nil"/>
              <w:right w:val="nil"/>
            </w:tcBorders>
          </w:tcPr>
          <w:p w14:paraId="654C756D">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center"/>
              <w:textAlignment w:val="auto"/>
              <w:rPr>
                <w:rFonts w:hint="default" w:ascii="Times New Roman Regular" w:hAnsi="Times New Roman Regular" w:eastAsia="宋体" w:cs="Times New Roman Regular"/>
                <w:b w:val="0"/>
                <w:bCs w:val="0"/>
                <w:kern w:val="2"/>
                <w:sz w:val="24"/>
                <w:szCs w:val="24"/>
                <w:vertAlign w:val="baseline"/>
                <w:lang w:val="en-US" w:eastAsia="zh-CN"/>
              </w:rPr>
            </w:pPr>
            <w:r>
              <w:rPr>
                <w:rFonts w:hint="default" w:ascii="Times New Roman Regular" w:hAnsi="Times New Roman Regular" w:eastAsia="宋体" w:cs="Times New Roman Regular"/>
                <w:b w:val="0"/>
                <w:bCs w:val="0"/>
                <w:kern w:val="2"/>
                <w:sz w:val="24"/>
                <w:szCs w:val="24"/>
                <w:vertAlign w:val="baseline"/>
                <w:lang w:val="en-US" w:eastAsia="zh-CN"/>
              </w:rPr>
              <w:drawing>
                <wp:inline distT="0" distB="0" distL="114300" distR="114300">
                  <wp:extent cx="4544060" cy="3029585"/>
                  <wp:effectExtent l="0" t="0" r="2540" b="18415"/>
                  <wp:docPr id="15" name="图片 15" descr="/Users/ernestlin/Library/Containers/com.kingsoft.wpsoffice.mac/Data/tmp/picturecompress_20241212153032/output_1.jpgoutput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Users/ernestlin/Library/Containers/com.kingsoft.wpsoffice.mac/Data/tmp/picturecompress_20241212153032/output_1.jpgoutput_1"/>
                          <pic:cNvPicPr>
                            <a:picLocks noChangeAspect="1"/>
                          </pic:cNvPicPr>
                        </pic:nvPicPr>
                        <pic:blipFill>
                          <a:blip r:embed="rId15"/>
                          <a:stretch>
                            <a:fillRect/>
                          </a:stretch>
                        </pic:blipFill>
                        <pic:spPr>
                          <a:xfrm>
                            <a:off x="0" y="0"/>
                            <a:ext cx="4544060" cy="3029585"/>
                          </a:xfrm>
                          <a:prstGeom prst="rect">
                            <a:avLst/>
                          </a:prstGeom>
                        </pic:spPr>
                      </pic:pic>
                    </a:graphicData>
                  </a:graphic>
                </wp:inline>
              </w:drawing>
            </w:r>
          </w:p>
        </w:tc>
      </w:tr>
      <w:tr w14:paraId="6DB965D5">
        <w:tc>
          <w:tcPr>
            <w:tcW w:w="9576" w:type="dxa"/>
            <w:tcBorders>
              <w:top w:val="nil"/>
              <w:left w:val="nil"/>
              <w:bottom w:val="nil"/>
              <w:right w:val="nil"/>
            </w:tcBorders>
          </w:tcPr>
          <w:p w14:paraId="17A922C1">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center"/>
              <w:textAlignment w:val="auto"/>
              <w:rPr>
                <w:rFonts w:hint="default" w:ascii="Times New Roman Regular" w:hAnsi="Times New Roman Regular" w:eastAsia="宋体" w:cs="Times New Roman Regular"/>
                <w:b w:val="0"/>
                <w:bCs w:val="0"/>
                <w:kern w:val="2"/>
                <w:sz w:val="24"/>
                <w:szCs w:val="24"/>
                <w:vertAlign w:val="baseline"/>
                <w:lang w:val="en-US" w:eastAsia="zh-CN"/>
              </w:rPr>
            </w:pPr>
            <w:r>
              <w:rPr>
                <w:rFonts w:hint="default" w:ascii="Times New Roman" w:hAnsi="Times New Roman" w:cs="Times New Roman"/>
                <w:i/>
                <w:iCs/>
                <w:sz w:val="24"/>
                <w:szCs w:val="24"/>
                <w:lang w:val="en-US" w:eastAsia="zh-CN"/>
              </w:rPr>
              <w:t xml:space="preserve">Figure </w:t>
            </w:r>
            <w:r>
              <w:rPr>
                <w:rFonts w:hint="eastAsia" w:ascii="Times New Roman" w:hAnsi="Times New Roman" w:cs="Times New Roman"/>
                <w:i/>
                <w:iCs/>
                <w:sz w:val="24"/>
                <w:szCs w:val="24"/>
                <w:lang w:val="en-US" w:eastAsia="zh-CN"/>
              </w:rPr>
              <w:t>7</w:t>
            </w:r>
            <w:r>
              <w:rPr>
                <w:rFonts w:hint="default" w:ascii="Times New Roman" w:hAnsi="Times New Roman" w:cs="Times New Roman"/>
                <w:i/>
                <w:iCs/>
                <w:sz w:val="24"/>
                <w:szCs w:val="24"/>
                <w:lang w:val="en-US" w:eastAsia="zh-CN"/>
              </w:rPr>
              <w:t xml:space="preserve">: Craig Federighi with developers at WWDC24 (From Apple Inc.) </w:t>
            </w:r>
          </w:p>
        </w:tc>
      </w:tr>
    </w:tbl>
    <w:p w14:paraId="63602139">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eastAsia="宋体" w:cs="Times New Roman Regular"/>
          <w:b w:val="0"/>
          <w:bCs w:val="0"/>
          <w:kern w:val="2"/>
          <w:sz w:val="24"/>
          <w:szCs w:val="24"/>
          <w:vertAlign w:val="baseline"/>
          <w:lang w:val="en-US" w:eastAsia="zh-CN"/>
        </w:rPr>
      </w:pPr>
    </w:p>
    <w:p w14:paraId="79DA8BDA">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both"/>
        <w:textAlignment w:val="auto"/>
        <w:outlineLvl w:val="2"/>
        <w:rPr>
          <w:rFonts w:hint="default" w:ascii="Times New Roman Bold" w:hAnsi="Times New Roman Bold" w:eastAsia="宋体" w:cs="Times New Roman Bold"/>
          <w:b/>
          <w:bCs/>
          <w:kern w:val="2"/>
          <w:sz w:val="24"/>
          <w:szCs w:val="24"/>
          <w:vertAlign w:val="baseline"/>
          <w:lang w:val="en-US" w:eastAsia="zh-CN"/>
        </w:rPr>
      </w:pPr>
      <w:bookmarkStart w:id="10" w:name="_Toc238763978"/>
      <w:r>
        <w:rPr>
          <w:rFonts w:hint="default" w:ascii="Times New Roman Bold" w:hAnsi="Times New Roman Bold" w:eastAsia="宋体" w:cs="Times New Roman Bold"/>
          <w:b/>
          <w:bCs/>
          <w:kern w:val="2"/>
          <w:sz w:val="24"/>
          <w:szCs w:val="24"/>
          <w:vertAlign w:val="baseline"/>
          <w:lang w:val="en-US" w:eastAsia="zh-CN"/>
        </w:rPr>
        <w:t>2.1.5 After-Sales Service for Products</w:t>
      </w:r>
      <w:bookmarkEnd w:id="10"/>
    </w:p>
    <w:p w14:paraId="4CC3D6D6">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eastAsia="宋体" w:cs="Times New Roman Regular"/>
          <w:b w:val="0"/>
          <w:bCs w:val="0"/>
          <w:kern w:val="2"/>
          <w:sz w:val="24"/>
          <w:szCs w:val="24"/>
          <w:vertAlign w:val="baseline"/>
          <w:lang w:val="en-US" w:eastAsia="zh-CN"/>
        </w:rPr>
      </w:pPr>
      <w:r>
        <w:rPr>
          <w:rFonts w:hint="default" w:ascii="Times New Roman Regular" w:hAnsi="Times New Roman Regular" w:eastAsia="宋体" w:cs="Times New Roman Regular"/>
          <w:b w:val="0"/>
          <w:bCs w:val="0"/>
          <w:kern w:val="2"/>
          <w:sz w:val="24"/>
          <w:szCs w:val="24"/>
          <w:vertAlign w:val="baseline"/>
          <w:lang w:val="en-US" w:eastAsia="zh-CN"/>
        </w:rPr>
        <w:t xml:space="preserve">In terms of after-sales service, Apple provides real-time technical support through Genius Bars </w:t>
      </w:r>
      <w:r>
        <w:rPr>
          <w:rFonts w:hint="default" w:ascii="Times New Roman Regular" w:hAnsi="Times New Roman Regular" w:eastAsia="宋体" w:cs="Times New Roman Regular"/>
          <w:b w:val="0"/>
          <w:bCs w:val="0"/>
          <w:color w:val="auto"/>
          <w:kern w:val="2"/>
          <w:sz w:val="24"/>
          <w:szCs w:val="24"/>
          <w:vertAlign w:val="baseline"/>
          <w:lang w:val="en-US" w:eastAsia="zh-CN"/>
        </w:rPr>
        <w:t>(Apple, 2024),</w:t>
      </w:r>
      <w:r>
        <w:rPr>
          <w:rFonts w:hint="default" w:ascii="Times New Roman Regular" w:hAnsi="Times New Roman Regular" w:eastAsia="宋体" w:cs="Times New Roman Regular"/>
          <w:b w:val="0"/>
          <w:bCs w:val="0"/>
          <w:kern w:val="2"/>
          <w:sz w:val="24"/>
          <w:szCs w:val="24"/>
          <w:vertAlign w:val="baseline"/>
          <w:lang w:val="en-US" w:eastAsia="zh-CN"/>
        </w:rPr>
        <w:t xml:space="preserve"> online chat and the Apple Support app. This high-quality, responsive customer service has helped the company retain a large number of customers.</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76"/>
      </w:tblGrid>
      <w:tr w14:paraId="79BE6C40">
        <w:tc>
          <w:tcPr>
            <w:tcW w:w="9576" w:type="dxa"/>
            <w:tcBorders>
              <w:top w:val="nil"/>
              <w:left w:val="nil"/>
              <w:bottom w:val="nil"/>
              <w:right w:val="nil"/>
            </w:tcBorders>
          </w:tcPr>
          <w:p w14:paraId="7196F633">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center"/>
              <w:textAlignment w:val="auto"/>
              <w:rPr>
                <w:rFonts w:hint="default" w:ascii="Times New Roman Regular" w:hAnsi="Times New Roman Regular" w:eastAsia="宋体" w:cs="Times New Roman Regular"/>
                <w:b w:val="0"/>
                <w:bCs w:val="0"/>
                <w:kern w:val="2"/>
                <w:sz w:val="24"/>
                <w:szCs w:val="24"/>
                <w:vertAlign w:val="baseline"/>
                <w:lang w:val="en-US" w:eastAsia="zh-CN"/>
              </w:rPr>
            </w:pPr>
            <w:r>
              <w:rPr>
                <w:rFonts w:hint="default" w:ascii="Times New Roman Regular" w:hAnsi="Times New Roman Regular" w:eastAsia="宋体" w:cs="Times New Roman Regular"/>
                <w:b w:val="0"/>
                <w:bCs w:val="0"/>
                <w:kern w:val="2"/>
                <w:sz w:val="24"/>
                <w:szCs w:val="24"/>
                <w:vertAlign w:val="baseline"/>
                <w:lang w:val="en-US" w:eastAsia="zh-CN"/>
              </w:rPr>
              <w:drawing>
                <wp:inline distT="0" distB="0" distL="114300" distR="114300">
                  <wp:extent cx="4161790" cy="2469515"/>
                  <wp:effectExtent l="0" t="0" r="3810" b="19685"/>
                  <wp:docPr id="16" name="图片 16" descr="/Users/ernestlin/Library/Containers/com.kingsoft.wpsoffice.mac/Data/tmp/picturecompress_20241212153049/output_1.pngoutput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Users/ernestlin/Library/Containers/com.kingsoft.wpsoffice.mac/Data/tmp/picturecompress_20241212153049/output_1.pngoutput_1"/>
                          <pic:cNvPicPr>
                            <a:picLocks noChangeAspect="1"/>
                          </pic:cNvPicPr>
                        </pic:nvPicPr>
                        <pic:blipFill>
                          <a:blip r:embed="rId16"/>
                          <a:stretch>
                            <a:fillRect/>
                          </a:stretch>
                        </pic:blipFill>
                        <pic:spPr>
                          <a:xfrm>
                            <a:off x="0" y="0"/>
                            <a:ext cx="4161790" cy="2469515"/>
                          </a:xfrm>
                          <a:prstGeom prst="rect">
                            <a:avLst/>
                          </a:prstGeom>
                        </pic:spPr>
                      </pic:pic>
                    </a:graphicData>
                  </a:graphic>
                </wp:inline>
              </w:drawing>
            </w:r>
          </w:p>
        </w:tc>
      </w:tr>
      <w:tr w14:paraId="3B39247F">
        <w:tc>
          <w:tcPr>
            <w:tcW w:w="9576" w:type="dxa"/>
            <w:tcBorders>
              <w:top w:val="nil"/>
              <w:left w:val="nil"/>
              <w:bottom w:val="nil"/>
              <w:right w:val="nil"/>
            </w:tcBorders>
          </w:tcPr>
          <w:p w14:paraId="0BEA9911">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center"/>
              <w:textAlignment w:val="auto"/>
              <w:rPr>
                <w:rFonts w:hint="default" w:ascii="Times New Roman Regular" w:hAnsi="Times New Roman Regular" w:eastAsia="宋体" w:cs="Times New Roman Regular"/>
                <w:b w:val="0"/>
                <w:bCs w:val="0"/>
                <w:kern w:val="2"/>
                <w:sz w:val="24"/>
                <w:szCs w:val="24"/>
                <w:vertAlign w:val="baseline"/>
                <w:lang w:val="en-US" w:eastAsia="zh-CN"/>
              </w:rPr>
            </w:pPr>
            <w:r>
              <w:rPr>
                <w:rFonts w:hint="default" w:ascii="Times New Roman" w:hAnsi="Times New Roman" w:cs="Times New Roman"/>
                <w:i/>
                <w:iCs/>
                <w:sz w:val="24"/>
                <w:szCs w:val="24"/>
                <w:lang w:val="en-US" w:eastAsia="zh-CN"/>
              </w:rPr>
              <w:t xml:space="preserve">Figure </w:t>
            </w:r>
            <w:r>
              <w:rPr>
                <w:rFonts w:hint="eastAsia" w:ascii="Times New Roman" w:hAnsi="Times New Roman" w:cs="Times New Roman"/>
                <w:i/>
                <w:iCs/>
                <w:sz w:val="24"/>
                <w:szCs w:val="24"/>
                <w:lang w:val="en-US" w:eastAsia="zh-CN"/>
              </w:rPr>
              <w:t>8</w:t>
            </w:r>
            <w:r>
              <w:rPr>
                <w:rFonts w:hint="default" w:ascii="Times New Roman" w:hAnsi="Times New Roman" w:cs="Times New Roman"/>
                <w:i/>
                <w:iCs/>
                <w:sz w:val="24"/>
                <w:szCs w:val="24"/>
                <w:lang w:val="en-US" w:eastAsia="zh-CN"/>
              </w:rPr>
              <w:t xml:space="preserve">: Genius Bar customer service (From Apple Inc.) </w:t>
            </w:r>
          </w:p>
        </w:tc>
      </w:tr>
    </w:tbl>
    <w:p w14:paraId="34F5C1DF">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eastAsia="宋体" w:cs="Times New Roman Regular"/>
          <w:b w:val="0"/>
          <w:bCs w:val="0"/>
          <w:kern w:val="2"/>
          <w:sz w:val="24"/>
          <w:szCs w:val="24"/>
          <w:vertAlign w:val="baseline"/>
          <w:lang w:val="en-US" w:eastAsia="zh-CN"/>
        </w:rPr>
      </w:pPr>
    </w:p>
    <w:p w14:paraId="35F6113B">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both"/>
        <w:textAlignment w:val="auto"/>
        <w:outlineLvl w:val="2"/>
        <w:rPr>
          <w:rFonts w:hint="default" w:ascii="Times New Roman Bold" w:hAnsi="Times New Roman Bold" w:eastAsia="宋体" w:cs="Times New Roman Bold"/>
          <w:b/>
          <w:bCs/>
          <w:kern w:val="2"/>
          <w:sz w:val="24"/>
          <w:szCs w:val="24"/>
          <w:vertAlign w:val="baseline"/>
          <w:lang w:val="en-US" w:eastAsia="zh-CN"/>
        </w:rPr>
      </w:pPr>
      <w:bookmarkStart w:id="11" w:name="_Toc1406725650"/>
      <w:r>
        <w:rPr>
          <w:rFonts w:hint="default" w:ascii="Times New Roman Bold" w:hAnsi="Times New Roman Bold" w:eastAsia="宋体" w:cs="Times New Roman Bold"/>
          <w:b/>
          <w:bCs/>
          <w:kern w:val="2"/>
          <w:sz w:val="24"/>
          <w:szCs w:val="24"/>
          <w:vertAlign w:val="baseline"/>
          <w:lang w:val="en-US" w:eastAsia="zh-CN"/>
        </w:rPr>
        <w:t>2.1.6 Apple's Seamless Ecosystem Services</w:t>
      </w:r>
      <w:bookmarkEnd w:id="11"/>
    </w:p>
    <w:p w14:paraId="7A871CCA">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eastAsia="宋体" w:cs="Times New Roman Regular"/>
          <w:b w:val="0"/>
          <w:bCs w:val="0"/>
          <w:kern w:val="2"/>
          <w:sz w:val="24"/>
          <w:szCs w:val="24"/>
          <w:vertAlign w:val="baseline"/>
          <w:lang w:val="en-US" w:eastAsia="zh-CN"/>
        </w:rPr>
      </w:pPr>
      <w:r>
        <w:rPr>
          <w:rFonts w:hint="default" w:ascii="Times New Roman Regular" w:hAnsi="Times New Roman Regular" w:eastAsia="宋体" w:cs="Times New Roman Regular"/>
          <w:b w:val="0"/>
          <w:bCs w:val="0"/>
          <w:kern w:val="2"/>
          <w:sz w:val="24"/>
          <w:szCs w:val="24"/>
          <w:vertAlign w:val="baseline"/>
          <w:lang w:val="en-US" w:eastAsia="zh-CN"/>
        </w:rPr>
        <w:t>Apple's seamless ecosystem services have become an important driving force behind its market share growth. Users generate direct and indirect revenue for Apple and developers by subscribing to paid services such as Apple Music, Apple Arcade, iCloud and Apple News+. Developers, in turn, enrich the ecosystem with high-quality apps and services using tools provided by Apple, such as Xcode and TestFlight. This mutually beneficial relationship between users and developers strengthens users' dependence on Apple devices and services, creating a win-win closed-loop ecosystem.</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76"/>
      </w:tblGrid>
      <w:tr w14:paraId="231C1B30">
        <w:tc>
          <w:tcPr>
            <w:tcW w:w="9576" w:type="dxa"/>
            <w:tcBorders>
              <w:top w:val="nil"/>
              <w:left w:val="nil"/>
              <w:bottom w:val="nil"/>
              <w:right w:val="nil"/>
            </w:tcBorders>
          </w:tcPr>
          <w:p w14:paraId="6EE28D5C">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center"/>
              <w:textAlignment w:val="auto"/>
              <w:rPr>
                <w:rFonts w:hint="default" w:ascii="Times New Roman Regular" w:hAnsi="Times New Roman Regular" w:eastAsia="宋体" w:cs="Times New Roman Regular"/>
                <w:b w:val="0"/>
                <w:bCs w:val="0"/>
                <w:kern w:val="2"/>
                <w:sz w:val="24"/>
                <w:szCs w:val="24"/>
                <w:vertAlign w:val="baseline"/>
                <w:lang w:val="en-US" w:eastAsia="zh-CN"/>
              </w:rPr>
            </w:pPr>
            <w:r>
              <w:rPr>
                <w:rFonts w:hint="default" w:ascii="Times New Roman Regular" w:hAnsi="Times New Roman Regular" w:eastAsia="宋体" w:cs="Times New Roman Regular"/>
                <w:b w:val="0"/>
                <w:bCs w:val="0"/>
                <w:kern w:val="2"/>
                <w:sz w:val="24"/>
                <w:szCs w:val="24"/>
                <w:vertAlign w:val="baseline"/>
                <w:lang w:val="en-US" w:eastAsia="zh-CN"/>
              </w:rPr>
              <w:drawing>
                <wp:inline distT="0" distB="0" distL="114300" distR="114300">
                  <wp:extent cx="3059430" cy="2517140"/>
                  <wp:effectExtent l="0" t="0" r="13970" b="22860"/>
                  <wp:docPr id="30" name="图片 30" descr="新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新图片"/>
                          <pic:cNvPicPr>
                            <a:picLocks noChangeAspect="1"/>
                          </pic:cNvPicPr>
                        </pic:nvPicPr>
                        <pic:blipFill>
                          <a:blip r:embed="rId17"/>
                          <a:stretch>
                            <a:fillRect/>
                          </a:stretch>
                        </pic:blipFill>
                        <pic:spPr>
                          <a:xfrm>
                            <a:off x="0" y="0"/>
                            <a:ext cx="3059430" cy="2517140"/>
                          </a:xfrm>
                          <a:prstGeom prst="rect">
                            <a:avLst/>
                          </a:prstGeom>
                        </pic:spPr>
                      </pic:pic>
                    </a:graphicData>
                  </a:graphic>
                </wp:inline>
              </w:drawing>
            </w:r>
          </w:p>
        </w:tc>
      </w:tr>
      <w:tr w14:paraId="7225A553">
        <w:tc>
          <w:tcPr>
            <w:tcW w:w="9576" w:type="dxa"/>
            <w:tcBorders>
              <w:top w:val="nil"/>
              <w:left w:val="nil"/>
              <w:bottom w:val="nil"/>
              <w:right w:val="nil"/>
            </w:tcBorders>
          </w:tcPr>
          <w:p w14:paraId="51431AAB">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center"/>
              <w:textAlignment w:val="auto"/>
              <w:rPr>
                <w:rFonts w:hint="default" w:ascii="Times New Roman Regular" w:hAnsi="Times New Roman Regular" w:eastAsia="宋体" w:cs="Times New Roman Regular"/>
                <w:b w:val="0"/>
                <w:bCs w:val="0"/>
                <w:kern w:val="2"/>
                <w:sz w:val="24"/>
                <w:szCs w:val="24"/>
                <w:vertAlign w:val="baseline"/>
                <w:lang w:val="en-US" w:eastAsia="zh-CN"/>
              </w:rPr>
            </w:pPr>
            <w:r>
              <w:rPr>
                <w:rFonts w:hint="default" w:ascii="Times New Roman" w:hAnsi="Times New Roman" w:cs="Times New Roman"/>
                <w:i/>
                <w:iCs/>
                <w:sz w:val="24"/>
                <w:szCs w:val="24"/>
                <w:lang w:val="en-US" w:eastAsia="zh-CN"/>
              </w:rPr>
              <w:t xml:space="preserve">Figure </w:t>
            </w:r>
            <w:r>
              <w:rPr>
                <w:rFonts w:hint="eastAsia" w:ascii="Times New Roman" w:hAnsi="Times New Roman" w:cs="Times New Roman"/>
                <w:i/>
                <w:iCs/>
                <w:sz w:val="24"/>
                <w:szCs w:val="24"/>
                <w:lang w:val="en-US" w:eastAsia="zh-CN"/>
              </w:rPr>
              <w:t>9</w:t>
            </w:r>
            <w:r>
              <w:rPr>
                <w:rFonts w:hint="default" w:ascii="Times New Roman" w:hAnsi="Times New Roman" w:cs="Times New Roman"/>
                <w:i/>
                <w:iCs/>
                <w:sz w:val="24"/>
                <w:szCs w:val="24"/>
                <w:lang w:val="en-US" w:eastAsia="zh-CN"/>
              </w:rPr>
              <w:t xml:space="preserve">: App Purchase User Service </w:t>
            </w:r>
            <w:r>
              <w:rPr>
                <w:rFonts w:hint="eastAsia" w:ascii="Times New Roman" w:hAnsi="Times New Roman" w:cs="Times New Roman"/>
                <w:i/>
                <w:iCs/>
                <w:sz w:val="24"/>
                <w:szCs w:val="24"/>
                <w:lang w:val="en-US" w:eastAsia="zh-CN"/>
              </w:rPr>
              <w:t>-</w:t>
            </w:r>
            <w:r>
              <w:rPr>
                <w:rFonts w:hint="default" w:ascii="Times New Roman" w:hAnsi="Times New Roman" w:cs="Times New Roman"/>
                <w:i/>
                <w:iCs/>
                <w:sz w:val="24"/>
                <w:szCs w:val="24"/>
                <w:lang w:val="en-US" w:eastAsia="zh-CN"/>
              </w:rPr>
              <w:t xml:space="preserve"> a</w:t>
            </w:r>
            <w:r>
              <w:rPr>
                <w:rFonts w:hint="eastAsia" w:ascii="Times New Roman" w:hAnsi="Times New Roman" w:cs="Times New Roman"/>
                <w:i/>
                <w:iCs/>
                <w:sz w:val="24"/>
                <w:szCs w:val="24"/>
                <w:lang w:val="en-US" w:eastAsia="zh-CN"/>
              </w:rPr>
              <w:t xml:space="preserve"> seamless ecosystem service for users</w:t>
            </w:r>
            <w:r>
              <w:rPr>
                <w:rFonts w:hint="default" w:ascii="Times New Roman" w:hAnsi="Times New Roman" w:cs="Times New Roman"/>
                <w:i/>
                <w:iCs/>
                <w:sz w:val="24"/>
                <w:szCs w:val="24"/>
                <w:lang w:val="en-US" w:eastAsia="zh-CN"/>
              </w:rPr>
              <w:t xml:space="preserve"> (From Apple Inc.) </w:t>
            </w:r>
          </w:p>
        </w:tc>
      </w:tr>
      <w:tr w14:paraId="20BB7A6B">
        <w:tc>
          <w:tcPr>
            <w:tcW w:w="9576" w:type="dxa"/>
            <w:tcBorders>
              <w:top w:val="nil"/>
              <w:left w:val="nil"/>
              <w:bottom w:val="nil"/>
              <w:right w:val="nil"/>
            </w:tcBorders>
          </w:tcPr>
          <w:p w14:paraId="4FB8C5B0">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center"/>
              <w:textAlignment w:val="auto"/>
              <w:rPr>
                <w:rFonts w:hint="default" w:ascii="Times New Roman Regular" w:hAnsi="Times New Roman Regular" w:eastAsia="宋体" w:cs="Times New Roman Regular"/>
                <w:b w:val="0"/>
                <w:bCs w:val="0"/>
                <w:kern w:val="2"/>
                <w:sz w:val="24"/>
                <w:szCs w:val="24"/>
                <w:vertAlign w:val="baseline"/>
                <w:lang w:val="en-US" w:eastAsia="zh-CN"/>
              </w:rPr>
            </w:pPr>
            <w:r>
              <w:rPr>
                <w:rFonts w:hint="default" w:ascii="Times New Roman Regular" w:hAnsi="Times New Roman Regular" w:eastAsia="宋体" w:cs="Times New Roman Regular"/>
                <w:b w:val="0"/>
                <w:bCs w:val="0"/>
                <w:kern w:val="2"/>
                <w:sz w:val="24"/>
                <w:szCs w:val="24"/>
                <w:vertAlign w:val="baseline"/>
                <w:lang w:val="en-US" w:eastAsia="zh-CN"/>
              </w:rPr>
              <w:drawing>
                <wp:inline distT="0" distB="0" distL="114300" distR="114300">
                  <wp:extent cx="4829175" cy="4022725"/>
                  <wp:effectExtent l="0" t="0" r="22225" b="15875"/>
                  <wp:docPr id="18" name="图片 18" descr="apple store conn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apple store connect"/>
                          <pic:cNvPicPr>
                            <a:picLocks noChangeAspect="1"/>
                          </pic:cNvPicPr>
                        </pic:nvPicPr>
                        <pic:blipFill>
                          <a:blip r:embed="rId18"/>
                          <a:stretch>
                            <a:fillRect/>
                          </a:stretch>
                        </pic:blipFill>
                        <pic:spPr>
                          <a:xfrm>
                            <a:off x="0" y="0"/>
                            <a:ext cx="4829175" cy="4022725"/>
                          </a:xfrm>
                          <a:prstGeom prst="rect">
                            <a:avLst/>
                          </a:prstGeom>
                        </pic:spPr>
                      </pic:pic>
                    </a:graphicData>
                  </a:graphic>
                </wp:inline>
              </w:drawing>
            </w:r>
          </w:p>
        </w:tc>
      </w:tr>
      <w:tr w14:paraId="1EB08367">
        <w:tc>
          <w:tcPr>
            <w:tcW w:w="9576" w:type="dxa"/>
            <w:tcBorders>
              <w:top w:val="nil"/>
              <w:left w:val="nil"/>
              <w:bottom w:val="nil"/>
              <w:right w:val="nil"/>
            </w:tcBorders>
          </w:tcPr>
          <w:p w14:paraId="62AA0C47">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center"/>
              <w:textAlignment w:val="auto"/>
              <w:rPr>
                <w:rFonts w:hint="default" w:ascii="Times New Roman Regular" w:hAnsi="Times New Roman Regular" w:eastAsia="宋体" w:cs="Times New Roman Regular"/>
                <w:b w:val="0"/>
                <w:bCs w:val="0"/>
                <w:kern w:val="2"/>
                <w:sz w:val="24"/>
                <w:szCs w:val="24"/>
                <w:vertAlign w:val="baseline"/>
                <w:lang w:val="en-US" w:eastAsia="zh-CN"/>
              </w:rPr>
            </w:pPr>
            <w:r>
              <w:rPr>
                <w:rFonts w:hint="default" w:ascii="Times New Roman" w:hAnsi="Times New Roman" w:cs="Times New Roman"/>
                <w:i/>
                <w:iCs/>
                <w:sz w:val="24"/>
                <w:szCs w:val="24"/>
                <w:lang w:val="en-US" w:eastAsia="zh-CN"/>
              </w:rPr>
              <w:t xml:space="preserve">Figure </w:t>
            </w:r>
            <w:r>
              <w:rPr>
                <w:rFonts w:hint="eastAsia" w:ascii="Times New Roman" w:hAnsi="Times New Roman" w:cs="Times New Roman"/>
                <w:i/>
                <w:iCs/>
                <w:sz w:val="24"/>
                <w:szCs w:val="24"/>
                <w:lang w:val="en-US" w:eastAsia="zh-CN"/>
              </w:rPr>
              <w:t>10</w:t>
            </w:r>
            <w:r>
              <w:rPr>
                <w:rFonts w:hint="default" w:ascii="Times New Roman" w:hAnsi="Times New Roman" w:cs="Times New Roman"/>
                <w:i/>
                <w:iCs/>
                <w:sz w:val="24"/>
                <w:szCs w:val="24"/>
                <w:lang w:val="en-US" w:eastAsia="zh-CN"/>
              </w:rPr>
              <w:t>:</w:t>
            </w:r>
            <w:r>
              <w:rPr>
                <w:rFonts w:hint="eastAsia" w:ascii="Times New Roman" w:hAnsi="Times New Roman" w:cs="Times New Roman"/>
                <w:i/>
                <w:iCs/>
                <w:sz w:val="24"/>
                <w:szCs w:val="24"/>
                <w:lang w:val="en-US" w:eastAsia="zh-CN"/>
              </w:rPr>
              <w:t xml:space="preserve"> </w:t>
            </w:r>
            <w:r>
              <w:rPr>
                <w:rFonts w:hint="default" w:ascii="Times New Roman" w:hAnsi="Times New Roman" w:cs="Times New Roman"/>
                <w:i/>
                <w:iCs/>
                <w:sz w:val="24"/>
                <w:szCs w:val="24"/>
                <w:lang w:val="en-US" w:eastAsia="zh-CN"/>
              </w:rPr>
              <w:t>T</w:t>
            </w:r>
            <w:r>
              <w:rPr>
                <w:rFonts w:hint="eastAsia" w:ascii="Times New Roman" w:hAnsi="Times New Roman" w:cs="Times New Roman"/>
                <w:i/>
                <w:iCs/>
                <w:sz w:val="24"/>
                <w:szCs w:val="24"/>
                <w:lang w:val="en-US" w:eastAsia="zh-CN"/>
              </w:rPr>
              <w:t>est</w:t>
            </w:r>
            <w:r>
              <w:rPr>
                <w:rFonts w:hint="default" w:ascii="Times New Roman" w:hAnsi="Times New Roman" w:cs="Times New Roman"/>
                <w:i/>
                <w:iCs/>
                <w:sz w:val="24"/>
                <w:szCs w:val="24"/>
                <w:lang w:val="en-US" w:eastAsia="zh-CN"/>
              </w:rPr>
              <w:t>F</w:t>
            </w:r>
            <w:r>
              <w:rPr>
                <w:rFonts w:hint="eastAsia" w:ascii="Times New Roman" w:hAnsi="Times New Roman" w:cs="Times New Roman"/>
                <w:i/>
                <w:iCs/>
                <w:sz w:val="24"/>
                <w:szCs w:val="24"/>
                <w:lang w:val="en-US" w:eastAsia="zh-CN"/>
              </w:rPr>
              <w:t xml:space="preserve">light </w:t>
            </w:r>
            <w:r>
              <w:rPr>
                <w:rFonts w:hint="default" w:ascii="Times New Roman" w:hAnsi="Times New Roman" w:cs="Times New Roman"/>
                <w:i/>
                <w:iCs/>
                <w:sz w:val="24"/>
                <w:szCs w:val="24"/>
                <w:lang w:val="en-US" w:eastAsia="zh-CN"/>
              </w:rPr>
              <w:t xml:space="preserve">Developer Tools Service - a seamless ecosystem service for developers (From Apple Inc.) </w:t>
            </w:r>
          </w:p>
        </w:tc>
      </w:tr>
    </w:tbl>
    <w:p w14:paraId="6215739D">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eastAsia="宋体" w:cs="Times New Roman Regular"/>
          <w:b w:val="0"/>
          <w:bCs w:val="0"/>
          <w:kern w:val="2"/>
          <w:sz w:val="24"/>
          <w:szCs w:val="24"/>
          <w:vertAlign w:val="baseline"/>
          <w:lang w:val="en-US" w:eastAsia="zh-CN"/>
        </w:rPr>
      </w:pPr>
    </w:p>
    <w:p w14:paraId="2A0B08DB">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both"/>
        <w:textAlignment w:val="auto"/>
        <w:outlineLvl w:val="1"/>
        <w:rPr>
          <w:rFonts w:hint="default" w:ascii="Times New Roman Bold" w:hAnsi="Times New Roman Bold" w:eastAsia="宋体" w:cs="Times New Roman Bold"/>
          <w:b/>
          <w:bCs/>
          <w:kern w:val="2"/>
          <w:sz w:val="24"/>
          <w:szCs w:val="24"/>
          <w:vertAlign w:val="baseline"/>
          <w:lang w:val="en-US" w:eastAsia="zh-CN"/>
        </w:rPr>
      </w:pPr>
      <w:bookmarkStart w:id="12" w:name="_Toc1190529727"/>
      <w:r>
        <w:rPr>
          <w:rFonts w:hint="default" w:ascii="Times New Roman Bold" w:hAnsi="Times New Roman Bold" w:eastAsia="宋体" w:cs="Times New Roman Bold"/>
          <w:b/>
          <w:bCs/>
          <w:kern w:val="2"/>
          <w:sz w:val="24"/>
          <w:szCs w:val="24"/>
          <w:vertAlign w:val="baseline"/>
          <w:lang w:val="en-US" w:eastAsia="zh-CN"/>
        </w:rPr>
        <w:t>2.2 Information System that Supports Apple's Core Business</w:t>
      </w:r>
      <w:bookmarkEnd w:id="12"/>
    </w:p>
    <w:p w14:paraId="192949DE">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both"/>
        <w:textAlignment w:val="auto"/>
        <w:outlineLvl w:val="2"/>
        <w:rPr>
          <w:rFonts w:hint="default" w:ascii="Times New Roman Bold" w:hAnsi="Times New Roman Bold" w:eastAsia="宋体" w:cs="Times New Roman Bold"/>
          <w:b/>
          <w:bCs/>
          <w:kern w:val="2"/>
          <w:sz w:val="24"/>
          <w:szCs w:val="24"/>
          <w:vertAlign w:val="baseline"/>
          <w:lang w:val="en-US" w:eastAsia="zh-CN"/>
        </w:rPr>
      </w:pPr>
      <w:bookmarkStart w:id="13" w:name="_Toc1127982590"/>
      <w:r>
        <w:rPr>
          <w:rFonts w:hint="default" w:ascii="Times New Roman Bold" w:hAnsi="Times New Roman Bold" w:eastAsia="宋体" w:cs="Times New Roman Bold"/>
          <w:b/>
          <w:bCs/>
          <w:kern w:val="2"/>
          <w:sz w:val="24"/>
          <w:szCs w:val="24"/>
          <w:vertAlign w:val="baseline"/>
          <w:lang w:val="en-US" w:eastAsia="zh-CN"/>
        </w:rPr>
        <w:t>2.2.1</w:t>
      </w:r>
      <w:r>
        <w:rPr>
          <w:rFonts w:hint="eastAsia" w:ascii="Times New Roman Bold" w:hAnsi="Times New Roman Bold" w:eastAsia="宋体" w:cs="Times New Roman Bold"/>
          <w:b/>
          <w:bCs/>
          <w:kern w:val="2"/>
          <w:sz w:val="24"/>
          <w:szCs w:val="24"/>
          <w:vertAlign w:val="baseline"/>
          <w:lang w:val="en-US" w:eastAsia="zh-CN"/>
        </w:rPr>
        <w:t xml:space="preserve"> ERP System (SAP)</w:t>
      </w:r>
      <w:r>
        <w:rPr>
          <w:rFonts w:hint="default" w:ascii="Times New Roman Bold" w:hAnsi="Times New Roman Bold" w:eastAsia="宋体" w:cs="Times New Roman Bold"/>
          <w:b/>
          <w:bCs/>
          <w:kern w:val="2"/>
          <w:sz w:val="24"/>
          <w:szCs w:val="24"/>
          <w:vertAlign w:val="baseline"/>
          <w:lang w:val="en-US" w:eastAsia="zh-CN"/>
        </w:rPr>
        <w:t xml:space="preserve">: </w:t>
      </w:r>
      <w:r>
        <w:rPr>
          <w:rFonts w:hint="eastAsia" w:ascii="Times New Roman Bold" w:hAnsi="Times New Roman Bold" w:eastAsia="宋体" w:cs="Times New Roman Bold"/>
          <w:b/>
          <w:bCs/>
          <w:kern w:val="2"/>
          <w:sz w:val="24"/>
          <w:szCs w:val="24"/>
          <w:vertAlign w:val="baseline"/>
          <w:lang w:val="en-US" w:eastAsia="zh-CN"/>
        </w:rPr>
        <w:t>Coordinating Core Business Activities</w:t>
      </w:r>
      <w:bookmarkEnd w:id="13"/>
    </w:p>
    <w:p w14:paraId="2119E0CE">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eastAsia="宋体" w:cs="Times New Roman Regular"/>
          <w:b w:val="0"/>
          <w:bCs w:val="0"/>
          <w:color w:val="auto"/>
          <w:kern w:val="2"/>
          <w:sz w:val="24"/>
          <w:szCs w:val="24"/>
          <w:vertAlign w:val="baseline"/>
          <w:lang w:val="en-US" w:eastAsia="zh-CN"/>
        </w:rPr>
      </w:pPr>
      <w:r>
        <w:rPr>
          <w:rFonts w:hint="default" w:ascii="Times New Roman Regular" w:hAnsi="Times New Roman Regular" w:eastAsia="宋体" w:cs="Times New Roman Regular"/>
          <w:b w:val="0"/>
          <w:bCs w:val="0"/>
          <w:kern w:val="2"/>
          <w:sz w:val="24"/>
          <w:szCs w:val="24"/>
          <w:vertAlign w:val="baseline"/>
          <w:lang w:val="en-US" w:eastAsia="zh-CN"/>
        </w:rPr>
        <w:t>To support these core business activities, Apple implemented a number of information systems to improve overall performance. The first step was to implement an Enterprise Resource Planning</w:t>
      </w:r>
      <w:r>
        <w:rPr>
          <w:rFonts w:hint="eastAsia" w:ascii="Times New Roman Regular" w:hAnsi="Times New Roman Regular" w:eastAsia="宋体" w:cs="Times New Roman Regular"/>
          <w:b w:val="0"/>
          <w:bCs w:val="0"/>
          <w:kern w:val="2"/>
          <w:sz w:val="24"/>
          <w:szCs w:val="24"/>
          <w:vertAlign w:val="baseline"/>
          <w:lang w:val="en-US" w:eastAsia="zh-CN"/>
        </w:rPr>
        <w:t xml:space="preserve"> </w:t>
      </w:r>
      <w:r>
        <w:rPr>
          <w:rFonts w:hint="default" w:ascii="Times New Roman Regular" w:hAnsi="Times New Roman Regular" w:eastAsia="宋体" w:cs="Times New Roman Regular"/>
          <w:b w:val="0"/>
          <w:bCs w:val="0"/>
          <w:kern w:val="2"/>
          <w:sz w:val="24"/>
          <w:szCs w:val="24"/>
          <w:vertAlign w:val="baseline"/>
          <w:lang w:val="en-US" w:eastAsia="zh-CN"/>
        </w:rPr>
        <w:t>system. Apple's ERP system is called SAP, and through SAP's internal central database, Apple supports the company's core internal activities, enabling different departments to share consistent data and improve the efficie</w:t>
      </w:r>
      <w:bookmarkStart w:id="21" w:name="_GoBack"/>
      <w:bookmarkEnd w:id="21"/>
      <w:r>
        <w:rPr>
          <w:rFonts w:hint="default" w:ascii="Times New Roman Regular" w:hAnsi="Times New Roman Regular" w:eastAsia="宋体" w:cs="Times New Roman Regular"/>
          <w:b w:val="0"/>
          <w:bCs w:val="0"/>
          <w:kern w:val="2"/>
          <w:sz w:val="24"/>
          <w:szCs w:val="24"/>
          <w:vertAlign w:val="baseline"/>
          <w:lang w:val="en-US" w:eastAsia="zh-CN"/>
        </w:rPr>
        <w:t>ncy of cross-departmental collaboration. However, as a company with frequent product updates, Apple is often faced with the problem of developing multiple product lines at the same time. In order to meet the needs of specific products, the company has to customise SAP extensively, which is not only costly, but also greatly increases the complexity of maintaining the system</w:t>
      </w:r>
      <w:r>
        <w:rPr>
          <w:rFonts w:hint="default" w:ascii="Times New Roman Regular" w:hAnsi="Times New Roman Regular" w:eastAsia="宋体" w:cs="Times New Roman Regular"/>
          <w:b w:val="0"/>
          <w:bCs w:val="0"/>
          <w:color w:val="auto"/>
          <w:kern w:val="2"/>
          <w:sz w:val="24"/>
          <w:szCs w:val="24"/>
          <w:vertAlign w:val="baseline"/>
          <w:lang w:val="en-US" w:eastAsia="zh-CN"/>
        </w:rPr>
        <w:t xml:space="preserve"> (Jean-Jules and Vicente, 2021).</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76"/>
      </w:tblGrid>
      <w:tr w14:paraId="40BD8EEA">
        <w:tc>
          <w:tcPr>
            <w:tcW w:w="9576" w:type="dxa"/>
            <w:tcBorders>
              <w:top w:val="nil"/>
              <w:left w:val="nil"/>
              <w:bottom w:val="nil"/>
              <w:right w:val="nil"/>
            </w:tcBorders>
          </w:tcPr>
          <w:p w14:paraId="4495DBC8">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center"/>
              <w:textAlignment w:val="auto"/>
              <w:rPr>
                <w:rFonts w:hint="default" w:ascii="Times New Roman Regular" w:hAnsi="Times New Roman Regular" w:eastAsia="宋体" w:cs="Times New Roman Regular"/>
                <w:b w:val="0"/>
                <w:bCs w:val="0"/>
                <w:color w:val="auto"/>
                <w:kern w:val="2"/>
                <w:sz w:val="24"/>
                <w:szCs w:val="24"/>
                <w:vertAlign w:val="baseline"/>
                <w:lang w:val="en-US" w:eastAsia="zh-CN"/>
              </w:rPr>
            </w:pPr>
            <w:r>
              <w:rPr>
                <w:rFonts w:hint="default" w:ascii="Times New Roman Regular" w:hAnsi="Times New Roman Regular" w:eastAsia="宋体" w:cs="Times New Roman Regular"/>
                <w:b w:val="0"/>
                <w:bCs w:val="0"/>
                <w:color w:val="auto"/>
                <w:kern w:val="2"/>
                <w:sz w:val="24"/>
                <w:szCs w:val="24"/>
                <w:vertAlign w:val="baseline"/>
                <w:lang w:val="en-US" w:eastAsia="zh-CN"/>
              </w:rPr>
              <w:drawing>
                <wp:inline distT="0" distB="0" distL="114300" distR="114300">
                  <wp:extent cx="3713480" cy="3713480"/>
                  <wp:effectExtent l="0" t="0" r="20320" b="20320"/>
                  <wp:docPr id="19" name="图片 19" descr="第二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第二张"/>
                          <pic:cNvPicPr>
                            <a:picLocks noChangeAspect="1"/>
                          </pic:cNvPicPr>
                        </pic:nvPicPr>
                        <pic:blipFill>
                          <a:blip r:embed="rId19"/>
                          <a:stretch>
                            <a:fillRect/>
                          </a:stretch>
                        </pic:blipFill>
                        <pic:spPr>
                          <a:xfrm>
                            <a:off x="0" y="0"/>
                            <a:ext cx="3713480" cy="3713480"/>
                          </a:xfrm>
                          <a:prstGeom prst="rect">
                            <a:avLst/>
                          </a:prstGeom>
                        </pic:spPr>
                      </pic:pic>
                    </a:graphicData>
                  </a:graphic>
                </wp:inline>
              </w:drawing>
            </w:r>
          </w:p>
        </w:tc>
      </w:tr>
      <w:tr w14:paraId="059C0971">
        <w:tc>
          <w:tcPr>
            <w:tcW w:w="9576" w:type="dxa"/>
            <w:tcBorders>
              <w:top w:val="nil"/>
              <w:left w:val="nil"/>
              <w:bottom w:val="nil"/>
              <w:right w:val="nil"/>
            </w:tcBorders>
          </w:tcPr>
          <w:p w14:paraId="597796FA">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center"/>
              <w:textAlignment w:val="auto"/>
              <w:rPr>
                <w:rFonts w:hint="default" w:ascii="Times New Roman Regular" w:hAnsi="Times New Roman Regular" w:eastAsia="宋体" w:cs="Times New Roman Regular"/>
                <w:b w:val="0"/>
                <w:bCs w:val="0"/>
                <w:color w:val="auto"/>
                <w:kern w:val="2"/>
                <w:sz w:val="24"/>
                <w:szCs w:val="24"/>
                <w:vertAlign w:val="baseline"/>
                <w:lang w:val="en-US" w:eastAsia="zh-CN"/>
              </w:rPr>
            </w:pPr>
            <w:r>
              <w:rPr>
                <w:rFonts w:hint="default" w:ascii="Times New Roman" w:hAnsi="Times New Roman" w:cs="Times New Roman"/>
                <w:i/>
                <w:iCs/>
                <w:sz w:val="24"/>
                <w:szCs w:val="24"/>
                <w:lang w:val="en-US" w:eastAsia="zh-CN"/>
              </w:rPr>
              <w:t xml:space="preserve">Figure </w:t>
            </w:r>
            <w:r>
              <w:rPr>
                <w:rFonts w:hint="eastAsia" w:ascii="Times New Roman" w:hAnsi="Times New Roman" w:cs="Times New Roman"/>
                <w:i/>
                <w:iCs/>
                <w:sz w:val="24"/>
                <w:szCs w:val="24"/>
                <w:lang w:val="en-US" w:eastAsia="zh-CN"/>
              </w:rPr>
              <w:t>11</w:t>
            </w:r>
            <w:r>
              <w:rPr>
                <w:rFonts w:hint="default" w:ascii="Times New Roman" w:hAnsi="Times New Roman" w:cs="Times New Roman"/>
                <w:i/>
                <w:iCs/>
                <w:sz w:val="24"/>
                <w:szCs w:val="24"/>
                <w:lang w:val="en-US" w:eastAsia="zh-CN"/>
              </w:rPr>
              <w:t>: Apple Inc.’s ERP System</w:t>
            </w:r>
          </w:p>
        </w:tc>
      </w:tr>
    </w:tbl>
    <w:p w14:paraId="1ACA5FE8">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eastAsia="宋体" w:cs="Times New Roman Regular"/>
          <w:b w:val="0"/>
          <w:bCs w:val="0"/>
          <w:color w:val="auto"/>
          <w:kern w:val="2"/>
          <w:sz w:val="24"/>
          <w:szCs w:val="24"/>
          <w:vertAlign w:val="baseline"/>
          <w:lang w:val="en-US" w:eastAsia="zh-CN"/>
        </w:rPr>
      </w:pPr>
    </w:p>
    <w:p w14:paraId="62C8A4B6">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both"/>
        <w:textAlignment w:val="auto"/>
        <w:outlineLvl w:val="2"/>
        <w:rPr>
          <w:rFonts w:hint="default" w:ascii="Times New Roman Bold" w:hAnsi="Times New Roman Bold" w:eastAsia="宋体" w:cs="Times New Roman Bold"/>
          <w:b/>
          <w:bCs w:val="0"/>
          <w:kern w:val="2"/>
          <w:sz w:val="24"/>
          <w:szCs w:val="24"/>
          <w:vertAlign w:val="baseline"/>
          <w:lang w:val="en-US" w:eastAsia="zh-CN"/>
        </w:rPr>
      </w:pPr>
      <w:bookmarkStart w:id="14" w:name="_Toc17754414"/>
      <w:r>
        <w:rPr>
          <w:rFonts w:hint="default" w:ascii="Times New Roman Bold" w:hAnsi="Times New Roman Bold" w:eastAsia="宋体" w:cs="Times New Roman Bold"/>
          <w:b/>
          <w:bCs w:val="0"/>
          <w:kern w:val="2"/>
          <w:sz w:val="24"/>
          <w:szCs w:val="24"/>
          <w:vertAlign w:val="baseline"/>
          <w:lang w:val="en-US" w:eastAsia="zh-CN"/>
        </w:rPr>
        <w:t>2.2.2 SCM and PLM Systems: Driving Development, Manufacturing, and Distribution</w:t>
      </w:r>
      <w:bookmarkEnd w:id="14"/>
    </w:p>
    <w:p w14:paraId="14026974">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eastAsia="宋体" w:cs="Times New Roman Regular"/>
          <w:b w:val="0"/>
          <w:bCs w:val="0"/>
          <w:kern w:val="2"/>
          <w:sz w:val="24"/>
          <w:szCs w:val="24"/>
          <w:vertAlign w:val="baseline"/>
          <w:lang w:val="en-US" w:eastAsia="zh-CN"/>
        </w:rPr>
      </w:pPr>
      <w:r>
        <w:rPr>
          <w:rFonts w:hint="eastAsia" w:ascii="Times New Roman Regular" w:hAnsi="Times New Roman Regular" w:eastAsia="宋体" w:cs="Times New Roman Regular"/>
          <w:b w:val="0"/>
          <w:bCs w:val="0"/>
          <w:kern w:val="2"/>
          <w:sz w:val="24"/>
          <w:szCs w:val="24"/>
          <w:vertAlign w:val="baseline"/>
          <w:lang w:val="en-US" w:eastAsia="zh-CN"/>
        </w:rPr>
        <w:t xml:space="preserve">Second, Apple's supply chain management system is at the heart of product design, manufacturing and distribution. </w:t>
      </w:r>
      <w:r>
        <w:rPr>
          <w:rFonts w:hint="default" w:ascii="Times New Roman Regular" w:hAnsi="Times New Roman Regular" w:eastAsia="宋体" w:cs="Times New Roman Regular"/>
          <w:b w:val="0"/>
          <w:bCs w:val="0"/>
          <w:kern w:val="2"/>
          <w:sz w:val="24"/>
          <w:szCs w:val="24"/>
          <w:vertAlign w:val="baseline"/>
          <w:lang w:val="en-US" w:eastAsia="zh-CN"/>
        </w:rPr>
        <w:t>As an extension of the ERP system (SAP), it provides strong support for the company's external operations. For new product development, Apple’s supply chain management system integrates with the Product Lifecycle Management (PLM) system using advanced APIs and real-time data synchronization to enable a parallel supply chain model. Design data, such as 3D CAD files and bills of materials (BOM), is securely transmitted for real-time updates and collaboration through a cloud-based platform equipped with shared dashboards and automated workflows, facilitating team interaction and addressing inefficiencies in traditional linear supply chains.</w:t>
      </w:r>
      <w:r>
        <w:rPr>
          <w:rFonts w:hint="eastAsia" w:ascii="Times New Roman Regular" w:hAnsi="Times New Roman Regular" w:eastAsia="宋体" w:cs="Times New Roman Regular"/>
          <w:b w:val="0"/>
          <w:bCs w:val="0"/>
          <w:kern w:val="2"/>
          <w:sz w:val="24"/>
          <w:szCs w:val="24"/>
          <w:vertAlign w:val="baseline"/>
          <w:lang w:val="en-US" w:eastAsia="zh-CN"/>
        </w:rPr>
        <w:t xml:space="preserve"> </w:t>
      </w:r>
      <w:r>
        <w:rPr>
          <w:rFonts w:hint="default" w:ascii="Times New Roman Regular" w:hAnsi="Times New Roman Regular" w:eastAsia="宋体" w:cs="Times New Roman Regular"/>
          <w:b w:val="0"/>
          <w:bCs w:val="0"/>
          <w:kern w:val="2"/>
          <w:sz w:val="24"/>
          <w:szCs w:val="24"/>
          <w:vertAlign w:val="baseline"/>
          <w:lang w:val="en-US" w:eastAsia="zh-CN"/>
        </w:rPr>
        <w:t>For mature products, the system leverages data analytics and demand forecasting to implement a pull-based model, combining Just-in-Time (JIT) inventory management with logistics sensors for real-time monitoring. This approach reduces the long whip effect, lowers inventory costs, and stabilizes the supply chain through predictive modeling and machine learning. Despite the obvious advantages of Apple internal system, it also faces challenges. On the one hand, in a synchronized supply chain, multi-party collaboration is challenging as it requires seamless communication and data sharing. A disruption in any single link can affect the efficiency of the entire process (Lockamy, 2017), and this interconnectedness further increases the complexity of maintaining a synchronized workflow.</w:t>
      </w:r>
      <w:r>
        <w:rPr>
          <w:rFonts w:hint="eastAsia" w:ascii="Times New Roman Regular" w:hAnsi="Times New Roman Regular" w:eastAsia="宋体" w:cs="Times New Roman Regular"/>
          <w:b w:val="0"/>
          <w:bCs w:val="0"/>
          <w:kern w:val="2"/>
          <w:sz w:val="24"/>
          <w:szCs w:val="24"/>
          <w:vertAlign w:val="baseline"/>
          <w:lang w:val="en-US" w:eastAsia="zh-CN"/>
        </w:rPr>
        <w:t xml:space="preserve"> On the other hand, the Apple Internal System has significant limitations in localization, making it particularly unsuitable for regions with weak infrastructure. In such areas, unreliable transportation networks, a lack of advanced logistics facilities, and unstable communication systems can severely hinder the efficiency of the Just-in-Time strategy and the pull model. Delays in delivering critical components may disrupt production schedules, while inadequate storage facilities could force companies to rely on costly emergency inventory strategies.</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76"/>
      </w:tblGrid>
      <w:tr w14:paraId="6445EB4E">
        <w:tc>
          <w:tcPr>
            <w:tcW w:w="9576" w:type="dxa"/>
            <w:tcBorders>
              <w:top w:val="nil"/>
              <w:left w:val="nil"/>
              <w:bottom w:val="nil"/>
              <w:right w:val="nil"/>
            </w:tcBorders>
          </w:tcPr>
          <w:p w14:paraId="00485894">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center"/>
              <w:textAlignment w:val="auto"/>
              <w:rPr>
                <w:rFonts w:hint="default" w:ascii="Times New Roman Regular" w:hAnsi="Times New Roman Regular" w:eastAsia="宋体" w:cs="Times New Roman Regular"/>
                <w:b w:val="0"/>
                <w:bCs w:val="0"/>
                <w:kern w:val="2"/>
                <w:sz w:val="24"/>
                <w:szCs w:val="24"/>
                <w:vertAlign w:val="baseline"/>
                <w:lang w:val="en-US" w:eastAsia="zh-CN"/>
              </w:rPr>
            </w:pPr>
            <w:r>
              <w:rPr>
                <w:rFonts w:hint="default" w:ascii="Times New Roman Regular" w:hAnsi="Times New Roman Regular" w:eastAsia="宋体" w:cs="Times New Roman Regular"/>
                <w:b w:val="0"/>
                <w:bCs w:val="0"/>
                <w:kern w:val="2"/>
                <w:sz w:val="24"/>
                <w:szCs w:val="24"/>
                <w:vertAlign w:val="baseline"/>
                <w:lang w:val="en-US" w:eastAsia="zh-CN"/>
              </w:rPr>
              <w:drawing>
                <wp:inline distT="0" distB="0" distL="114300" distR="114300">
                  <wp:extent cx="3879850" cy="3021965"/>
                  <wp:effectExtent l="0" t="0" r="6350" b="635"/>
                  <wp:docPr id="25" name="图片 25" descr="新版本第三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新版本第三张"/>
                          <pic:cNvPicPr>
                            <a:picLocks noChangeAspect="1"/>
                          </pic:cNvPicPr>
                        </pic:nvPicPr>
                        <pic:blipFill>
                          <a:blip r:embed="rId20"/>
                          <a:stretch>
                            <a:fillRect/>
                          </a:stretch>
                        </pic:blipFill>
                        <pic:spPr>
                          <a:xfrm>
                            <a:off x="0" y="0"/>
                            <a:ext cx="3879850" cy="3021965"/>
                          </a:xfrm>
                          <a:prstGeom prst="rect">
                            <a:avLst/>
                          </a:prstGeom>
                        </pic:spPr>
                      </pic:pic>
                    </a:graphicData>
                  </a:graphic>
                </wp:inline>
              </w:drawing>
            </w:r>
          </w:p>
        </w:tc>
      </w:tr>
      <w:tr w14:paraId="5ED53504">
        <w:tc>
          <w:tcPr>
            <w:tcW w:w="9576" w:type="dxa"/>
            <w:tcBorders>
              <w:top w:val="nil"/>
              <w:left w:val="nil"/>
              <w:bottom w:val="nil"/>
              <w:right w:val="nil"/>
            </w:tcBorders>
          </w:tcPr>
          <w:p w14:paraId="2ABCACBD">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center"/>
              <w:textAlignment w:val="auto"/>
              <w:rPr>
                <w:rFonts w:hint="default" w:ascii="Times New Roman Regular" w:hAnsi="Times New Roman Regular" w:eastAsia="宋体" w:cs="Times New Roman Regular"/>
                <w:b w:val="0"/>
                <w:bCs w:val="0"/>
                <w:kern w:val="2"/>
                <w:sz w:val="24"/>
                <w:szCs w:val="24"/>
                <w:vertAlign w:val="baseline"/>
                <w:lang w:val="en-US" w:eastAsia="zh-CN"/>
              </w:rPr>
            </w:pPr>
            <w:r>
              <w:rPr>
                <w:rFonts w:hint="default" w:ascii="Times New Roman" w:hAnsi="Times New Roman" w:cs="Times New Roman"/>
                <w:i/>
                <w:iCs/>
                <w:sz w:val="24"/>
                <w:szCs w:val="24"/>
                <w:lang w:val="en-US" w:eastAsia="zh-CN"/>
              </w:rPr>
              <w:t xml:space="preserve">Figure </w:t>
            </w:r>
            <w:r>
              <w:rPr>
                <w:rFonts w:hint="eastAsia" w:ascii="Times New Roman" w:hAnsi="Times New Roman" w:cs="Times New Roman"/>
                <w:i/>
                <w:iCs/>
                <w:sz w:val="24"/>
                <w:szCs w:val="24"/>
                <w:lang w:val="en-US" w:eastAsia="zh-CN"/>
              </w:rPr>
              <w:t>12</w:t>
            </w:r>
            <w:r>
              <w:rPr>
                <w:rFonts w:hint="default" w:ascii="Times New Roman" w:hAnsi="Times New Roman" w:cs="Times New Roman"/>
                <w:i/>
                <w:iCs/>
                <w:sz w:val="24"/>
                <w:szCs w:val="24"/>
                <w:lang w:val="en-US" w:eastAsia="zh-CN"/>
              </w:rPr>
              <w:t>: Apple Inc.’s SCM System and PLM System</w:t>
            </w:r>
          </w:p>
        </w:tc>
      </w:tr>
    </w:tbl>
    <w:p w14:paraId="27C8EF43">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eastAsia="宋体" w:cs="Times New Roman Regular"/>
          <w:b w:val="0"/>
          <w:bCs w:val="0"/>
          <w:kern w:val="2"/>
          <w:sz w:val="24"/>
          <w:szCs w:val="24"/>
          <w:vertAlign w:val="baseline"/>
          <w:lang w:val="en-US" w:eastAsia="zh-CN"/>
        </w:rPr>
      </w:pPr>
    </w:p>
    <w:p w14:paraId="56B5AFE8">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both"/>
        <w:textAlignment w:val="auto"/>
        <w:outlineLvl w:val="2"/>
        <w:rPr>
          <w:rFonts w:hint="default" w:ascii="Times New Roman Bold" w:hAnsi="Times New Roman Bold" w:eastAsia="宋体" w:cs="Times New Roman Bold"/>
          <w:b/>
          <w:bCs/>
          <w:kern w:val="2"/>
          <w:sz w:val="24"/>
          <w:szCs w:val="24"/>
          <w:vertAlign w:val="baseline"/>
          <w:lang w:val="en-US" w:eastAsia="zh-CN"/>
        </w:rPr>
      </w:pPr>
      <w:bookmarkStart w:id="15" w:name="_Toc2045692812"/>
      <w:r>
        <w:rPr>
          <w:rFonts w:hint="default" w:ascii="Times New Roman Bold" w:hAnsi="Times New Roman Bold" w:eastAsia="宋体" w:cs="Times New Roman Bold"/>
          <w:b/>
          <w:bCs/>
          <w:kern w:val="2"/>
          <w:sz w:val="24"/>
          <w:szCs w:val="24"/>
          <w:vertAlign w:val="baseline"/>
          <w:lang w:val="en-US" w:eastAsia="zh-CN"/>
        </w:rPr>
        <w:t>2.2.3 iCloud and App Store Connect: Strengthening Apple’s Seamless Ecosystem Services</w:t>
      </w:r>
      <w:bookmarkEnd w:id="15"/>
    </w:p>
    <w:p w14:paraId="411C14D6">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eastAsia="宋体" w:cs="Times New Roman Regular"/>
          <w:b w:val="0"/>
          <w:bCs w:val="0"/>
          <w:kern w:val="2"/>
          <w:sz w:val="24"/>
          <w:szCs w:val="24"/>
          <w:vertAlign w:val="baseline"/>
          <w:lang w:val="en-US" w:eastAsia="zh-CN"/>
        </w:rPr>
      </w:pPr>
      <w:r>
        <w:rPr>
          <w:rFonts w:hint="default" w:ascii="Times New Roman Regular" w:hAnsi="Times New Roman Regular" w:eastAsia="宋体" w:cs="Times New Roman Regular"/>
          <w:b w:val="0"/>
          <w:bCs w:val="0"/>
          <w:kern w:val="2"/>
          <w:sz w:val="24"/>
          <w:szCs w:val="24"/>
          <w:vertAlign w:val="baseline"/>
          <w:lang w:val="en-US" w:eastAsia="zh-CN"/>
        </w:rPr>
        <w:t>Finally, the iCloud cloud service system and the App Store Connect developer system work closely together to support Apple's ecosystem services. For users, iCloud utilizes advanced cloud storage and synchronization technologies to enable seamless data sharing across Apple devices, ensuring real-time updates and a consistent user experience. For developers, App Store Connect provides a powerful suite of tools driven by data analytics and machine learning, supporting app publishing, updates, performance analysis, and A/B testing to optimize applications. iCloud provides users with powerful storage support, while App Store Connect provides developers with detailed user behaviour insights by analysing stored data to help optimise product design. The synergy between the two further strengthens the closed-loop effect of the Apple ecosystem. However, these systems also have certain limitations. For users, although Apple's closed ecosystem supports seamless switching between iCloud devices, it limits cross-platform collaboration and makes it difficult for users to easily migrate data to other platforms (such as OneDrive or Google Drive</w:t>
      </w:r>
      <w:r>
        <w:rPr>
          <w:rFonts w:hint="default" w:ascii="Times New Roman Regular" w:hAnsi="Times New Roman Regular" w:eastAsia="宋体" w:cs="Times New Roman Regular"/>
          <w:b w:val="0"/>
          <w:bCs w:val="0"/>
          <w:color w:val="auto"/>
          <w:kern w:val="2"/>
          <w:sz w:val="24"/>
          <w:szCs w:val="24"/>
          <w:vertAlign w:val="baseline"/>
          <w:lang w:val="en-US" w:eastAsia="zh-CN"/>
        </w:rPr>
        <w:t xml:space="preserve">) (Arif </w:t>
      </w:r>
      <w:r>
        <w:rPr>
          <w:rFonts w:hint="default" w:ascii="Times New Roman Italic" w:hAnsi="Times New Roman Italic" w:eastAsia="宋体" w:cs="Times New Roman Italic"/>
          <w:b w:val="0"/>
          <w:bCs w:val="0"/>
          <w:i/>
          <w:iCs/>
          <w:color w:val="auto"/>
          <w:kern w:val="2"/>
          <w:sz w:val="24"/>
          <w:szCs w:val="24"/>
          <w:vertAlign w:val="baseline"/>
          <w:lang w:val="en-US" w:eastAsia="zh-CN"/>
        </w:rPr>
        <w:t>et al.</w:t>
      </w:r>
      <w:r>
        <w:rPr>
          <w:rFonts w:hint="default" w:ascii="Times New Roman Regular" w:hAnsi="Times New Roman Regular" w:eastAsia="宋体" w:cs="Times New Roman Regular"/>
          <w:b w:val="0"/>
          <w:bCs w:val="0"/>
          <w:color w:val="auto"/>
          <w:kern w:val="2"/>
          <w:sz w:val="24"/>
          <w:szCs w:val="24"/>
          <w:vertAlign w:val="baseline"/>
          <w:lang w:val="en-US" w:eastAsia="zh-CN"/>
        </w:rPr>
        <w:t>, 2019). F</w:t>
      </w:r>
      <w:r>
        <w:rPr>
          <w:rFonts w:hint="default" w:ascii="Times New Roman Regular" w:hAnsi="Times New Roman Regular" w:eastAsia="宋体" w:cs="Times New Roman Regular"/>
          <w:b w:val="0"/>
          <w:bCs w:val="0"/>
          <w:kern w:val="2"/>
          <w:sz w:val="24"/>
          <w:szCs w:val="24"/>
          <w:vertAlign w:val="baseline"/>
          <w:lang w:val="en-US" w:eastAsia="zh-CN"/>
        </w:rPr>
        <w:t>or developers, App Store Connect involves a 30% share of app sales and subscriptions, which has long been a source of dissatisfaction, undermining developer incentives and potentially affecting the sustainable development of the ecosystem to some extent.</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76"/>
      </w:tblGrid>
      <w:tr w14:paraId="19C8A9F3">
        <w:tc>
          <w:tcPr>
            <w:tcW w:w="9576" w:type="dxa"/>
            <w:tcBorders>
              <w:top w:val="nil"/>
              <w:left w:val="nil"/>
              <w:bottom w:val="nil"/>
              <w:right w:val="nil"/>
            </w:tcBorders>
          </w:tcPr>
          <w:p w14:paraId="3C09D572">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center"/>
              <w:textAlignment w:val="auto"/>
              <w:rPr>
                <w:rFonts w:hint="default" w:ascii="Times New Roman Regular" w:hAnsi="Times New Roman Regular" w:eastAsia="宋体" w:cs="Times New Roman Regular"/>
                <w:b w:val="0"/>
                <w:bCs w:val="0"/>
                <w:kern w:val="2"/>
                <w:sz w:val="24"/>
                <w:szCs w:val="24"/>
                <w:vertAlign w:val="baseline"/>
                <w:lang w:val="en-US" w:eastAsia="zh-CN"/>
              </w:rPr>
            </w:pPr>
            <w:r>
              <w:rPr>
                <w:rFonts w:hint="default" w:ascii="Times New Roman Regular" w:hAnsi="Times New Roman Regular" w:eastAsia="宋体" w:cs="Times New Roman Regular"/>
                <w:b w:val="0"/>
                <w:bCs w:val="0"/>
                <w:kern w:val="2"/>
                <w:sz w:val="24"/>
                <w:szCs w:val="24"/>
                <w:vertAlign w:val="baseline"/>
                <w:lang w:val="en-US" w:eastAsia="zh-CN"/>
              </w:rPr>
              <w:drawing>
                <wp:inline distT="0" distB="0" distL="114300" distR="114300">
                  <wp:extent cx="4227830" cy="1929765"/>
                  <wp:effectExtent l="0" t="0" r="13970" b="635"/>
                  <wp:docPr id="26" name="图片 26" descr="新版本第四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新版本第四章"/>
                          <pic:cNvPicPr>
                            <a:picLocks noChangeAspect="1"/>
                          </pic:cNvPicPr>
                        </pic:nvPicPr>
                        <pic:blipFill>
                          <a:blip r:embed="rId21"/>
                          <a:stretch>
                            <a:fillRect/>
                          </a:stretch>
                        </pic:blipFill>
                        <pic:spPr>
                          <a:xfrm>
                            <a:off x="0" y="0"/>
                            <a:ext cx="4227830" cy="1929765"/>
                          </a:xfrm>
                          <a:prstGeom prst="rect">
                            <a:avLst/>
                          </a:prstGeom>
                        </pic:spPr>
                      </pic:pic>
                    </a:graphicData>
                  </a:graphic>
                </wp:inline>
              </w:drawing>
            </w:r>
          </w:p>
        </w:tc>
      </w:tr>
      <w:tr w14:paraId="41DF2F45">
        <w:tc>
          <w:tcPr>
            <w:tcW w:w="9576" w:type="dxa"/>
            <w:tcBorders>
              <w:top w:val="nil"/>
              <w:left w:val="nil"/>
              <w:bottom w:val="nil"/>
              <w:right w:val="nil"/>
            </w:tcBorders>
          </w:tcPr>
          <w:p w14:paraId="59F8BCA2">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center"/>
              <w:textAlignment w:val="auto"/>
              <w:rPr>
                <w:rFonts w:hint="default" w:ascii="Times New Roman Regular" w:hAnsi="Times New Roman Regular" w:eastAsia="宋体" w:cs="Times New Roman Regular"/>
                <w:b w:val="0"/>
                <w:bCs w:val="0"/>
                <w:kern w:val="2"/>
                <w:sz w:val="24"/>
                <w:szCs w:val="24"/>
                <w:vertAlign w:val="baseline"/>
                <w:lang w:val="en-US" w:eastAsia="zh-CN"/>
              </w:rPr>
            </w:pPr>
            <w:r>
              <w:rPr>
                <w:rFonts w:hint="default" w:ascii="Times New Roman" w:hAnsi="Times New Roman" w:cs="Times New Roman"/>
                <w:i/>
                <w:iCs/>
                <w:sz w:val="24"/>
                <w:szCs w:val="24"/>
                <w:lang w:val="en-US" w:eastAsia="zh-CN"/>
              </w:rPr>
              <w:t xml:space="preserve">Figure </w:t>
            </w:r>
            <w:r>
              <w:rPr>
                <w:rFonts w:hint="eastAsia" w:ascii="Times New Roman" w:hAnsi="Times New Roman" w:cs="Times New Roman"/>
                <w:i/>
                <w:iCs/>
                <w:sz w:val="24"/>
                <w:szCs w:val="24"/>
                <w:lang w:val="en-US" w:eastAsia="zh-CN"/>
              </w:rPr>
              <w:t>13</w:t>
            </w:r>
            <w:r>
              <w:rPr>
                <w:rFonts w:hint="default" w:ascii="Times New Roman" w:hAnsi="Times New Roman" w:cs="Times New Roman"/>
                <w:i/>
                <w:iCs/>
                <w:sz w:val="24"/>
                <w:szCs w:val="24"/>
                <w:lang w:val="en-US" w:eastAsia="zh-CN"/>
              </w:rPr>
              <w:t>: iCloud cloud service system and the App Store Connect developer system</w:t>
            </w:r>
          </w:p>
        </w:tc>
      </w:tr>
    </w:tbl>
    <w:p w14:paraId="32A1D40E">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eastAsia="宋体" w:cs="Times New Roman Regular"/>
          <w:b w:val="0"/>
          <w:bCs w:val="0"/>
          <w:kern w:val="2"/>
          <w:sz w:val="24"/>
          <w:szCs w:val="24"/>
          <w:vertAlign w:val="baseline"/>
          <w:lang w:val="en-US" w:eastAsia="zh-CN"/>
        </w:rPr>
      </w:pPr>
    </w:p>
    <w:p w14:paraId="552DE372">
      <w:pPr>
        <w:keepNext w:val="0"/>
        <w:keepLines w:val="0"/>
        <w:pageBreakBefore w:val="0"/>
        <w:widowControl w:val="0"/>
        <w:numPr>
          <w:ilvl w:val="0"/>
          <w:numId w:val="2"/>
        </w:numPr>
        <w:kinsoku/>
        <w:wordWrap/>
        <w:overflowPunct/>
        <w:topLinePunct w:val="0"/>
        <w:autoSpaceDE/>
        <w:autoSpaceDN/>
        <w:bidi w:val="0"/>
        <w:adjustRightInd/>
        <w:snapToGrid/>
        <w:spacing w:after="0" w:line="360" w:lineRule="auto"/>
        <w:ind w:left="0" w:leftChars="0" w:firstLine="0" w:firstLineChars="0"/>
        <w:jc w:val="both"/>
        <w:textAlignment w:val="auto"/>
        <w:outlineLvl w:val="0"/>
        <w:rPr>
          <w:rFonts w:hint="default" w:ascii="Times New Roman Bold" w:hAnsi="Times New Roman Bold" w:eastAsia="宋体" w:cs="Times New Roman Bold"/>
          <w:b/>
          <w:bCs/>
          <w:kern w:val="2"/>
          <w:sz w:val="24"/>
          <w:szCs w:val="24"/>
          <w:vertAlign w:val="baseline"/>
          <w:lang w:val="en-US" w:eastAsia="zh-CN"/>
        </w:rPr>
      </w:pPr>
      <w:bookmarkStart w:id="16" w:name="_Toc745902814"/>
      <w:r>
        <w:rPr>
          <w:rFonts w:hint="default" w:ascii="Times New Roman Bold" w:hAnsi="Times New Roman Bold" w:eastAsia="宋体" w:cs="Times New Roman Bold"/>
          <w:b/>
          <w:bCs/>
          <w:kern w:val="2"/>
          <w:sz w:val="24"/>
          <w:szCs w:val="24"/>
          <w:vertAlign w:val="baseline"/>
          <w:lang w:val="en-US" w:eastAsia="zh-CN"/>
        </w:rPr>
        <w:t>Future Directions in IS and Technology Adoption</w:t>
      </w:r>
      <w:bookmarkEnd w:id="16"/>
    </w:p>
    <w:p w14:paraId="2001050D">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both"/>
        <w:textAlignment w:val="auto"/>
        <w:outlineLvl w:val="1"/>
        <w:rPr>
          <w:rFonts w:hint="default" w:ascii="Times New Roman Bold" w:hAnsi="Times New Roman Bold" w:eastAsia="宋体" w:cs="Times New Roman Bold"/>
          <w:b/>
          <w:bCs/>
          <w:kern w:val="2"/>
          <w:sz w:val="24"/>
          <w:szCs w:val="24"/>
          <w:vertAlign w:val="baseline"/>
          <w:lang w:val="en-US" w:eastAsia="zh-CN"/>
        </w:rPr>
      </w:pPr>
      <w:bookmarkStart w:id="17" w:name="_Toc1526547359"/>
      <w:r>
        <w:rPr>
          <w:rFonts w:hint="default" w:ascii="Times New Roman Bold" w:hAnsi="Times New Roman Bold" w:eastAsia="宋体" w:cs="Times New Roman Bold"/>
          <w:b/>
          <w:bCs/>
          <w:kern w:val="2"/>
          <w:sz w:val="24"/>
          <w:szCs w:val="24"/>
          <w:vertAlign w:val="baseline"/>
          <w:lang w:val="en-US" w:eastAsia="zh-CN"/>
        </w:rPr>
        <w:t>3.1 Addressing Supply Chain Challenges through IoT and Edge Computing</w:t>
      </w:r>
      <w:bookmarkEnd w:id="17"/>
    </w:p>
    <w:p w14:paraId="5447746A">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both"/>
        <w:textAlignment w:val="auto"/>
        <w:rPr>
          <w:rFonts w:hint="eastAsia" w:ascii="Times New Roman" w:hAnsi="Times New Roman" w:eastAsia="宋体" w:cs="Times New Roman"/>
          <w:b w:val="0"/>
          <w:bCs w:val="0"/>
          <w:kern w:val="2"/>
          <w:sz w:val="24"/>
          <w:szCs w:val="24"/>
          <w:vertAlign w:val="baseline"/>
          <w:lang w:val="en-US" w:eastAsia="zh-CN"/>
        </w:rPr>
      </w:pPr>
      <w:r>
        <w:rPr>
          <w:rFonts w:hint="default" w:ascii="Times New Roman" w:hAnsi="Times New Roman" w:eastAsia="宋体" w:cs="Times New Roman"/>
          <w:b w:val="0"/>
          <w:bCs w:val="0"/>
          <w:kern w:val="2"/>
          <w:sz w:val="24"/>
          <w:szCs w:val="24"/>
          <w:vertAlign w:val="baseline"/>
          <w:lang w:val="en-US" w:eastAsia="zh-CN"/>
        </w:rPr>
        <w:t>Hardware production and distribution is one of Apple's main sources of revenue, so the efficient and stable operation of Apple internal system is critical. To address the challenges of complex supply chain collaboration and just-in-time</w:t>
      </w:r>
      <w:r>
        <w:rPr>
          <w:rFonts w:hint="eastAsia" w:ascii="Times New Roman" w:hAnsi="Times New Roman" w:eastAsia="宋体" w:cs="Times New Roman"/>
          <w:b w:val="0"/>
          <w:bCs w:val="0"/>
          <w:kern w:val="2"/>
          <w:sz w:val="24"/>
          <w:szCs w:val="24"/>
          <w:vertAlign w:val="baseline"/>
          <w:lang w:val="en-US" w:eastAsia="zh-CN"/>
        </w:rPr>
        <w:t xml:space="preserve"> </w:t>
      </w:r>
      <w:r>
        <w:rPr>
          <w:rFonts w:hint="default" w:ascii="Times New Roman" w:hAnsi="Times New Roman" w:eastAsia="宋体" w:cs="Times New Roman"/>
          <w:b w:val="0"/>
          <w:bCs w:val="0"/>
          <w:kern w:val="2"/>
          <w:sz w:val="24"/>
          <w:szCs w:val="24"/>
          <w:vertAlign w:val="baseline"/>
          <w:lang w:val="en-US" w:eastAsia="zh-CN"/>
        </w:rPr>
        <w:t>strategies in hard-to-reach areas, Apple can deploy Internet of Things and edge computing technologie</w:t>
      </w:r>
      <w:r>
        <w:rPr>
          <w:rFonts w:hint="default" w:ascii="Times New Roman" w:hAnsi="Times New Roman" w:eastAsia="宋体" w:cs="Times New Roman"/>
          <w:b w:val="0"/>
          <w:bCs w:val="0"/>
          <w:color w:val="auto"/>
          <w:kern w:val="2"/>
          <w:sz w:val="24"/>
          <w:szCs w:val="24"/>
          <w:vertAlign w:val="baseline"/>
          <w:lang w:val="en-US" w:eastAsia="zh-CN"/>
        </w:rPr>
        <w:t>s (Shanmugam, 2022)</w:t>
      </w:r>
      <w:r>
        <w:rPr>
          <w:rFonts w:hint="eastAsia" w:ascii="Times New Roman" w:hAnsi="Times New Roman" w:eastAsia="宋体" w:cs="Times New Roman"/>
          <w:b w:val="0"/>
          <w:bCs w:val="0"/>
          <w:color w:val="auto"/>
          <w:kern w:val="2"/>
          <w:sz w:val="24"/>
          <w:szCs w:val="24"/>
          <w:vertAlign w:val="baseline"/>
          <w:lang w:val="en-US" w:eastAsia="zh-CN"/>
        </w:rPr>
        <w:t xml:space="preserve"> to improve competitiveness.</w:t>
      </w:r>
      <w:r>
        <w:rPr>
          <w:rFonts w:hint="default" w:ascii="Times New Roman" w:hAnsi="Times New Roman" w:eastAsia="宋体" w:cs="Times New Roman"/>
          <w:b w:val="0"/>
          <w:bCs w:val="0"/>
          <w:color w:val="auto"/>
          <w:kern w:val="2"/>
          <w:sz w:val="24"/>
          <w:szCs w:val="24"/>
          <w:vertAlign w:val="baseline"/>
          <w:lang w:val="en-US" w:eastAsia="zh-CN"/>
        </w:rPr>
        <w:t xml:space="preserve"> IoT enables real-time data collection and sharing through smart sensors, allowing teams to access and adjust plans instantly. Edge computing reduces delays by processing data locally, supporting real-time decision-making. The effective combination of these two technologies enhances collaboration efficiency and addresses the challenges of complex supply chain coordination.</w:t>
      </w:r>
      <w:r>
        <w:rPr>
          <w:rFonts w:hint="eastAsia" w:ascii="Times New Roman" w:hAnsi="Times New Roman" w:eastAsia="宋体" w:cs="Times New Roman"/>
          <w:b w:val="0"/>
          <w:bCs w:val="0"/>
          <w:color w:val="auto"/>
          <w:kern w:val="2"/>
          <w:sz w:val="24"/>
          <w:szCs w:val="24"/>
          <w:vertAlign w:val="baseline"/>
          <w:lang w:val="en-US" w:eastAsia="zh-CN"/>
        </w:rPr>
        <w:t xml:space="preserve"> </w:t>
      </w:r>
      <w:r>
        <w:rPr>
          <w:rFonts w:hint="eastAsia" w:ascii="Times New Roman" w:hAnsi="Times New Roman" w:eastAsia="宋体" w:cs="Times New Roman"/>
          <w:b w:val="0"/>
          <w:bCs w:val="0"/>
          <w:kern w:val="2"/>
          <w:sz w:val="24"/>
          <w:szCs w:val="24"/>
          <w:vertAlign w:val="baseline"/>
          <w:lang w:val="en-US" w:eastAsia="zh-CN"/>
        </w:rPr>
        <w:t>In addition, with reference to Amazon's supply chain practices, the newly established Internet of Things and edge computing can also dynamically optimise transport routes and adjust delivery plans based on real-time traffic data, solving the problem of logistics efficiency in areas with poor traffic conditions.</w:t>
      </w:r>
      <w:r>
        <w:rPr>
          <w:rFonts w:hint="default" w:ascii="Times New Roman" w:hAnsi="Times New Roman" w:eastAsia="宋体" w:cs="Times New Roman"/>
          <w:b w:val="0"/>
          <w:bCs w:val="0"/>
          <w:kern w:val="2"/>
          <w:sz w:val="24"/>
          <w:szCs w:val="24"/>
          <w:vertAlign w:val="baseline"/>
          <w:lang w:val="en-US" w:eastAsia="zh-CN"/>
        </w:rPr>
        <w:t xml:space="preserve"> However, these technologies also have limitations, with one major challenge being data standardization. Different companies and regions often use incompatible data formats and communication protocols. For instance, Foxconn uses the Oracle ERP system to record production and inventory data, while Samsung relies on the SAP system to manage parts delivery schedules. The differences in system interfaces between these platforms not only complicate data sharing but also increase the likelihood of errors, delays, and miscommunication. Furthermore, the lack of universally accepted data exchange standards adds extra costs for customizing IoT and edge computing integrations. Amid the rising tide of deglobalization, geopolitical factors further hinder seamless collaboration while exerting political pressure on smaller supply chain teams.</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76"/>
      </w:tblGrid>
      <w:tr w14:paraId="7D627CD6">
        <w:tc>
          <w:tcPr>
            <w:tcW w:w="9576" w:type="dxa"/>
            <w:tcBorders>
              <w:top w:val="nil"/>
              <w:left w:val="nil"/>
              <w:bottom w:val="nil"/>
              <w:right w:val="nil"/>
            </w:tcBorders>
          </w:tcPr>
          <w:p w14:paraId="5E644C12">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center"/>
              <w:textAlignment w:val="auto"/>
              <w:rPr>
                <w:rFonts w:hint="eastAsia" w:ascii="Times New Roman" w:hAnsi="Times New Roman" w:eastAsia="宋体" w:cs="Times New Roman"/>
                <w:b w:val="0"/>
                <w:bCs w:val="0"/>
                <w:kern w:val="2"/>
                <w:sz w:val="24"/>
                <w:szCs w:val="24"/>
                <w:vertAlign w:val="baseline"/>
                <w:lang w:val="en-US" w:eastAsia="zh-CN"/>
              </w:rPr>
            </w:pPr>
            <w:r>
              <w:rPr>
                <w:rFonts w:hint="eastAsia" w:ascii="Times New Roman" w:hAnsi="Times New Roman" w:eastAsia="宋体" w:cs="Times New Roman"/>
                <w:b w:val="0"/>
                <w:bCs w:val="0"/>
                <w:kern w:val="2"/>
                <w:sz w:val="24"/>
                <w:szCs w:val="24"/>
                <w:vertAlign w:val="baseline"/>
                <w:lang w:val="en-US" w:eastAsia="zh-CN"/>
              </w:rPr>
              <w:drawing>
                <wp:inline distT="0" distB="0" distL="114300" distR="114300">
                  <wp:extent cx="3813175" cy="2244725"/>
                  <wp:effectExtent l="0" t="0" r="22225" b="15875"/>
                  <wp:docPr id="27" name="图片 27" descr="新版本第五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新版本第五章"/>
                          <pic:cNvPicPr>
                            <a:picLocks noChangeAspect="1"/>
                          </pic:cNvPicPr>
                        </pic:nvPicPr>
                        <pic:blipFill>
                          <a:blip r:embed="rId22"/>
                          <a:stretch>
                            <a:fillRect/>
                          </a:stretch>
                        </pic:blipFill>
                        <pic:spPr>
                          <a:xfrm>
                            <a:off x="0" y="0"/>
                            <a:ext cx="3813175" cy="2244725"/>
                          </a:xfrm>
                          <a:prstGeom prst="rect">
                            <a:avLst/>
                          </a:prstGeom>
                        </pic:spPr>
                      </pic:pic>
                    </a:graphicData>
                  </a:graphic>
                </wp:inline>
              </w:drawing>
            </w:r>
          </w:p>
        </w:tc>
      </w:tr>
      <w:tr w14:paraId="747EFD5C">
        <w:tc>
          <w:tcPr>
            <w:tcW w:w="9576" w:type="dxa"/>
            <w:tcBorders>
              <w:top w:val="nil"/>
              <w:left w:val="nil"/>
              <w:bottom w:val="nil"/>
              <w:right w:val="nil"/>
            </w:tcBorders>
          </w:tcPr>
          <w:p w14:paraId="12082DC4">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center"/>
              <w:textAlignment w:val="auto"/>
              <w:rPr>
                <w:rFonts w:hint="eastAsia" w:ascii="Times New Roman" w:hAnsi="Times New Roman" w:eastAsia="宋体" w:cs="Times New Roman"/>
                <w:b w:val="0"/>
                <w:bCs w:val="0"/>
                <w:kern w:val="2"/>
                <w:sz w:val="24"/>
                <w:szCs w:val="24"/>
                <w:vertAlign w:val="baseline"/>
                <w:lang w:val="en-US" w:eastAsia="zh-CN"/>
              </w:rPr>
            </w:pPr>
            <w:r>
              <w:rPr>
                <w:rFonts w:hint="default" w:ascii="Times New Roman" w:hAnsi="Times New Roman" w:cs="Times New Roman"/>
                <w:i/>
                <w:iCs/>
                <w:sz w:val="24"/>
                <w:szCs w:val="24"/>
                <w:lang w:val="en-US" w:eastAsia="zh-CN"/>
              </w:rPr>
              <w:t xml:space="preserve">Figure </w:t>
            </w:r>
            <w:r>
              <w:rPr>
                <w:rFonts w:hint="eastAsia" w:ascii="Times New Roman" w:hAnsi="Times New Roman" w:cs="Times New Roman"/>
                <w:i/>
                <w:iCs/>
                <w:sz w:val="24"/>
                <w:szCs w:val="24"/>
                <w:lang w:val="en-US" w:eastAsia="zh-CN"/>
              </w:rPr>
              <w:t>14</w:t>
            </w:r>
            <w:r>
              <w:rPr>
                <w:rFonts w:hint="default" w:ascii="Times New Roman" w:hAnsi="Times New Roman" w:cs="Times New Roman"/>
                <w:i/>
                <w:iCs/>
                <w:sz w:val="24"/>
                <w:szCs w:val="24"/>
                <w:lang w:val="en-US" w:eastAsia="zh-CN"/>
              </w:rPr>
              <w:t>: Internet of Things (IoT) and edge computing technologies</w:t>
            </w:r>
          </w:p>
        </w:tc>
      </w:tr>
    </w:tbl>
    <w:p w14:paraId="536FDAD6">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both"/>
        <w:textAlignment w:val="auto"/>
        <w:rPr>
          <w:rFonts w:hint="eastAsia" w:ascii="Times New Roman" w:hAnsi="Times New Roman" w:eastAsia="宋体" w:cs="Times New Roman"/>
          <w:b w:val="0"/>
          <w:bCs w:val="0"/>
          <w:kern w:val="2"/>
          <w:sz w:val="24"/>
          <w:szCs w:val="24"/>
          <w:vertAlign w:val="baseline"/>
          <w:lang w:val="en-US" w:eastAsia="zh-CN"/>
        </w:rPr>
      </w:pPr>
    </w:p>
    <w:p w14:paraId="21BAE24E">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both"/>
        <w:textAlignment w:val="auto"/>
        <w:outlineLvl w:val="1"/>
        <w:rPr>
          <w:rFonts w:hint="default" w:ascii="Times New Roman Bold" w:hAnsi="Times New Roman Bold" w:eastAsia="宋体" w:cs="Times New Roman Bold"/>
          <w:b/>
          <w:bCs/>
          <w:kern w:val="2"/>
          <w:sz w:val="24"/>
          <w:szCs w:val="24"/>
          <w:vertAlign w:val="baseline"/>
          <w:lang w:val="en-US" w:eastAsia="zh-CN"/>
        </w:rPr>
      </w:pPr>
      <w:bookmarkStart w:id="18" w:name="_Toc694332004"/>
      <w:r>
        <w:rPr>
          <w:rFonts w:hint="default" w:ascii="Times New Roman Bold" w:hAnsi="Times New Roman Bold" w:eastAsia="宋体" w:cs="Times New Roman Bold"/>
          <w:b/>
          <w:bCs/>
          <w:kern w:val="2"/>
          <w:sz w:val="24"/>
          <w:szCs w:val="24"/>
          <w:vertAlign w:val="baseline"/>
          <w:lang w:val="en-US" w:eastAsia="zh-CN"/>
        </w:rPr>
        <w:t>3.2 Blockchain-Based Revenue Transparency: Resolving Developer Concerns</w:t>
      </w:r>
      <w:bookmarkEnd w:id="18"/>
    </w:p>
    <w:p w14:paraId="711A081C">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ind w:leftChars="0"/>
        <w:jc w:val="both"/>
        <w:textAlignment w:val="auto"/>
        <w:rPr>
          <w:rFonts w:hint="default" w:ascii="Times New Roman" w:hAnsi="Times New Roman" w:eastAsia="宋体" w:cs="Times New Roman"/>
          <w:b w:val="0"/>
          <w:bCs w:val="0"/>
          <w:kern w:val="2"/>
          <w:sz w:val="24"/>
          <w:szCs w:val="24"/>
          <w:vertAlign w:val="baseline"/>
          <w:lang w:val="en-US" w:eastAsia="zh-CN"/>
        </w:rPr>
      </w:pPr>
      <w:r>
        <w:rPr>
          <w:rFonts w:hint="default" w:ascii="Times New Roman" w:hAnsi="Times New Roman" w:eastAsia="宋体" w:cs="Times New Roman"/>
          <w:b w:val="0"/>
          <w:bCs w:val="0"/>
          <w:kern w:val="2"/>
          <w:sz w:val="24"/>
          <w:szCs w:val="24"/>
          <w:vertAlign w:val="baseline"/>
          <w:lang w:val="en-US" w:eastAsia="zh-CN"/>
        </w:rPr>
        <w:t>Moreover, developers are at the heart of Apple's app innovation, and the 30% revenue share policy of App Store Connect has caused long-term dissatisfaction among developers and undermined their confidence in the Apple ecosystem. To solve this problem, Apple could introduce a blockchain-based revenue transparency syste</w:t>
      </w:r>
      <w:r>
        <w:rPr>
          <w:rFonts w:hint="default" w:ascii="Times New Roman" w:hAnsi="Times New Roman" w:eastAsia="宋体" w:cs="Times New Roman"/>
          <w:b w:val="0"/>
          <w:bCs w:val="0"/>
          <w:color w:val="auto"/>
          <w:kern w:val="2"/>
          <w:sz w:val="24"/>
          <w:szCs w:val="24"/>
          <w:vertAlign w:val="baseline"/>
          <w:lang w:val="en-US" w:eastAsia="zh-CN"/>
        </w:rPr>
        <w:t xml:space="preserve">m (Borikar </w:t>
      </w:r>
      <w:r>
        <w:rPr>
          <w:rFonts w:hint="default" w:ascii="Times New Roman Italic" w:hAnsi="Times New Roman Italic" w:eastAsia="宋体" w:cs="Times New Roman Italic"/>
          <w:b w:val="0"/>
          <w:bCs w:val="0"/>
          <w:i/>
          <w:iCs/>
          <w:color w:val="auto"/>
          <w:kern w:val="2"/>
          <w:sz w:val="24"/>
          <w:szCs w:val="24"/>
          <w:vertAlign w:val="baseline"/>
          <w:lang w:val="en-US" w:eastAsia="zh-CN"/>
        </w:rPr>
        <w:t>et al</w:t>
      </w:r>
      <w:r>
        <w:rPr>
          <w:rFonts w:hint="default" w:ascii="Times New Roman" w:hAnsi="Times New Roman" w:eastAsia="宋体" w:cs="Times New Roman"/>
          <w:b w:val="0"/>
          <w:bCs w:val="0"/>
          <w:color w:val="auto"/>
          <w:kern w:val="2"/>
          <w:sz w:val="24"/>
          <w:szCs w:val="24"/>
          <w:vertAlign w:val="baseline"/>
          <w:lang w:val="en-US" w:eastAsia="zh-CN"/>
        </w:rPr>
        <w:t xml:space="preserve">., 2023) to improve competitiveness. </w:t>
      </w:r>
      <w:r>
        <w:rPr>
          <w:rFonts w:hint="default" w:ascii="Times New Roman" w:hAnsi="Times New Roman" w:eastAsia="宋体" w:cs="Times New Roman"/>
          <w:b w:val="0"/>
          <w:bCs w:val="0"/>
          <w:kern w:val="2"/>
          <w:sz w:val="24"/>
          <w:szCs w:val="24"/>
          <w:vertAlign w:val="baseline"/>
          <w:lang w:val="en-US" w:eastAsia="zh-CN"/>
        </w:rPr>
        <w:t>By introducing blockchain technology and a dynamic revenue share mechanism, this system could significantly improve the transparency and fairness of the revenue sharing process. On the one hand, developers' app sales and subscription revenue records will be stored on the blockchain, ensuring that the data cannot be tampered with and is traceable. On the other hand, the system introduces a dynamic sharing ratio mechanism. For example, for small and medium-sized developers, the system can set a lower sharing ratio (such as 15%), reducing the cost of entering the ecosystem; for developers with higher revenue, the sharing ratio can be maintained at 30% to support the long-term profitability of the Apple platform.</w:t>
      </w:r>
      <w:r>
        <w:rPr>
          <w:rFonts w:hint="eastAsia" w:ascii="Times New Roman" w:hAnsi="Times New Roman" w:eastAsia="宋体" w:cs="Times New Roman"/>
          <w:b w:val="0"/>
          <w:bCs w:val="0"/>
          <w:kern w:val="2"/>
          <w:sz w:val="24"/>
          <w:szCs w:val="24"/>
          <w:vertAlign w:val="baseline"/>
          <w:lang w:val="en-US" w:eastAsia="zh-CN"/>
        </w:rPr>
        <w:t xml:space="preserve"> </w:t>
      </w:r>
      <w:r>
        <w:rPr>
          <w:rFonts w:hint="default" w:ascii="Times New Roman" w:hAnsi="Times New Roman" w:eastAsia="宋体" w:cs="Times New Roman"/>
          <w:b w:val="0"/>
          <w:bCs w:val="0"/>
          <w:kern w:val="2"/>
          <w:sz w:val="24"/>
          <w:szCs w:val="24"/>
          <w:vertAlign w:val="baseline"/>
          <w:lang w:val="en-US" w:eastAsia="zh-CN"/>
        </w:rPr>
        <w:t>This tiered sharing model can not only encourage more small and medium sized developers to join, but also ensure that high revenue developers contribute more revenue to the Apple ecosystem. However, this system raises issues of privacy and transparency. On the one hand, the transparency of the blockchain requires transaction records to be public and traceable, but excessive transparency could expose developers' revenue information, market strategies and other sensitive data. This information could be used by competitors, harming developers' interests. On the other hand, laws and regulations such as the CCPA and GDPR have strict requirements for user data privacy</w:t>
      </w:r>
      <w:r>
        <w:rPr>
          <w:rFonts w:hint="default" w:ascii="Times New Roman" w:hAnsi="Times New Roman" w:eastAsia="宋体" w:cs="Times New Roman"/>
          <w:b w:val="0"/>
          <w:bCs w:val="0"/>
          <w:color w:val="auto"/>
          <w:kern w:val="2"/>
          <w:sz w:val="24"/>
          <w:szCs w:val="24"/>
          <w:vertAlign w:val="baseline"/>
          <w:lang w:val="en-US" w:eastAsia="zh-CN"/>
        </w:rPr>
        <w:t xml:space="preserve"> (Kurtz </w:t>
      </w:r>
      <w:r>
        <w:rPr>
          <w:rFonts w:hint="default" w:ascii="Times New Roman Italic" w:hAnsi="Times New Roman Italic" w:eastAsia="宋体" w:cs="Times New Roman Italic"/>
          <w:b w:val="0"/>
          <w:bCs w:val="0"/>
          <w:i/>
          <w:iCs/>
          <w:color w:val="auto"/>
          <w:kern w:val="2"/>
          <w:sz w:val="24"/>
          <w:szCs w:val="24"/>
          <w:vertAlign w:val="baseline"/>
          <w:lang w:val="en-US" w:eastAsia="zh-CN"/>
        </w:rPr>
        <w:t>et al</w:t>
      </w:r>
      <w:r>
        <w:rPr>
          <w:rFonts w:hint="default" w:ascii="Times New Roman" w:hAnsi="Times New Roman" w:eastAsia="宋体" w:cs="Times New Roman"/>
          <w:b w:val="0"/>
          <w:bCs w:val="0"/>
          <w:color w:val="auto"/>
          <w:kern w:val="2"/>
          <w:sz w:val="24"/>
          <w:szCs w:val="24"/>
          <w:vertAlign w:val="baseline"/>
          <w:lang w:val="en-US" w:eastAsia="zh-CN"/>
        </w:rPr>
        <w:t xml:space="preserve">., 2022). </w:t>
      </w:r>
      <w:r>
        <w:rPr>
          <w:rFonts w:hint="default" w:ascii="Times New Roman" w:hAnsi="Times New Roman" w:eastAsia="宋体" w:cs="Times New Roman"/>
          <w:b w:val="0"/>
          <w:bCs w:val="0"/>
          <w:kern w:val="2"/>
          <w:sz w:val="24"/>
          <w:szCs w:val="24"/>
          <w:vertAlign w:val="baseline"/>
          <w:lang w:val="en-US" w:eastAsia="zh-CN"/>
        </w:rPr>
        <w:t xml:space="preserve">If data protection is not done properly or there is a serious leak, Apple will face a fine of up to 4% of its annual global turnover or 20 million euros (whichever is higher). </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76"/>
      </w:tblGrid>
      <w:tr w14:paraId="2593326B">
        <w:tc>
          <w:tcPr>
            <w:tcW w:w="9576" w:type="dxa"/>
            <w:tcBorders>
              <w:top w:val="nil"/>
              <w:left w:val="nil"/>
              <w:bottom w:val="nil"/>
              <w:right w:val="nil"/>
            </w:tcBorders>
          </w:tcPr>
          <w:p w14:paraId="2E759FD2">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center"/>
              <w:textAlignment w:val="auto"/>
              <w:rPr>
                <w:rFonts w:hint="default" w:ascii="Times New Roman" w:hAnsi="Times New Roman" w:eastAsia="宋体" w:cs="Times New Roman"/>
                <w:b w:val="0"/>
                <w:bCs w:val="0"/>
                <w:kern w:val="2"/>
                <w:sz w:val="24"/>
                <w:szCs w:val="24"/>
                <w:vertAlign w:val="baseline"/>
                <w:lang w:val="en-US" w:eastAsia="zh-CN"/>
              </w:rPr>
            </w:pPr>
            <w:r>
              <w:rPr>
                <w:rFonts w:hint="default" w:ascii="Times New Roman" w:hAnsi="Times New Roman" w:eastAsia="宋体" w:cs="Times New Roman"/>
                <w:b w:val="0"/>
                <w:bCs w:val="0"/>
                <w:kern w:val="2"/>
                <w:sz w:val="24"/>
                <w:szCs w:val="24"/>
                <w:vertAlign w:val="baseline"/>
                <w:lang w:val="en-US" w:eastAsia="zh-CN"/>
              </w:rPr>
              <w:drawing>
                <wp:inline distT="0" distB="0" distL="114300" distR="114300">
                  <wp:extent cx="3769360" cy="3295650"/>
                  <wp:effectExtent l="0" t="0" r="15240" b="6350"/>
                  <wp:docPr id="28" name="图片 28" descr="新版本第六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新版本第六章"/>
                          <pic:cNvPicPr>
                            <a:picLocks noChangeAspect="1"/>
                          </pic:cNvPicPr>
                        </pic:nvPicPr>
                        <pic:blipFill>
                          <a:blip r:embed="rId23"/>
                          <a:stretch>
                            <a:fillRect/>
                          </a:stretch>
                        </pic:blipFill>
                        <pic:spPr>
                          <a:xfrm>
                            <a:off x="0" y="0"/>
                            <a:ext cx="3769360" cy="3295650"/>
                          </a:xfrm>
                          <a:prstGeom prst="rect">
                            <a:avLst/>
                          </a:prstGeom>
                        </pic:spPr>
                      </pic:pic>
                    </a:graphicData>
                  </a:graphic>
                </wp:inline>
              </w:drawing>
            </w:r>
          </w:p>
        </w:tc>
      </w:tr>
      <w:tr w14:paraId="0737C517">
        <w:tc>
          <w:tcPr>
            <w:tcW w:w="9576" w:type="dxa"/>
            <w:tcBorders>
              <w:top w:val="nil"/>
              <w:left w:val="nil"/>
              <w:bottom w:val="nil"/>
              <w:right w:val="nil"/>
            </w:tcBorders>
          </w:tcPr>
          <w:p w14:paraId="6363A9D8">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center"/>
              <w:textAlignment w:val="auto"/>
              <w:rPr>
                <w:rFonts w:hint="default" w:ascii="Times New Roman" w:hAnsi="Times New Roman" w:eastAsia="宋体" w:cs="Times New Roman"/>
                <w:b w:val="0"/>
                <w:bCs w:val="0"/>
                <w:kern w:val="2"/>
                <w:sz w:val="24"/>
                <w:szCs w:val="24"/>
                <w:vertAlign w:val="baseline"/>
                <w:lang w:val="en-US" w:eastAsia="zh-CN"/>
              </w:rPr>
            </w:pPr>
            <w:r>
              <w:rPr>
                <w:rFonts w:hint="default" w:ascii="Times New Roman" w:hAnsi="Times New Roman" w:cs="Times New Roman"/>
                <w:i/>
                <w:iCs/>
                <w:sz w:val="24"/>
                <w:szCs w:val="24"/>
                <w:lang w:val="en-US" w:eastAsia="zh-CN"/>
              </w:rPr>
              <w:t xml:space="preserve">Figure </w:t>
            </w:r>
            <w:r>
              <w:rPr>
                <w:rFonts w:hint="eastAsia" w:ascii="Times New Roman" w:hAnsi="Times New Roman" w:cs="Times New Roman"/>
                <w:i/>
                <w:iCs/>
                <w:sz w:val="24"/>
                <w:szCs w:val="24"/>
                <w:lang w:val="en-US" w:eastAsia="zh-CN"/>
              </w:rPr>
              <w:t>15</w:t>
            </w:r>
            <w:r>
              <w:rPr>
                <w:rFonts w:hint="default" w:ascii="Times New Roman" w:hAnsi="Times New Roman" w:cs="Times New Roman"/>
                <w:i/>
                <w:iCs/>
                <w:sz w:val="24"/>
                <w:szCs w:val="24"/>
                <w:lang w:val="en-US" w:eastAsia="zh-CN"/>
              </w:rPr>
              <w:t>: T</w:t>
            </w:r>
            <w:r>
              <w:rPr>
                <w:rFonts w:hint="eastAsia" w:ascii="Times New Roman" w:hAnsi="Times New Roman" w:cs="Times New Roman"/>
                <w:i/>
                <w:iCs/>
                <w:sz w:val="24"/>
                <w:szCs w:val="24"/>
                <w:lang w:val="en-US" w:eastAsia="zh-CN"/>
              </w:rPr>
              <w:t>he blockchain-based revenue transparency system</w:t>
            </w:r>
          </w:p>
        </w:tc>
      </w:tr>
    </w:tbl>
    <w:p w14:paraId="326A795D">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ind w:leftChars="0"/>
        <w:jc w:val="both"/>
        <w:textAlignment w:val="auto"/>
        <w:rPr>
          <w:rFonts w:hint="default" w:ascii="Times New Roman" w:hAnsi="Times New Roman" w:eastAsia="宋体" w:cs="Times New Roman"/>
          <w:b w:val="0"/>
          <w:bCs w:val="0"/>
          <w:kern w:val="2"/>
          <w:sz w:val="24"/>
          <w:szCs w:val="24"/>
          <w:vertAlign w:val="baseline"/>
          <w:lang w:val="en-US" w:eastAsia="zh-CN"/>
        </w:rPr>
      </w:pPr>
    </w:p>
    <w:p w14:paraId="18F8DDE0">
      <w:pPr>
        <w:keepNext w:val="0"/>
        <w:keepLines w:val="0"/>
        <w:pageBreakBefore w:val="0"/>
        <w:widowControl w:val="0"/>
        <w:numPr>
          <w:ilvl w:val="0"/>
          <w:numId w:val="2"/>
        </w:numPr>
        <w:kinsoku/>
        <w:wordWrap/>
        <w:overflowPunct/>
        <w:topLinePunct w:val="0"/>
        <w:autoSpaceDE/>
        <w:autoSpaceDN/>
        <w:bidi w:val="0"/>
        <w:adjustRightInd/>
        <w:snapToGrid/>
        <w:spacing w:after="0" w:line="360" w:lineRule="auto"/>
        <w:ind w:left="0" w:leftChars="0" w:firstLine="0" w:firstLineChars="0"/>
        <w:jc w:val="both"/>
        <w:textAlignment w:val="auto"/>
        <w:outlineLvl w:val="0"/>
        <w:rPr>
          <w:rFonts w:hint="default" w:ascii="Times New Roman Bold" w:hAnsi="Times New Roman Bold" w:eastAsia="宋体" w:cs="Times New Roman Bold"/>
          <w:b/>
          <w:bCs/>
          <w:kern w:val="2"/>
          <w:sz w:val="24"/>
          <w:szCs w:val="24"/>
          <w:vertAlign w:val="baseline"/>
          <w:lang w:val="en-US" w:eastAsia="zh-CN"/>
        </w:rPr>
      </w:pPr>
      <w:bookmarkStart w:id="19" w:name="_Toc211853430"/>
      <w:r>
        <w:rPr>
          <w:rFonts w:hint="default" w:ascii="Times New Roman Bold" w:hAnsi="Times New Roman Bold" w:eastAsia="宋体" w:cs="Times New Roman Bold"/>
          <w:b/>
          <w:bCs/>
          <w:kern w:val="2"/>
          <w:sz w:val="24"/>
          <w:szCs w:val="24"/>
          <w:vertAlign w:val="baseline"/>
          <w:lang w:val="en-US" w:eastAsia="zh-CN"/>
        </w:rPr>
        <w:t>Conclusion</w:t>
      </w:r>
      <w:bookmarkEnd w:id="19"/>
    </w:p>
    <w:p w14:paraId="7F0AC5BC">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eastAsia="宋体" w:cs="Times New Roman Regular"/>
          <w:b w:val="0"/>
          <w:bCs/>
          <w:kern w:val="2"/>
          <w:sz w:val="24"/>
          <w:szCs w:val="24"/>
          <w:vertAlign w:val="baseline"/>
          <w:lang w:val="en-US" w:eastAsia="zh-CN"/>
        </w:rPr>
      </w:pPr>
      <w:r>
        <w:rPr>
          <w:rFonts w:hint="default" w:ascii="Times New Roman Regular" w:hAnsi="Times New Roman Regular" w:eastAsia="宋体" w:cs="Times New Roman Regular"/>
          <w:b w:val="0"/>
          <w:bCs/>
          <w:kern w:val="2"/>
          <w:sz w:val="24"/>
          <w:szCs w:val="24"/>
          <w:vertAlign w:val="baseline"/>
          <w:lang w:val="en-US" w:eastAsia="zh-CN"/>
        </w:rPr>
        <w:t>Apple has strengthened its position as a global technology leader through innovative product development, efficient supply chain manufacturing, a globally connected distribution network, targeted marketing, comprehensive customer services and a seamless ecosystem. Meanwhile, information systems such as ERP systems, SCM systems integrated with PLM, iCloud cloud services and App Store Connect provide strong support for its vast business. However, as the company continues to grow, its supply chain management and developer relationships face many challenges. IoT and edge computing technologies can enhance supply chain collaboration efficiency through real-time data collection and dynamic route optimization, but data standardization and geopolitical factors remain significant bottlenecks. Similarly, blockchain-based revenue sharing systems offer developers greater transparency and fairness, but privacy and compliance risks remain. By deploying innovative technologies to address these challenges, Apple can not only maintain its competitive advantage in the supply chain, but also build a more inclusive and resilient ecosystem that creates greater value for the company and its stakeholders.</w:t>
      </w:r>
    </w:p>
    <w:p w14:paraId="24BF0887">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eastAsia="宋体" w:cs="Times New Roman Regular"/>
          <w:b w:val="0"/>
          <w:bCs/>
          <w:kern w:val="2"/>
          <w:sz w:val="24"/>
          <w:szCs w:val="24"/>
          <w:vertAlign w:val="baseline"/>
          <w:lang w:val="en-US" w:eastAsia="zh-CN"/>
        </w:rPr>
      </w:pPr>
    </w:p>
    <w:p w14:paraId="20112FA4">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both"/>
        <w:textAlignment w:val="auto"/>
        <w:rPr>
          <w:rFonts w:hint="default" w:ascii="Times New Roman Bold" w:hAnsi="Times New Roman Bold" w:eastAsia="宋体" w:cs="Times New Roman Bold"/>
          <w:b/>
          <w:bCs w:val="0"/>
          <w:kern w:val="2"/>
          <w:sz w:val="24"/>
          <w:szCs w:val="24"/>
          <w:vertAlign w:val="baseline"/>
          <w:lang w:val="en-US" w:eastAsia="zh-CN"/>
        </w:rPr>
      </w:pPr>
      <w:r>
        <w:rPr>
          <w:rFonts w:hint="default" w:ascii="Times New Roman Bold" w:hAnsi="Times New Roman Bold" w:eastAsia="宋体" w:cs="Times New Roman Bold"/>
          <w:b/>
          <w:bCs w:val="0"/>
          <w:kern w:val="2"/>
          <w:sz w:val="24"/>
          <w:szCs w:val="24"/>
          <w:vertAlign w:val="baseline"/>
          <w:lang w:val="en-US" w:eastAsia="zh-CN"/>
        </w:rPr>
        <w:t>(Word Count: 1998)</w:t>
      </w:r>
    </w:p>
    <w:p w14:paraId="34B09B14">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eastAsia="宋体" w:cs="Times New Roman Regular"/>
          <w:b w:val="0"/>
          <w:bCs/>
          <w:kern w:val="2"/>
          <w:sz w:val="24"/>
          <w:szCs w:val="24"/>
          <w:vertAlign w:val="baseline"/>
          <w:lang w:val="en-US" w:eastAsia="zh-CN"/>
        </w:rPr>
      </w:pPr>
    </w:p>
    <w:p w14:paraId="05C4B7EA">
      <w:pPr>
        <w:keepNext w:val="0"/>
        <w:keepLines w:val="0"/>
        <w:pageBreakBefore w:val="0"/>
        <w:widowControl w:val="0"/>
        <w:numPr>
          <w:ilvl w:val="0"/>
          <w:numId w:val="2"/>
        </w:numPr>
        <w:kinsoku/>
        <w:wordWrap/>
        <w:overflowPunct/>
        <w:topLinePunct w:val="0"/>
        <w:autoSpaceDE/>
        <w:autoSpaceDN/>
        <w:bidi w:val="0"/>
        <w:adjustRightInd/>
        <w:snapToGrid/>
        <w:spacing w:after="0" w:line="360" w:lineRule="auto"/>
        <w:ind w:left="0" w:leftChars="0" w:firstLine="0" w:firstLineChars="0"/>
        <w:jc w:val="both"/>
        <w:textAlignment w:val="auto"/>
        <w:outlineLvl w:val="0"/>
        <w:rPr>
          <w:rFonts w:hint="default" w:ascii="Times New Roman Bold" w:hAnsi="Times New Roman Bold" w:eastAsia="宋体" w:cs="Times New Roman Bold"/>
          <w:b/>
          <w:bCs w:val="0"/>
          <w:kern w:val="2"/>
          <w:sz w:val="24"/>
          <w:szCs w:val="24"/>
          <w:vertAlign w:val="baseline"/>
          <w:lang w:val="en-US" w:eastAsia="zh-CN"/>
        </w:rPr>
      </w:pPr>
      <w:bookmarkStart w:id="20" w:name="_Toc92711284"/>
      <w:r>
        <w:rPr>
          <w:rFonts w:hint="default" w:ascii="Times New Roman Bold" w:hAnsi="Times New Roman Bold" w:eastAsia="宋体" w:cs="Times New Roman Bold"/>
          <w:b/>
          <w:bCs w:val="0"/>
          <w:kern w:val="2"/>
          <w:sz w:val="24"/>
          <w:szCs w:val="24"/>
          <w:vertAlign w:val="baseline"/>
          <w:lang w:val="en-US" w:eastAsia="zh-CN"/>
        </w:rPr>
        <w:t>Reference List</w:t>
      </w:r>
      <w:bookmarkEnd w:id="20"/>
    </w:p>
    <w:p w14:paraId="186D937C">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eastAsia="宋体" w:cs="Times New Roman Regular"/>
          <w:b w:val="0"/>
          <w:bCs/>
          <w:color w:val="auto"/>
          <w:kern w:val="2"/>
          <w:sz w:val="24"/>
          <w:szCs w:val="24"/>
          <w:vertAlign w:val="baseline"/>
          <w:lang w:val="en-US" w:eastAsia="zh-CN"/>
        </w:rPr>
      </w:pPr>
      <w:r>
        <w:rPr>
          <w:rFonts w:hint="default" w:ascii="Times New Roman Regular" w:hAnsi="Times New Roman Regular" w:eastAsia="宋体" w:cs="Times New Roman Regular"/>
          <w:b w:val="0"/>
          <w:bCs/>
          <w:color w:val="auto"/>
          <w:kern w:val="2"/>
          <w:sz w:val="24"/>
          <w:szCs w:val="24"/>
          <w:vertAlign w:val="baseline"/>
          <w:lang w:val="en-US" w:eastAsia="zh-CN"/>
        </w:rPr>
        <w:t xml:space="preserve">Apple (2024) </w:t>
      </w:r>
      <w:r>
        <w:rPr>
          <w:rFonts w:hint="default" w:ascii="Times New Roman Italic" w:hAnsi="Times New Roman Italic" w:eastAsia="宋体" w:cs="Times New Roman Italic"/>
          <w:b w:val="0"/>
          <w:bCs/>
          <w:i/>
          <w:iCs/>
          <w:color w:val="auto"/>
          <w:kern w:val="2"/>
          <w:sz w:val="24"/>
          <w:szCs w:val="24"/>
          <w:vertAlign w:val="baseline"/>
          <w:lang w:val="en-US" w:eastAsia="zh-CN"/>
        </w:rPr>
        <w:t>Genius Bar.</w:t>
      </w:r>
      <w:r>
        <w:rPr>
          <w:rFonts w:hint="default" w:ascii="Times New Roman Regular" w:hAnsi="Times New Roman Regular" w:eastAsia="宋体" w:cs="Times New Roman Regular"/>
          <w:b w:val="0"/>
          <w:bCs/>
          <w:color w:val="auto"/>
          <w:kern w:val="2"/>
          <w:sz w:val="24"/>
          <w:szCs w:val="24"/>
          <w:vertAlign w:val="baseline"/>
          <w:lang w:val="en-US" w:eastAsia="zh-CN"/>
        </w:rPr>
        <w:t xml:space="preserve"> Available at: https://www.apple.com.cn/retail/geniusbar/ (Accessed: 6 December 2024).</w:t>
      </w:r>
    </w:p>
    <w:p w14:paraId="1EDAA4AE">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eastAsia="宋体" w:cs="Times New Roman Regular"/>
          <w:b w:val="0"/>
          <w:bCs/>
          <w:color w:val="auto"/>
          <w:kern w:val="2"/>
          <w:sz w:val="24"/>
          <w:szCs w:val="24"/>
          <w:vertAlign w:val="baseline"/>
          <w:lang w:val="en-US" w:eastAsia="zh-CN"/>
        </w:rPr>
      </w:pPr>
    </w:p>
    <w:p w14:paraId="7B0218EA">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eastAsia="宋体" w:cs="Times New Roman Regular"/>
          <w:b w:val="0"/>
          <w:bCs/>
          <w:color w:val="auto"/>
          <w:kern w:val="2"/>
          <w:sz w:val="24"/>
          <w:szCs w:val="24"/>
          <w:vertAlign w:val="baseline"/>
          <w:lang w:val="en-US" w:eastAsia="zh-CN"/>
        </w:rPr>
      </w:pPr>
      <w:r>
        <w:rPr>
          <w:rFonts w:hint="default" w:ascii="Times New Roman Regular" w:hAnsi="Times New Roman Regular" w:eastAsia="宋体" w:cs="Times New Roman Regular"/>
          <w:b w:val="0"/>
          <w:bCs/>
          <w:color w:val="auto"/>
          <w:kern w:val="2"/>
          <w:sz w:val="24"/>
          <w:szCs w:val="24"/>
          <w:vertAlign w:val="baseline"/>
          <w:lang w:val="en-US" w:eastAsia="zh-CN"/>
        </w:rPr>
        <w:t>Apple</w:t>
      </w:r>
      <w:r>
        <w:rPr>
          <w:rFonts w:hint="eastAsia" w:ascii="Times New Roman Regular" w:hAnsi="Times New Roman Regular" w:eastAsia="宋体" w:cs="Times New Roman Regular"/>
          <w:b w:val="0"/>
          <w:bCs/>
          <w:color w:val="auto"/>
          <w:kern w:val="2"/>
          <w:sz w:val="24"/>
          <w:szCs w:val="24"/>
          <w:vertAlign w:val="baseline"/>
          <w:lang w:val="en-US" w:eastAsia="zh-CN"/>
        </w:rPr>
        <w:t xml:space="preserve"> </w:t>
      </w:r>
      <w:r>
        <w:rPr>
          <w:rFonts w:hint="default" w:ascii="Times New Roman Regular" w:hAnsi="Times New Roman Regular" w:eastAsia="宋体" w:cs="Times New Roman Regular"/>
          <w:b w:val="0"/>
          <w:bCs/>
          <w:color w:val="auto"/>
          <w:kern w:val="2"/>
          <w:sz w:val="24"/>
          <w:szCs w:val="24"/>
          <w:vertAlign w:val="baseline"/>
          <w:lang w:val="en-US" w:eastAsia="zh-CN"/>
        </w:rPr>
        <w:t>Inc.</w:t>
      </w:r>
      <w:r>
        <w:rPr>
          <w:rFonts w:hint="eastAsia" w:ascii="Times New Roman Regular" w:hAnsi="Times New Roman Regular" w:eastAsia="宋体" w:cs="Times New Roman Regular"/>
          <w:b w:val="0"/>
          <w:bCs/>
          <w:color w:val="auto"/>
          <w:kern w:val="2"/>
          <w:sz w:val="24"/>
          <w:szCs w:val="24"/>
          <w:vertAlign w:val="baseline"/>
          <w:lang w:val="en-US" w:eastAsia="zh-CN"/>
        </w:rPr>
        <w:t xml:space="preserve"> </w:t>
      </w:r>
      <w:r>
        <w:rPr>
          <w:rFonts w:hint="default" w:ascii="Times New Roman Regular" w:hAnsi="Times New Roman Regular" w:eastAsia="宋体" w:cs="Times New Roman Regular"/>
          <w:b w:val="0"/>
          <w:bCs/>
          <w:color w:val="auto"/>
          <w:kern w:val="2"/>
          <w:sz w:val="24"/>
          <w:szCs w:val="24"/>
          <w:vertAlign w:val="baseline"/>
          <w:lang w:val="en-US" w:eastAsia="zh-CN"/>
        </w:rPr>
        <w:t>(2023)</w:t>
      </w:r>
      <w:r>
        <w:rPr>
          <w:rFonts w:hint="eastAsia" w:ascii="Times New Roman Regular" w:hAnsi="Times New Roman Regular" w:eastAsia="宋体" w:cs="Times New Roman Regular"/>
          <w:b w:val="0"/>
          <w:bCs/>
          <w:color w:val="auto"/>
          <w:kern w:val="2"/>
          <w:sz w:val="24"/>
          <w:szCs w:val="24"/>
          <w:vertAlign w:val="baseline"/>
          <w:lang w:val="en-US" w:eastAsia="zh-CN"/>
        </w:rPr>
        <w:t xml:space="preserve"> </w:t>
      </w:r>
      <w:r>
        <w:rPr>
          <w:rFonts w:hint="default" w:ascii="Times New Roman Italic" w:hAnsi="Times New Roman Italic" w:eastAsia="宋体" w:cs="Times New Roman Italic"/>
          <w:b w:val="0"/>
          <w:bCs/>
          <w:i/>
          <w:iCs/>
          <w:color w:val="auto"/>
          <w:kern w:val="2"/>
          <w:sz w:val="24"/>
          <w:szCs w:val="24"/>
          <w:vertAlign w:val="baseline"/>
          <w:lang w:val="en-US" w:eastAsia="zh-CN"/>
        </w:rPr>
        <w:t>Annual report 2023.</w:t>
      </w:r>
      <w:r>
        <w:rPr>
          <w:rFonts w:hint="eastAsia" w:ascii="Times New Roman Regular" w:hAnsi="Times New Roman Regular" w:eastAsia="宋体" w:cs="Times New Roman Regular"/>
          <w:b w:val="0"/>
          <w:bCs/>
          <w:color w:val="auto"/>
          <w:kern w:val="2"/>
          <w:sz w:val="24"/>
          <w:szCs w:val="24"/>
          <w:vertAlign w:val="baseline"/>
          <w:lang w:val="en-US" w:eastAsia="zh-CN"/>
        </w:rPr>
        <w:t xml:space="preserve"> </w:t>
      </w:r>
      <w:r>
        <w:rPr>
          <w:rFonts w:hint="default" w:ascii="Times New Roman Regular" w:hAnsi="Times New Roman Regular" w:eastAsia="宋体" w:cs="Times New Roman Regular"/>
          <w:b w:val="0"/>
          <w:bCs/>
          <w:color w:val="auto"/>
          <w:kern w:val="2"/>
          <w:sz w:val="24"/>
          <w:szCs w:val="24"/>
          <w:vertAlign w:val="baseline"/>
          <w:lang w:val="en-US" w:eastAsia="zh-CN"/>
        </w:rPr>
        <w:t>Available</w:t>
      </w:r>
      <w:r>
        <w:rPr>
          <w:rFonts w:hint="eastAsia" w:ascii="Times New Roman Regular" w:hAnsi="Times New Roman Regular" w:eastAsia="宋体" w:cs="Times New Roman Regular"/>
          <w:b w:val="0"/>
          <w:bCs/>
          <w:color w:val="auto"/>
          <w:kern w:val="2"/>
          <w:sz w:val="24"/>
          <w:szCs w:val="24"/>
          <w:vertAlign w:val="baseline"/>
          <w:lang w:val="en-US" w:eastAsia="zh-CN"/>
        </w:rPr>
        <w:t xml:space="preserve"> </w:t>
      </w:r>
      <w:r>
        <w:rPr>
          <w:rFonts w:hint="default" w:ascii="Times New Roman Regular" w:hAnsi="Times New Roman Regular" w:eastAsia="宋体" w:cs="Times New Roman Regular"/>
          <w:b w:val="0"/>
          <w:bCs/>
          <w:color w:val="auto"/>
          <w:kern w:val="2"/>
          <w:sz w:val="24"/>
          <w:szCs w:val="24"/>
          <w:vertAlign w:val="baseline"/>
          <w:lang w:val="en-US" w:eastAsia="zh-CN"/>
        </w:rPr>
        <w:t>at:</w:t>
      </w:r>
    </w:p>
    <w:p w14:paraId="694EEEEC">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eastAsia="宋体" w:cs="Times New Roman Regular"/>
          <w:b w:val="0"/>
          <w:bCs/>
          <w:color w:val="auto"/>
          <w:kern w:val="2"/>
          <w:sz w:val="24"/>
          <w:szCs w:val="24"/>
          <w:vertAlign w:val="baseline"/>
          <w:lang w:val="en-US" w:eastAsia="zh-CN"/>
        </w:rPr>
      </w:pPr>
      <w:r>
        <w:rPr>
          <w:rFonts w:hint="default" w:ascii="Times New Roman Regular" w:hAnsi="Times New Roman Regular" w:eastAsia="宋体" w:cs="Times New Roman Regular"/>
          <w:b w:val="0"/>
          <w:bCs/>
          <w:color w:val="auto"/>
          <w:kern w:val="2"/>
          <w:sz w:val="24"/>
          <w:szCs w:val="24"/>
          <w:vertAlign w:val="baseline"/>
          <w:lang w:val="en-US" w:eastAsia="zh-CN"/>
        </w:rPr>
        <w:t>https://s2.q4cdn.com/470004039/files/doc_earnings/2023/q4/filing/_10-K-Q4-2023-As-Filed.pdf (Accessed: 6 December 2024).</w:t>
      </w:r>
    </w:p>
    <w:p w14:paraId="1F1371A3">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eastAsia="宋体" w:cs="Times New Roman Regular"/>
          <w:b w:val="0"/>
          <w:bCs/>
          <w:color w:val="auto"/>
          <w:kern w:val="2"/>
          <w:sz w:val="24"/>
          <w:szCs w:val="24"/>
          <w:vertAlign w:val="baseline"/>
          <w:lang w:val="en-US" w:eastAsia="zh-CN"/>
        </w:rPr>
      </w:pPr>
    </w:p>
    <w:p w14:paraId="22743F9A">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both"/>
        <w:textAlignment w:val="auto"/>
        <w:rPr>
          <w:rFonts w:hint="default" w:ascii="Times New Roman" w:hAnsi="Times New Roman" w:eastAsia="宋体" w:cs="Times New Roman"/>
          <w:b w:val="0"/>
          <w:bCs/>
          <w:color w:val="auto"/>
          <w:kern w:val="2"/>
          <w:sz w:val="24"/>
          <w:szCs w:val="24"/>
          <w:vertAlign w:val="baseline"/>
          <w:lang w:val="en-US" w:eastAsia="zh-CN"/>
        </w:rPr>
      </w:pPr>
      <w:r>
        <w:rPr>
          <w:rFonts w:hint="default" w:ascii="Times New Roman" w:hAnsi="Times New Roman" w:eastAsia="宋体" w:cs="Times New Roman"/>
          <w:b w:val="0"/>
          <w:bCs/>
          <w:color w:val="auto"/>
          <w:kern w:val="2"/>
          <w:sz w:val="24"/>
          <w:szCs w:val="24"/>
          <w:vertAlign w:val="baseline"/>
          <w:lang w:val="en-US" w:eastAsia="zh-CN"/>
        </w:rPr>
        <w:t xml:space="preserve">Arif, H. </w:t>
      </w:r>
      <w:r>
        <w:rPr>
          <w:rFonts w:hint="default" w:ascii="Times New Roman Italic" w:hAnsi="Times New Roman Italic" w:eastAsia="宋体" w:cs="Times New Roman Italic"/>
          <w:b w:val="0"/>
          <w:bCs/>
          <w:i/>
          <w:iCs/>
          <w:color w:val="auto"/>
          <w:kern w:val="2"/>
          <w:sz w:val="24"/>
          <w:szCs w:val="24"/>
          <w:vertAlign w:val="baseline"/>
          <w:lang w:val="en-US" w:eastAsia="zh-CN"/>
        </w:rPr>
        <w:t>et al</w:t>
      </w:r>
      <w:r>
        <w:rPr>
          <w:rFonts w:hint="default" w:ascii="Times New Roman" w:hAnsi="Times New Roman" w:eastAsia="宋体" w:cs="Times New Roman"/>
          <w:b w:val="0"/>
          <w:bCs/>
          <w:color w:val="auto"/>
          <w:kern w:val="2"/>
          <w:sz w:val="24"/>
          <w:szCs w:val="24"/>
          <w:vertAlign w:val="baseline"/>
          <w:lang w:val="en-US" w:eastAsia="zh-CN"/>
        </w:rPr>
        <w:t xml:space="preserve">. (2019) ‘A Comparison between Google Cloud Service and iCloud’, </w:t>
      </w:r>
      <w:r>
        <w:rPr>
          <w:rFonts w:hint="default" w:ascii="Times New Roman Italic" w:hAnsi="Times New Roman Italic" w:eastAsia="宋体" w:cs="Times New Roman Italic"/>
          <w:b w:val="0"/>
          <w:bCs/>
          <w:i/>
          <w:iCs/>
          <w:color w:val="auto"/>
          <w:kern w:val="2"/>
          <w:sz w:val="24"/>
          <w:szCs w:val="24"/>
          <w:vertAlign w:val="baseline"/>
          <w:lang w:val="en-US" w:eastAsia="zh-CN"/>
        </w:rPr>
        <w:t>2019 IEEE 4th International Conference on Computer and Communication Systems (ICCCS), Computer and Communication Systems (ICCCS), 2019 IEEE 4th International Conference on</w:t>
      </w:r>
      <w:r>
        <w:rPr>
          <w:rFonts w:hint="default" w:ascii="Times New Roman" w:hAnsi="Times New Roman" w:eastAsia="宋体" w:cs="Times New Roman"/>
          <w:b w:val="0"/>
          <w:bCs/>
          <w:color w:val="auto"/>
          <w:kern w:val="2"/>
          <w:sz w:val="24"/>
          <w:szCs w:val="24"/>
          <w:vertAlign w:val="baseline"/>
          <w:lang w:val="en-US" w:eastAsia="zh-CN"/>
        </w:rPr>
        <w:t>, pp. 337-340. doi:10.1109/CCOMS.2019.8821744.</w:t>
      </w:r>
    </w:p>
    <w:p w14:paraId="53828B51">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both"/>
        <w:textAlignment w:val="auto"/>
        <w:rPr>
          <w:rFonts w:hint="default" w:ascii="Times New Roman" w:hAnsi="Times New Roman" w:eastAsia="宋体" w:cs="Times New Roman"/>
          <w:b w:val="0"/>
          <w:bCs/>
          <w:color w:val="auto"/>
          <w:kern w:val="2"/>
          <w:sz w:val="24"/>
          <w:szCs w:val="24"/>
          <w:vertAlign w:val="baseline"/>
          <w:lang w:val="en-US" w:eastAsia="zh-CN"/>
        </w:rPr>
      </w:pPr>
    </w:p>
    <w:p w14:paraId="53AC34B5">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eastAsia="宋体" w:cs="Times New Roman Regular"/>
          <w:b w:val="0"/>
          <w:bCs/>
          <w:color w:val="auto"/>
          <w:kern w:val="2"/>
          <w:sz w:val="24"/>
          <w:szCs w:val="24"/>
          <w:vertAlign w:val="baseline"/>
          <w:lang w:val="en-US" w:eastAsia="zh-CN"/>
        </w:rPr>
      </w:pPr>
      <w:r>
        <w:rPr>
          <w:rFonts w:hint="default" w:ascii="Times New Roman Regular" w:hAnsi="Times New Roman Regular" w:eastAsia="宋体" w:cs="Times New Roman Regular"/>
          <w:b w:val="0"/>
          <w:bCs/>
          <w:color w:val="auto"/>
          <w:kern w:val="2"/>
          <w:sz w:val="24"/>
          <w:szCs w:val="24"/>
          <w:vertAlign w:val="baseline"/>
          <w:lang w:val="en-US" w:eastAsia="zh-CN"/>
        </w:rPr>
        <w:t xml:space="preserve">Borikar, D.A. </w:t>
      </w:r>
      <w:r>
        <w:rPr>
          <w:rFonts w:hint="default" w:ascii="Times New Roman Italic" w:hAnsi="Times New Roman Italic" w:eastAsia="宋体" w:cs="Times New Roman Italic"/>
          <w:b w:val="0"/>
          <w:bCs/>
          <w:i/>
          <w:iCs/>
          <w:color w:val="auto"/>
          <w:kern w:val="2"/>
          <w:sz w:val="24"/>
          <w:szCs w:val="24"/>
          <w:vertAlign w:val="baseline"/>
          <w:lang w:val="en-US" w:eastAsia="zh-CN"/>
        </w:rPr>
        <w:t>et al</w:t>
      </w:r>
      <w:r>
        <w:rPr>
          <w:rFonts w:hint="default" w:ascii="Times New Roman Regular" w:hAnsi="Times New Roman Regular" w:eastAsia="宋体" w:cs="Times New Roman Regular"/>
          <w:b w:val="0"/>
          <w:bCs/>
          <w:color w:val="auto"/>
          <w:kern w:val="2"/>
          <w:sz w:val="24"/>
          <w:szCs w:val="24"/>
          <w:vertAlign w:val="baseline"/>
          <w:lang w:val="en-US" w:eastAsia="zh-CN"/>
        </w:rPr>
        <w:t xml:space="preserve">. (2023) ‘Towards a Secure and Reliable Digital Repository for Land Records in India : A Blockchain-based Approach’, </w:t>
      </w:r>
      <w:r>
        <w:rPr>
          <w:rFonts w:hint="default" w:ascii="Times New Roman Italic" w:hAnsi="Times New Roman Italic" w:eastAsia="宋体" w:cs="Times New Roman Italic"/>
          <w:b w:val="0"/>
          <w:bCs/>
          <w:i/>
          <w:iCs/>
          <w:color w:val="auto"/>
          <w:kern w:val="2"/>
          <w:sz w:val="24"/>
          <w:szCs w:val="24"/>
          <w:vertAlign w:val="baseline"/>
          <w:lang w:val="en-US" w:eastAsia="zh-CN"/>
        </w:rPr>
        <w:t>2023 OITS International Conference on Information Technology (OCIT), Information Technology (OCIT),</w:t>
      </w:r>
      <w:r>
        <w:rPr>
          <w:rFonts w:hint="default" w:ascii="Times New Roman Regular" w:hAnsi="Times New Roman Regular" w:eastAsia="宋体" w:cs="Times New Roman Regular"/>
          <w:b w:val="0"/>
          <w:bCs/>
          <w:color w:val="auto"/>
          <w:kern w:val="2"/>
          <w:sz w:val="24"/>
          <w:szCs w:val="24"/>
          <w:vertAlign w:val="baseline"/>
          <w:lang w:val="en-US" w:eastAsia="zh-CN"/>
        </w:rPr>
        <w:t xml:space="preserve"> 2023 OITS International Conference on, pp. 681-686. </w:t>
      </w:r>
    </w:p>
    <w:p w14:paraId="19196F4E">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eastAsia="宋体" w:cs="Times New Roman Regular"/>
          <w:b w:val="0"/>
          <w:bCs/>
          <w:color w:val="auto"/>
          <w:kern w:val="2"/>
          <w:sz w:val="24"/>
          <w:szCs w:val="24"/>
          <w:vertAlign w:val="baseline"/>
          <w:lang w:val="en-US" w:eastAsia="zh-CN"/>
        </w:rPr>
      </w:pPr>
      <w:r>
        <w:rPr>
          <w:rFonts w:hint="default" w:ascii="Times New Roman Regular" w:hAnsi="Times New Roman Regular" w:eastAsia="宋体" w:cs="Times New Roman Regular"/>
          <w:b w:val="0"/>
          <w:bCs/>
          <w:color w:val="auto"/>
          <w:kern w:val="2"/>
          <w:sz w:val="24"/>
          <w:szCs w:val="24"/>
          <w:vertAlign w:val="baseline"/>
          <w:lang w:val="en-US" w:eastAsia="zh-CN"/>
        </w:rPr>
        <w:t>doi:10.1109/OCIT59427.2023.10431340.</w:t>
      </w:r>
    </w:p>
    <w:p w14:paraId="63B964D0">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both"/>
        <w:textAlignment w:val="auto"/>
        <w:rPr>
          <w:rFonts w:hint="default" w:ascii="Times New Roman" w:hAnsi="Times New Roman" w:eastAsia="宋体" w:cs="Times New Roman"/>
          <w:b w:val="0"/>
          <w:bCs/>
          <w:color w:val="auto"/>
          <w:kern w:val="2"/>
          <w:sz w:val="24"/>
          <w:szCs w:val="24"/>
          <w:vertAlign w:val="baseline"/>
          <w:lang w:val="en-US" w:eastAsia="zh-CN"/>
        </w:rPr>
      </w:pPr>
    </w:p>
    <w:p w14:paraId="6C4CB846">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both"/>
        <w:textAlignment w:val="auto"/>
        <w:rPr>
          <w:rFonts w:hint="default" w:ascii="Times New Roman" w:hAnsi="Times New Roman" w:eastAsia="宋体" w:cs="Times New Roman"/>
          <w:b w:val="0"/>
          <w:bCs/>
          <w:color w:val="auto"/>
          <w:kern w:val="2"/>
          <w:sz w:val="24"/>
          <w:szCs w:val="24"/>
          <w:vertAlign w:val="baseline"/>
          <w:lang w:val="en-US" w:eastAsia="zh-CN"/>
        </w:rPr>
      </w:pPr>
      <w:r>
        <w:rPr>
          <w:rFonts w:hint="default" w:ascii="Times New Roman" w:hAnsi="Times New Roman" w:eastAsia="宋体" w:cs="Times New Roman"/>
          <w:b w:val="0"/>
          <w:bCs/>
          <w:color w:val="auto"/>
          <w:kern w:val="2"/>
          <w:sz w:val="24"/>
          <w:szCs w:val="24"/>
          <w:vertAlign w:val="baseline"/>
          <w:lang w:val="en-US" w:eastAsia="zh-CN"/>
        </w:rPr>
        <w:t xml:space="preserve">Jean-Jules, J. and Vicente, R. (2021) ‘Rethinking the implementation of enterprise risk management (ERM) as a socio-technical challenge’, </w:t>
      </w:r>
      <w:r>
        <w:rPr>
          <w:rFonts w:hint="default" w:ascii="Times New Roman Italic" w:hAnsi="Times New Roman Italic" w:eastAsia="宋体" w:cs="Times New Roman Italic"/>
          <w:b w:val="0"/>
          <w:bCs/>
          <w:i/>
          <w:iCs/>
          <w:color w:val="auto"/>
          <w:kern w:val="2"/>
          <w:sz w:val="24"/>
          <w:szCs w:val="24"/>
          <w:vertAlign w:val="baseline"/>
          <w:lang w:val="en-US" w:eastAsia="zh-CN"/>
        </w:rPr>
        <w:t>Journal of Risk Research</w:t>
      </w:r>
      <w:r>
        <w:rPr>
          <w:rFonts w:hint="default" w:ascii="Times New Roman" w:hAnsi="Times New Roman" w:eastAsia="宋体" w:cs="Times New Roman"/>
          <w:b w:val="0"/>
          <w:bCs/>
          <w:color w:val="auto"/>
          <w:kern w:val="2"/>
          <w:sz w:val="24"/>
          <w:szCs w:val="24"/>
          <w:vertAlign w:val="baseline"/>
          <w:lang w:val="en-US" w:eastAsia="zh-CN"/>
        </w:rPr>
        <w:t>, 24(2), pp. 247-266. doi:10.1080/13669877.2020.1750462.</w:t>
      </w:r>
    </w:p>
    <w:p w14:paraId="266A7FE6">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both"/>
        <w:textAlignment w:val="auto"/>
        <w:rPr>
          <w:rFonts w:hint="default" w:ascii="Times New Roman" w:hAnsi="Times New Roman" w:eastAsia="宋体" w:cs="Times New Roman"/>
          <w:b w:val="0"/>
          <w:bCs/>
          <w:color w:val="auto"/>
          <w:kern w:val="2"/>
          <w:sz w:val="24"/>
          <w:szCs w:val="24"/>
          <w:vertAlign w:val="baseline"/>
          <w:lang w:val="en-US" w:eastAsia="zh-CN"/>
        </w:rPr>
      </w:pPr>
    </w:p>
    <w:p w14:paraId="43B7B670">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eastAsia="宋体" w:cs="Times New Roman Regular"/>
          <w:b w:val="0"/>
          <w:bCs/>
          <w:color w:val="auto"/>
          <w:kern w:val="2"/>
          <w:sz w:val="24"/>
          <w:szCs w:val="24"/>
          <w:vertAlign w:val="baseline"/>
          <w:lang w:val="en-US" w:eastAsia="zh-CN"/>
        </w:rPr>
      </w:pPr>
      <w:r>
        <w:rPr>
          <w:rFonts w:hint="default" w:ascii="Times New Roman Regular" w:hAnsi="Times New Roman Regular" w:eastAsia="宋体" w:cs="Times New Roman Regular"/>
          <w:b w:val="0"/>
          <w:bCs/>
          <w:color w:val="auto"/>
          <w:kern w:val="2"/>
          <w:sz w:val="24"/>
          <w:szCs w:val="24"/>
          <w:vertAlign w:val="baseline"/>
          <w:lang w:val="en-US" w:eastAsia="zh-CN"/>
        </w:rPr>
        <w:t xml:space="preserve">Kohnová, L. and Salajová, N. (2023) ‘Impact of Industry 4.0 on Companies: Value Chain Model Analysis’, </w:t>
      </w:r>
      <w:r>
        <w:rPr>
          <w:rFonts w:hint="default" w:ascii="Times New Roman Italic" w:hAnsi="Times New Roman Italic" w:eastAsia="宋体" w:cs="Times New Roman Italic"/>
          <w:b w:val="0"/>
          <w:bCs/>
          <w:i/>
          <w:iCs/>
          <w:color w:val="auto"/>
          <w:kern w:val="2"/>
          <w:sz w:val="24"/>
          <w:szCs w:val="24"/>
          <w:vertAlign w:val="baseline"/>
          <w:lang w:val="en-US" w:eastAsia="zh-CN"/>
        </w:rPr>
        <w:t>Administrative Sciences (2076-3387),</w:t>
      </w:r>
      <w:r>
        <w:rPr>
          <w:rFonts w:hint="default" w:ascii="Times New Roman Regular" w:hAnsi="Times New Roman Regular" w:eastAsia="宋体" w:cs="Times New Roman Regular"/>
          <w:b w:val="0"/>
          <w:bCs/>
          <w:color w:val="auto"/>
          <w:kern w:val="2"/>
          <w:sz w:val="24"/>
          <w:szCs w:val="24"/>
          <w:vertAlign w:val="baseline"/>
          <w:lang w:val="en-US" w:eastAsia="zh-CN"/>
        </w:rPr>
        <w:t xml:space="preserve"> 13(2), p. 35. doi:10.3390/admsci13020035.</w:t>
      </w:r>
    </w:p>
    <w:p w14:paraId="44B0D69E">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eastAsia="宋体" w:cs="Times New Roman Regular"/>
          <w:b w:val="0"/>
          <w:bCs/>
          <w:color w:val="auto"/>
          <w:kern w:val="2"/>
          <w:sz w:val="24"/>
          <w:szCs w:val="24"/>
          <w:vertAlign w:val="baseline"/>
          <w:lang w:val="en-US" w:eastAsia="zh-CN"/>
        </w:rPr>
      </w:pPr>
    </w:p>
    <w:p w14:paraId="715278F9">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eastAsia="宋体" w:cs="Times New Roman Regular"/>
          <w:b w:val="0"/>
          <w:bCs/>
          <w:color w:val="auto"/>
          <w:kern w:val="2"/>
          <w:sz w:val="24"/>
          <w:szCs w:val="24"/>
          <w:vertAlign w:val="baseline"/>
          <w:lang w:val="en-US" w:eastAsia="zh-CN"/>
        </w:rPr>
      </w:pPr>
      <w:r>
        <w:rPr>
          <w:rFonts w:hint="default" w:ascii="Times New Roman Regular" w:hAnsi="Times New Roman Regular" w:eastAsia="宋体" w:cs="Times New Roman Regular"/>
          <w:b w:val="0"/>
          <w:bCs/>
          <w:color w:val="auto"/>
          <w:kern w:val="2"/>
          <w:sz w:val="24"/>
          <w:szCs w:val="24"/>
          <w:vertAlign w:val="baseline"/>
          <w:lang w:val="en-US" w:eastAsia="zh-CN"/>
        </w:rPr>
        <w:t xml:space="preserve">Kurtz, C. </w:t>
      </w:r>
      <w:r>
        <w:rPr>
          <w:rFonts w:hint="default" w:ascii="Times New Roman Italic" w:hAnsi="Times New Roman Italic" w:eastAsia="宋体" w:cs="Times New Roman Italic"/>
          <w:b w:val="0"/>
          <w:bCs/>
          <w:i/>
          <w:iCs/>
          <w:color w:val="auto"/>
          <w:kern w:val="2"/>
          <w:sz w:val="24"/>
          <w:szCs w:val="24"/>
          <w:vertAlign w:val="baseline"/>
          <w:lang w:val="en-US" w:eastAsia="zh-CN"/>
        </w:rPr>
        <w:t>et al</w:t>
      </w:r>
      <w:r>
        <w:rPr>
          <w:rFonts w:hint="default" w:ascii="Times New Roman Regular" w:hAnsi="Times New Roman Regular" w:eastAsia="宋体" w:cs="Times New Roman Regular"/>
          <w:b w:val="0"/>
          <w:bCs/>
          <w:color w:val="auto"/>
          <w:kern w:val="2"/>
          <w:sz w:val="24"/>
          <w:szCs w:val="24"/>
          <w:vertAlign w:val="baseline"/>
          <w:lang w:val="en-US" w:eastAsia="zh-CN"/>
        </w:rPr>
        <w:t xml:space="preserve">. (2022) ‘Accountability of platform providers for unlawful personal data processing in their ecosystems-A socio-techno-legal analysis of Facebook and Apple’s iOS according to GDPR’, </w:t>
      </w:r>
      <w:r>
        <w:rPr>
          <w:rFonts w:hint="default" w:ascii="Times New Roman Italic" w:hAnsi="Times New Roman Italic" w:eastAsia="宋体" w:cs="Times New Roman Italic"/>
          <w:b w:val="0"/>
          <w:bCs/>
          <w:i/>
          <w:iCs/>
          <w:color w:val="auto"/>
          <w:kern w:val="2"/>
          <w:sz w:val="24"/>
          <w:szCs w:val="24"/>
          <w:vertAlign w:val="baseline"/>
          <w:lang w:val="en-US" w:eastAsia="zh-CN"/>
        </w:rPr>
        <w:t>Journal of Responsible Technology</w:t>
      </w:r>
      <w:r>
        <w:rPr>
          <w:rFonts w:hint="default" w:ascii="Times New Roman Regular" w:hAnsi="Times New Roman Regular" w:eastAsia="宋体" w:cs="Times New Roman Regular"/>
          <w:b w:val="0"/>
          <w:bCs/>
          <w:color w:val="auto"/>
          <w:kern w:val="2"/>
          <w:sz w:val="24"/>
          <w:szCs w:val="24"/>
          <w:vertAlign w:val="baseline"/>
          <w:lang w:val="en-US" w:eastAsia="zh-CN"/>
        </w:rPr>
        <w:t>, 9. doi:10.1016/j.jrt.2021.100018.</w:t>
      </w:r>
    </w:p>
    <w:p w14:paraId="0AD3C691">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eastAsia="宋体" w:cs="Times New Roman Regular"/>
          <w:b w:val="0"/>
          <w:bCs/>
          <w:color w:val="auto"/>
          <w:kern w:val="2"/>
          <w:sz w:val="24"/>
          <w:szCs w:val="24"/>
          <w:vertAlign w:val="baseline"/>
          <w:lang w:val="en-US" w:eastAsia="zh-CN"/>
        </w:rPr>
      </w:pPr>
    </w:p>
    <w:p w14:paraId="1717E9F2">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both"/>
        <w:textAlignment w:val="auto"/>
        <w:rPr>
          <w:rFonts w:hint="default" w:ascii="Times New Roman" w:hAnsi="Times New Roman" w:eastAsia="宋体" w:cs="Times New Roman"/>
          <w:b w:val="0"/>
          <w:bCs/>
          <w:color w:val="auto"/>
          <w:kern w:val="2"/>
          <w:sz w:val="24"/>
          <w:szCs w:val="24"/>
          <w:vertAlign w:val="baseline"/>
          <w:lang w:val="en-US" w:eastAsia="zh-CN"/>
        </w:rPr>
      </w:pPr>
      <w:r>
        <w:rPr>
          <w:rFonts w:hint="default" w:ascii="Times New Roman" w:hAnsi="Times New Roman" w:eastAsia="宋体" w:cs="Times New Roman"/>
          <w:b w:val="0"/>
          <w:bCs/>
          <w:color w:val="auto"/>
          <w:kern w:val="2"/>
          <w:sz w:val="24"/>
          <w:szCs w:val="24"/>
          <w:vertAlign w:val="baseline"/>
          <w:lang w:val="en-US" w:eastAsia="zh-CN"/>
        </w:rPr>
        <w:t xml:space="preserve">Lockamy, A. (2017) ‘An examination of external risk factors in Apple Inc.’s supply chain’, </w:t>
      </w:r>
      <w:r>
        <w:rPr>
          <w:rFonts w:hint="default" w:ascii="Times New Roman Italic" w:hAnsi="Times New Roman Italic" w:eastAsia="宋体" w:cs="Times New Roman Italic"/>
          <w:b w:val="0"/>
          <w:bCs/>
          <w:i/>
          <w:iCs/>
          <w:color w:val="auto"/>
          <w:kern w:val="2"/>
          <w:sz w:val="24"/>
          <w:szCs w:val="24"/>
          <w:vertAlign w:val="baseline"/>
          <w:lang w:val="en-US" w:eastAsia="zh-CN"/>
        </w:rPr>
        <w:t>Supply Chain Forum: International Journal</w:t>
      </w:r>
      <w:r>
        <w:rPr>
          <w:rFonts w:hint="default" w:ascii="Times New Roman" w:hAnsi="Times New Roman" w:eastAsia="宋体" w:cs="Times New Roman"/>
          <w:b w:val="0"/>
          <w:bCs/>
          <w:color w:val="auto"/>
          <w:kern w:val="2"/>
          <w:sz w:val="24"/>
          <w:szCs w:val="24"/>
          <w:vertAlign w:val="baseline"/>
          <w:lang w:val="en-US" w:eastAsia="zh-CN"/>
        </w:rPr>
        <w:t>, 18(3), pp. 177-188. doi:10.1080/16258312.2017.1328252.</w:t>
      </w:r>
    </w:p>
    <w:p w14:paraId="7F341F5E">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both"/>
        <w:textAlignment w:val="auto"/>
        <w:rPr>
          <w:rFonts w:hint="default" w:ascii="Times New Roman" w:hAnsi="Times New Roman" w:eastAsia="宋体" w:cs="Times New Roman"/>
          <w:b w:val="0"/>
          <w:bCs/>
          <w:color w:val="auto"/>
          <w:kern w:val="2"/>
          <w:sz w:val="24"/>
          <w:szCs w:val="24"/>
          <w:vertAlign w:val="baseline"/>
          <w:lang w:val="en-US" w:eastAsia="zh-CN"/>
        </w:rPr>
      </w:pPr>
    </w:p>
    <w:p w14:paraId="3C398EDF">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eastAsia="宋体" w:cs="Times New Roman Regular"/>
          <w:b w:val="0"/>
          <w:bCs/>
          <w:color w:val="auto"/>
          <w:kern w:val="2"/>
          <w:sz w:val="24"/>
          <w:szCs w:val="24"/>
          <w:vertAlign w:val="baseline"/>
          <w:lang w:val="en-US" w:eastAsia="zh-CN"/>
        </w:rPr>
      </w:pPr>
      <w:r>
        <w:rPr>
          <w:rFonts w:hint="default" w:ascii="Times New Roman Regular" w:hAnsi="Times New Roman Regular" w:eastAsia="宋体" w:cs="Times New Roman Regular"/>
          <w:b w:val="0"/>
          <w:bCs/>
          <w:color w:val="auto"/>
          <w:kern w:val="2"/>
          <w:sz w:val="24"/>
          <w:szCs w:val="24"/>
          <w:vertAlign w:val="baseline"/>
          <w:lang w:val="en-US" w:eastAsia="zh-CN"/>
        </w:rPr>
        <w:t xml:space="preserve">Peter Benson (2019) </w:t>
      </w:r>
      <w:r>
        <w:rPr>
          <w:rFonts w:hint="default" w:ascii="Times New Roman Italic" w:hAnsi="Times New Roman Italic" w:eastAsia="宋体" w:cs="Times New Roman Italic"/>
          <w:b w:val="0"/>
          <w:bCs/>
          <w:i/>
          <w:iCs/>
          <w:color w:val="auto"/>
          <w:kern w:val="2"/>
          <w:sz w:val="24"/>
          <w:szCs w:val="24"/>
          <w:vertAlign w:val="baseline"/>
          <w:lang w:val="en-US" w:eastAsia="zh-CN"/>
        </w:rPr>
        <w:t>Justice in Transactions : A Theory of Contract Law</w:t>
      </w:r>
      <w:r>
        <w:rPr>
          <w:rFonts w:hint="default" w:ascii="Times New Roman Regular" w:hAnsi="Times New Roman Regular" w:eastAsia="宋体" w:cs="Times New Roman Regular"/>
          <w:b w:val="0"/>
          <w:bCs/>
          <w:color w:val="auto"/>
          <w:kern w:val="2"/>
          <w:sz w:val="24"/>
          <w:szCs w:val="24"/>
          <w:vertAlign w:val="baseline"/>
          <w:lang w:val="en-US" w:eastAsia="zh-CN"/>
        </w:rPr>
        <w:t xml:space="preserve">. Cambridge, Massachusetts: Belknap Press. Available at: </w:t>
      </w:r>
    </w:p>
    <w:p w14:paraId="15B237F9">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both"/>
        <w:textAlignment w:val="auto"/>
        <w:rPr>
          <w:rFonts w:hint="default" w:ascii="Times New Roman" w:hAnsi="Times New Roman" w:eastAsia="宋体" w:cs="Times New Roman"/>
          <w:b w:val="0"/>
          <w:bCs/>
          <w:color w:val="auto"/>
          <w:kern w:val="2"/>
          <w:sz w:val="24"/>
          <w:szCs w:val="24"/>
          <w:vertAlign w:val="baseline"/>
          <w:lang w:val="en-US" w:eastAsia="zh-CN"/>
        </w:rPr>
      </w:pPr>
      <w:r>
        <w:rPr>
          <w:rFonts w:hint="default" w:ascii="Times New Roman Regular" w:hAnsi="Times New Roman Regular" w:eastAsia="宋体" w:cs="Times New Roman Regular"/>
          <w:b w:val="0"/>
          <w:bCs/>
          <w:color w:val="auto"/>
          <w:kern w:val="2"/>
          <w:sz w:val="24"/>
          <w:szCs w:val="24"/>
          <w:vertAlign w:val="baseline"/>
          <w:lang w:val="en-US" w:eastAsia="zh-CN"/>
        </w:rPr>
        <w:t>https://search.ebscohost.com/login.aspx?direct=true&amp;db=nlebk&amp;AN=2260009&amp;site=eds-live&amp;scope=site (Accessed: 6 December 2024).</w:t>
      </w:r>
    </w:p>
    <w:p w14:paraId="3856E33E">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both"/>
        <w:textAlignment w:val="auto"/>
        <w:rPr>
          <w:rFonts w:hint="default" w:ascii="Times New Roman" w:hAnsi="Times New Roman" w:eastAsia="宋体" w:cs="Times New Roman"/>
          <w:b w:val="0"/>
          <w:bCs/>
          <w:color w:val="auto"/>
          <w:kern w:val="2"/>
          <w:sz w:val="24"/>
          <w:szCs w:val="24"/>
          <w:vertAlign w:val="baseline"/>
          <w:lang w:val="en-US" w:eastAsia="zh-CN"/>
        </w:rPr>
      </w:pPr>
    </w:p>
    <w:p w14:paraId="62664849">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eastAsia="宋体" w:cs="Times New Roman Regular"/>
          <w:b w:val="0"/>
          <w:bCs/>
          <w:color w:val="auto"/>
          <w:kern w:val="2"/>
          <w:sz w:val="24"/>
          <w:szCs w:val="24"/>
          <w:vertAlign w:val="baseline"/>
          <w:lang w:val="en-US" w:eastAsia="zh-CN"/>
        </w:rPr>
      </w:pPr>
      <w:r>
        <w:rPr>
          <w:rFonts w:hint="default" w:ascii="Times New Roman Regular" w:hAnsi="Times New Roman Regular" w:eastAsia="宋体" w:cs="Times New Roman Regular"/>
          <w:b w:val="0"/>
          <w:bCs/>
          <w:color w:val="auto"/>
          <w:kern w:val="2"/>
          <w:sz w:val="24"/>
          <w:szCs w:val="24"/>
          <w:vertAlign w:val="baseline"/>
          <w:lang w:val="en-US" w:eastAsia="zh-CN"/>
        </w:rPr>
        <w:t xml:space="preserve">Shanmugam, K. (2022) </w:t>
      </w:r>
      <w:r>
        <w:rPr>
          <w:rFonts w:hint="default" w:ascii="Times New Roman Italic" w:hAnsi="Times New Roman Italic" w:eastAsia="宋体" w:cs="Times New Roman Italic"/>
          <w:b w:val="0"/>
          <w:bCs/>
          <w:i/>
          <w:iCs/>
          <w:color w:val="auto"/>
          <w:kern w:val="2"/>
          <w:sz w:val="24"/>
          <w:szCs w:val="24"/>
          <w:vertAlign w:val="baseline"/>
          <w:lang w:val="en-US" w:eastAsia="zh-CN"/>
        </w:rPr>
        <w:t>IoT Edge Computing with MicroK8s : a hands-on approach to building, deploying, and distributing production-ready Kubernetes on IoT and Edge Platforms.</w:t>
      </w:r>
      <w:r>
        <w:rPr>
          <w:rFonts w:hint="default" w:ascii="Times New Roman Regular" w:hAnsi="Times New Roman Regular" w:eastAsia="宋体" w:cs="Times New Roman Regular"/>
          <w:b w:val="0"/>
          <w:bCs/>
          <w:color w:val="auto"/>
          <w:kern w:val="2"/>
          <w:sz w:val="24"/>
          <w:szCs w:val="24"/>
          <w:vertAlign w:val="baseline"/>
          <w:lang w:val="en-US" w:eastAsia="zh-CN"/>
        </w:rPr>
        <w:t xml:space="preserve"> Packt Publishing, Limited. Available at: </w:t>
      </w:r>
    </w:p>
    <w:p w14:paraId="7089772D">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eastAsia="宋体" w:cs="Times New Roman Regular"/>
          <w:b w:val="0"/>
          <w:bCs/>
          <w:color w:val="auto"/>
          <w:kern w:val="2"/>
          <w:sz w:val="24"/>
          <w:szCs w:val="24"/>
          <w:vertAlign w:val="baseline"/>
          <w:lang w:val="en-US" w:eastAsia="zh-CN"/>
        </w:rPr>
      </w:pPr>
      <w:r>
        <w:rPr>
          <w:rFonts w:hint="default" w:ascii="Times New Roman Regular" w:hAnsi="Times New Roman Regular" w:eastAsia="宋体" w:cs="Times New Roman Regular"/>
          <w:b w:val="0"/>
          <w:bCs/>
          <w:color w:val="auto"/>
          <w:kern w:val="2"/>
          <w:sz w:val="24"/>
          <w:szCs w:val="24"/>
          <w:vertAlign w:val="baseline"/>
          <w:lang w:val="en-US" w:eastAsia="zh-CN"/>
        </w:rPr>
        <w:t>https://search.ebscohost.com/login.aspx?direct=true&amp;db=cat01010a&amp;AN=xjtlu.0002500388&amp;site=eds-live&amp;scope=site (Accessed: 6 December 2024).</w:t>
      </w:r>
    </w:p>
    <w:p w14:paraId="6D05BF81">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eastAsia="宋体" w:cs="Times New Roman Regular"/>
          <w:b w:val="0"/>
          <w:bCs/>
          <w:color w:val="auto"/>
          <w:kern w:val="2"/>
          <w:sz w:val="24"/>
          <w:szCs w:val="24"/>
          <w:vertAlign w:val="baseline"/>
          <w:lang w:val="en-US" w:eastAsia="zh-CN"/>
        </w:rPr>
      </w:pPr>
    </w:p>
    <w:p w14:paraId="2D922A11">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eastAsia="宋体" w:cs="Times New Roman Regular"/>
          <w:b w:val="0"/>
          <w:bCs/>
          <w:color w:val="auto"/>
          <w:kern w:val="2"/>
          <w:sz w:val="24"/>
          <w:szCs w:val="24"/>
          <w:vertAlign w:val="baseline"/>
          <w:lang w:val="en-US" w:eastAsia="zh-CN"/>
        </w:rPr>
      </w:pPr>
    </w:p>
    <w:p w14:paraId="1A86C8BC">
      <w:pPr>
        <w:keepNext w:val="0"/>
        <w:keepLines w:val="0"/>
        <w:pageBreakBefore w:val="0"/>
        <w:widowControl/>
        <w:numPr>
          <w:ilvl w:val="0"/>
          <w:numId w:val="0"/>
        </w:numPr>
        <w:kinsoku/>
        <w:wordWrap/>
        <w:overflowPunct/>
        <w:topLinePunct w:val="0"/>
        <w:autoSpaceDE/>
        <w:autoSpaceDN/>
        <w:bidi w:val="0"/>
        <w:adjustRightInd/>
        <w:snapToGrid/>
        <w:spacing w:after="0" w:afterAutospacing="0" w:line="360" w:lineRule="auto"/>
        <w:jc w:val="both"/>
        <w:textAlignment w:val="auto"/>
        <w:rPr>
          <w:rFonts w:hint="default" w:ascii="Times New Roman Regular" w:hAnsi="Times New Roman Regular" w:cs="Times New Roman Regular" w:eastAsiaTheme="minorEastAsia"/>
          <w:b w:val="0"/>
          <w:bCs/>
          <w:sz w:val="24"/>
          <w:szCs w:val="24"/>
          <w:lang w:val="en-US" w:eastAsia="zh-CN"/>
        </w:rPr>
      </w:pPr>
    </w:p>
    <w:sectPr>
      <w:pgSz w:w="12240" w:h="15840"/>
      <w:pgMar w:top="1440" w:right="1440" w:bottom="1440" w:left="1440" w:header="720" w:footer="720" w:gutter="0"/>
      <w:pgBorders>
        <w:top w:val="none" w:sz="0" w:space="0"/>
        <w:left w:val="none" w:sz="0" w:space="0"/>
        <w:bottom w:val="none" w:sz="0" w:space="0"/>
        <w:right w:val="none" w:sz="0" w:space="0"/>
      </w:pgBorders>
      <w:pgNumType w:fmt="decimal"/>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Calibri Light">
    <w:altName w:val="Helvetica Neue"/>
    <w:panose1 w:val="020F0302020204030204"/>
    <w:charset w:val="00"/>
    <w:family w:val="swiss"/>
    <w:pitch w:val="default"/>
    <w:sig w:usb0="00000000" w:usb1="00000000" w:usb2="00000009" w:usb3="00000000" w:csb0="000001FF" w:csb1="00000000"/>
  </w:font>
  <w:font w:name="等线 Light">
    <w:altName w:val="汉仪中等线KW"/>
    <w:panose1 w:val="00000000000000000000"/>
    <w:charset w:val="00"/>
    <w:family w:val="auto"/>
    <w:pitch w:val="default"/>
    <w:sig w:usb0="00000000" w:usb1="00000000" w:usb2="00000000" w:usb3="00000000" w:csb0="00000000" w:csb1="00000000"/>
  </w:font>
  <w:font w:name="Segoe UI">
    <w:altName w:val="苹方-简"/>
    <w:panose1 w:val="020B0502040204020203"/>
    <w:charset w:val="00"/>
    <w:family w:val="swiss"/>
    <w:pitch w:val="default"/>
    <w:sig w:usb0="00000000" w:usb1="00000000" w:usb2="00000009" w:usb3="00000000" w:csb0="000001FF" w:csb1="00000000"/>
  </w:font>
  <w:font w:name="Cambria">
    <w:altName w:val="苹方-简"/>
    <w:panose1 w:val="02040503050406030204"/>
    <w:charset w:val="00"/>
    <w:family w:val="roman"/>
    <w:pitch w:val="default"/>
    <w:sig w:usb0="00000000" w:usb1="00000000" w:usb2="02000000" w:usb3="00000000" w:csb0="0000019F" w:csb1="00000000"/>
  </w:font>
  <w:font w:name="Castellar">
    <w:altName w:val="苹方-简"/>
    <w:panose1 w:val="020A0402060406010301"/>
    <w:charset w:val="00"/>
    <w:family w:val="roman"/>
    <w:pitch w:val="default"/>
    <w:sig w:usb0="00000000" w:usb1="00000000" w:usb2="00000000" w:usb3="00000000" w:csb0="00000001" w:csb1="00000000"/>
  </w:font>
  <w:font w:name="Verdana">
    <w:panose1 w:val="020B0804030504040204"/>
    <w:charset w:val="00"/>
    <w:family w:val="swiss"/>
    <w:pitch w:val="default"/>
    <w:sig w:usb0="A10006FF" w:usb1="4000205B" w:usb2="00000010" w:usb3="00000000" w:csb0="2000019F" w:csb1="00000000"/>
  </w:font>
  <w:font w:name="PMingLiU">
    <w:altName w:val="宋体-繁"/>
    <w:panose1 w:val="02010601000101010101"/>
    <w:charset w:val="88"/>
    <w:family w:val="roman"/>
    <w:pitch w:val="default"/>
    <w:sig w:usb0="00000000" w:usb1="00000000" w:usb2="00000016" w:usb3="00000000" w:csb0="00100001" w:csb1="00000000"/>
  </w:font>
  <w:font w:name="PingFang TC">
    <w:panose1 w:val="020B0400000000000000"/>
    <w:charset w:val="88"/>
    <w:family w:val="swiss"/>
    <w:pitch w:val="default"/>
    <w:sig w:usb0="A00002FF" w:usb1="7ACFFDFB" w:usb2="00000017" w:usb3="00000000" w:csb0="00100001" w:csb1="00000000"/>
  </w:font>
  <w:font w:name="DengXian">
    <w:altName w:val="汉仪中等线KW"/>
    <w:panose1 w:val="02010600030101010101"/>
    <w:charset w:val="86"/>
    <w:family w:val="auto"/>
    <w:pitch w:val="default"/>
    <w:sig w:usb0="00000000" w:usb1="00000000" w:usb2="00000016" w:usb3="00000000" w:csb0="0004000F" w:csb1="00000000"/>
  </w:font>
  <w:font w:name="Times New Roman Bold">
    <w:panose1 w:val="02020503050405090304"/>
    <w:charset w:val="00"/>
    <w:family w:val="auto"/>
    <w:pitch w:val="default"/>
    <w:sig w:usb0="E0000AFF" w:usb1="00007843" w:usb2="00000001" w:usb3="00000000" w:csb0="400001BF" w:csb1="DFF70000"/>
  </w:font>
  <w:font w:name="Times New Roman Regular">
    <w:panose1 w:val="02020503050405090304"/>
    <w:charset w:val="00"/>
    <w:family w:val="auto"/>
    <w:pitch w:val="default"/>
    <w:sig w:usb0="E0000AFF" w:usb1="00007843" w:usb2="00000001" w:usb3="00000000" w:csb0="400001BF" w:csb1="DFF70000"/>
  </w:font>
  <w:font w:name="Times New Roman Italic">
    <w:panose1 w:val="02020503050405090304"/>
    <w:charset w:val="00"/>
    <w:family w:val="auto"/>
    <w:pitch w:val="default"/>
    <w:sig w:usb0="E0000AFF" w:usb1="00007843" w:usb2="00000001" w:usb3="00000000" w:csb0="400001BF" w:csb1="DFF70000"/>
  </w:font>
  <w:font w:name="汉仪书宋二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宋体-繁">
    <w:panose1 w:val="02010600040101010101"/>
    <w:charset w:val="86"/>
    <w:family w:val="auto"/>
    <w:pitch w:val="default"/>
    <w:sig w:usb0="00000287" w:usb1="080F0000" w:usb2="00000000" w:usb3="00000000" w:csb0="0004009F" w:csb1="DFD70000"/>
  </w:font>
  <w:font w:name="等线">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F8D26B">
    <w:pPr>
      <w:pStyle w:val="10"/>
      <w:jc w:val="right"/>
    </w:pPr>
    <w:r>
      <w:rPr>
        <w:sz w:val="22"/>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142521D">
                          <w:pPr>
                            <w:pStyle w:val="10"/>
                          </w:pPr>
                          <w:r>
                            <w:rPr>
                              <w:rFonts w:hint="default" w:ascii="Times New Roman Bold" w:hAnsi="Times New Roman Bold" w:cs="Times New Roman Bold"/>
                              <w:b/>
                              <w:bCs/>
                              <w:sz w:val="24"/>
                              <w:szCs w:val="24"/>
                            </w:rPr>
                            <w:fldChar w:fldCharType="begin"/>
                          </w:r>
                          <w:r>
                            <w:rPr>
                              <w:rFonts w:hint="default" w:ascii="Times New Roman Bold" w:hAnsi="Times New Roman Bold" w:cs="Times New Roman Bold"/>
                              <w:b/>
                              <w:bCs/>
                              <w:sz w:val="24"/>
                              <w:szCs w:val="24"/>
                            </w:rPr>
                            <w:instrText xml:space="preserve"> PAGE  \* MERGEFORMAT </w:instrText>
                          </w:r>
                          <w:r>
                            <w:rPr>
                              <w:rFonts w:hint="default" w:ascii="Times New Roman Bold" w:hAnsi="Times New Roman Bold" w:cs="Times New Roman Bold"/>
                              <w:b/>
                              <w:bCs/>
                              <w:sz w:val="24"/>
                              <w:szCs w:val="24"/>
                            </w:rPr>
                            <w:fldChar w:fldCharType="separate"/>
                          </w:r>
                          <w:r>
                            <w:rPr>
                              <w:rFonts w:hint="default" w:ascii="Times New Roman Bold" w:hAnsi="Times New Roman Bold" w:cs="Times New Roman Bold"/>
                              <w:b/>
                              <w:bCs/>
                              <w:sz w:val="24"/>
                              <w:szCs w:val="24"/>
                            </w:rPr>
                            <w:t>1</w:t>
                          </w:r>
                          <w:r>
                            <w:rPr>
                              <w:rFonts w:hint="default" w:ascii="Times New Roman Bold" w:hAnsi="Times New Roman Bold" w:cs="Times New Roman Bold"/>
                              <w:b/>
                              <w:bCs/>
                              <w:sz w:val="24"/>
                              <w:szCs w:val="24"/>
                            </w:rPr>
                            <w:fldChar w:fldCharType="end"/>
                          </w:r>
                          <w:r>
                            <w:rPr>
                              <w:rFonts w:hint="default" w:ascii="Times New Roman Bold" w:hAnsi="Times New Roman Bold" w:cs="Times New Roman Bold"/>
                              <w:b/>
                              <w:bCs/>
                              <w:sz w:val="24"/>
                              <w:szCs w:val="24"/>
                            </w:rPr>
                            <w:t xml:space="preserve"> / </w:t>
                          </w:r>
                          <w:r>
                            <w:rPr>
                              <w:rFonts w:hint="default" w:ascii="Times New Roman Bold" w:hAnsi="Times New Roman Bold" w:cs="Times New Roman Bold"/>
                              <w:b/>
                              <w:bCs/>
                              <w:sz w:val="24"/>
                              <w:szCs w:val="24"/>
                            </w:rPr>
                            <w:fldChar w:fldCharType="begin"/>
                          </w:r>
                          <w:r>
                            <w:rPr>
                              <w:rFonts w:hint="default" w:ascii="Times New Roman Bold" w:hAnsi="Times New Roman Bold" w:cs="Times New Roman Bold"/>
                              <w:b/>
                              <w:bCs/>
                              <w:sz w:val="24"/>
                              <w:szCs w:val="24"/>
                            </w:rPr>
                            <w:instrText xml:space="preserve"> NUMPAGES  \* MERGEFORMAT </w:instrText>
                          </w:r>
                          <w:r>
                            <w:rPr>
                              <w:rFonts w:hint="default" w:ascii="Times New Roman Bold" w:hAnsi="Times New Roman Bold" w:cs="Times New Roman Bold"/>
                              <w:b/>
                              <w:bCs/>
                              <w:sz w:val="24"/>
                              <w:szCs w:val="24"/>
                            </w:rPr>
                            <w:fldChar w:fldCharType="separate"/>
                          </w:r>
                          <w:r>
                            <w:rPr>
                              <w:rFonts w:hint="default" w:ascii="Times New Roman Bold" w:hAnsi="Times New Roman Bold" w:cs="Times New Roman Bold"/>
                              <w:b/>
                              <w:bCs/>
                              <w:sz w:val="24"/>
                              <w:szCs w:val="24"/>
                            </w:rPr>
                            <w:t>10</w:t>
                          </w:r>
                          <w:r>
                            <w:rPr>
                              <w:rFonts w:hint="default" w:ascii="Times New Roman Bold" w:hAnsi="Times New Roman Bold" w:cs="Times New Roman Bold"/>
                              <w:b/>
                              <w:bCs/>
                              <w:sz w:val="24"/>
                              <w:szCs w:val="24"/>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6142521D">
                    <w:pPr>
                      <w:pStyle w:val="10"/>
                    </w:pPr>
                    <w:r>
                      <w:rPr>
                        <w:rFonts w:hint="default" w:ascii="Times New Roman Bold" w:hAnsi="Times New Roman Bold" w:cs="Times New Roman Bold"/>
                        <w:b/>
                        <w:bCs/>
                        <w:sz w:val="24"/>
                        <w:szCs w:val="24"/>
                      </w:rPr>
                      <w:fldChar w:fldCharType="begin"/>
                    </w:r>
                    <w:r>
                      <w:rPr>
                        <w:rFonts w:hint="default" w:ascii="Times New Roman Bold" w:hAnsi="Times New Roman Bold" w:cs="Times New Roman Bold"/>
                        <w:b/>
                        <w:bCs/>
                        <w:sz w:val="24"/>
                        <w:szCs w:val="24"/>
                      </w:rPr>
                      <w:instrText xml:space="preserve"> PAGE  \* MERGEFORMAT </w:instrText>
                    </w:r>
                    <w:r>
                      <w:rPr>
                        <w:rFonts w:hint="default" w:ascii="Times New Roman Bold" w:hAnsi="Times New Roman Bold" w:cs="Times New Roman Bold"/>
                        <w:b/>
                        <w:bCs/>
                        <w:sz w:val="24"/>
                        <w:szCs w:val="24"/>
                      </w:rPr>
                      <w:fldChar w:fldCharType="separate"/>
                    </w:r>
                    <w:r>
                      <w:rPr>
                        <w:rFonts w:hint="default" w:ascii="Times New Roman Bold" w:hAnsi="Times New Roman Bold" w:cs="Times New Roman Bold"/>
                        <w:b/>
                        <w:bCs/>
                        <w:sz w:val="24"/>
                        <w:szCs w:val="24"/>
                      </w:rPr>
                      <w:t>1</w:t>
                    </w:r>
                    <w:r>
                      <w:rPr>
                        <w:rFonts w:hint="default" w:ascii="Times New Roman Bold" w:hAnsi="Times New Roman Bold" w:cs="Times New Roman Bold"/>
                        <w:b/>
                        <w:bCs/>
                        <w:sz w:val="24"/>
                        <w:szCs w:val="24"/>
                      </w:rPr>
                      <w:fldChar w:fldCharType="end"/>
                    </w:r>
                    <w:r>
                      <w:rPr>
                        <w:rFonts w:hint="default" w:ascii="Times New Roman Bold" w:hAnsi="Times New Roman Bold" w:cs="Times New Roman Bold"/>
                        <w:b/>
                        <w:bCs/>
                        <w:sz w:val="24"/>
                        <w:szCs w:val="24"/>
                      </w:rPr>
                      <w:t xml:space="preserve"> / </w:t>
                    </w:r>
                    <w:r>
                      <w:rPr>
                        <w:rFonts w:hint="default" w:ascii="Times New Roman Bold" w:hAnsi="Times New Roman Bold" w:cs="Times New Roman Bold"/>
                        <w:b/>
                        <w:bCs/>
                        <w:sz w:val="24"/>
                        <w:szCs w:val="24"/>
                      </w:rPr>
                      <w:fldChar w:fldCharType="begin"/>
                    </w:r>
                    <w:r>
                      <w:rPr>
                        <w:rFonts w:hint="default" w:ascii="Times New Roman Bold" w:hAnsi="Times New Roman Bold" w:cs="Times New Roman Bold"/>
                        <w:b/>
                        <w:bCs/>
                        <w:sz w:val="24"/>
                        <w:szCs w:val="24"/>
                      </w:rPr>
                      <w:instrText xml:space="preserve"> NUMPAGES  \* MERGEFORMAT </w:instrText>
                    </w:r>
                    <w:r>
                      <w:rPr>
                        <w:rFonts w:hint="default" w:ascii="Times New Roman Bold" w:hAnsi="Times New Roman Bold" w:cs="Times New Roman Bold"/>
                        <w:b/>
                        <w:bCs/>
                        <w:sz w:val="24"/>
                        <w:szCs w:val="24"/>
                      </w:rPr>
                      <w:fldChar w:fldCharType="separate"/>
                    </w:r>
                    <w:r>
                      <w:rPr>
                        <w:rFonts w:hint="default" w:ascii="Times New Roman Bold" w:hAnsi="Times New Roman Bold" w:cs="Times New Roman Bold"/>
                        <w:b/>
                        <w:bCs/>
                        <w:sz w:val="24"/>
                        <w:szCs w:val="24"/>
                      </w:rPr>
                      <w:t>10</w:t>
                    </w:r>
                    <w:r>
                      <w:rPr>
                        <w:rFonts w:hint="default" w:ascii="Times New Roman Bold" w:hAnsi="Times New Roman Bold" w:cs="Times New Roman Bold"/>
                        <w:b/>
                        <w:bCs/>
                        <w:sz w:val="24"/>
                        <w:szCs w:val="24"/>
                      </w:rPr>
                      <w:fldChar w:fldCharType="end"/>
                    </w:r>
                  </w:p>
                </w:txbxContent>
              </v:textbox>
            </v:shape>
          </w:pict>
        </mc:Fallback>
      </mc:AlternateContent>
    </w:r>
    <w:r>
      <w:rPr>
        <w:rFonts w:hint="default"/>
        <w:lang w:val="en-US"/>
      </w:rPr>
      <w:tab/>
    </w:r>
  </w:p>
  <w:p w14:paraId="674127D6">
    <w:pPr>
      <w:pStyle w:val="10"/>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7C2563">
    <w:pPr>
      <w:bidi w:val="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3EDADEE"/>
    <w:multiLevelType w:val="singleLevel"/>
    <w:tmpl w:val="C3EDADEE"/>
    <w:lvl w:ilvl="0" w:tentative="0">
      <w:start w:val="1"/>
      <w:numFmt w:val="decimal"/>
      <w:suff w:val="space"/>
      <w:lvlText w:val="%1."/>
      <w:lvlJc w:val="left"/>
    </w:lvl>
  </w:abstractNum>
  <w:abstractNum w:abstractNumId="1">
    <w:nsid w:val="05CB64FA"/>
    <w:multiLevelType w:val="multilevel"/>
    <w:tmpl w:val="05CB64FA"/>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bordersDoNotSurroundHeader w:val="0"/>
  <w:bordersDoNotSurroundFooter w:val="0"/>
  <w:hideSpellingErrors/>
  <w:hideGrammaticalErrors/>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MLA0tzCwNDMxNzUztDRX0lEKTi0uzszPAymwqAUAXIuaSywAAAA="/>
    <w:docVar w:name="commondata" w:val="eyJoZGlkIjoiYTc0MzFhNjc5MTM3YmJiYjNkOGU4MzIwZDIzMzk3MTcifQ=="/>
  </w:docVars>
  <w:rsids>
    <w:rsidRoot w:val="00FE5330"/>
    <w:rsid w:val="00014621"/>
    <w:rsid w:val="00023BEA"/>
    <w:rsid w:val="00033E45"/>
    <w:rsid w:val="0005312C"/>
    <w:rsid w:val="00054439"/>
    <w:rsid w:val="000677A5"/>
    <w:rsid w:val="000721F2"/>
    <w:rsid w:val="00075B17"/>
    <w:rsid w:val="00077C94"/>
    <w:rsid w:val="000940C5"/>
    <w:rsid w:val="000964E9"/>
    <w:rsid w:val="000B5F0D"/>
    <w:rsid w:val="000B7015"/>
    <w:rsid w:val="000D6A1B"/>
    <w:rsid w:val="000E2C16"/>
    <w:rsid w:val="000F490F"/>
    <w:rsid w:val="000F6B0C"/>
    <w:rsid w:val="00107526"/>
    <w:rsid w:val="00134204"/>
    <w:rsid w:val="00144163"/>
    <w:rsid w:val="00177B78"/>
    <w:rsid w:val="00193D8C"/>
    <w:rsid w:val="001A6858"/>
    <w:rsid w:val="001D5BF7"/>
    <w:rsid w:val="001D7AFD"/>
    <w:rsid w:val="001F56A6"/>
    <w:rsid w:val="0021434C"/>
    <w:rsid w:val="00220B72"/>
    <w:rsid w:val="00220D68"/>
    <w:rsid w:val="002228F7"/>
    <w:rsid w:val="00226461"/>
    <w:rsid w:val="002273CA"/>
    <w:rsid w:val="00246716"/>
    <w:rsid w:val="002479D8"/>
    <w:rsid w:val="0025421C"/>
    <w:rsid w:val="00263A6F"/>
    <w:rsid w:val="00264C40"/>
    <w:rsid w:val="0027021F"/>
    <w:rsid w:val="002A0BA2"/>
    <w:rsid w:val="002A1751"/>
    <w:rsid w:val="002B66FD"/>
    <w:rsid w:val="002D0F30"/>
    <w:rsid w:val="002F0130"/>
    <w:rsid w:val="002F2B23"/>
    <w:rsid w:val="003077D2"/>
    <w:rsid w:val="003214D4"/>
    <w:rsid w:val="003259B1"/>
    <w:rsid w:val="00326350"/>
    <w:rsid w:val="0033070C"/>
    <w:rsid w:val="00330EDC"/>
    <w:rsid w:val="00337B0A"/>
    <w:rsid w:val="003459F9"/>
    <w:rsid w:val="00350611"/>
    <w:rsid w:val="0035321E"/>
    <w:rsid w:val="00353750"/>
    <w:rsid w:val="00357012"/>
    <w:rsid w:val="0039106A"/>
    <w:rsid w:val="003A44FE"/>
    <w:rsid w:val="003C2907"/>
    <w:rsid w:val="003C4D53"/>
    <w:rsid w:val="003D6641"/>
    <w:rsid w:val="0040154C"/>
    <w:rsid w:val="004015A3"/>
    <w:rsid w:val="004078CA"/>
    <w:rsid w:val="00424ED3"/>
    <w:rsid w:val="00457EBF"/>
    <w:rsid w:val="00465E0F"/>
    <w:rsid w:val="00485A2D"/>
    <w:rsid w:val="004872EB"/>
    <w:rsid w:val="00495AE0"/>
    <w:rsid w:val="004C3BA0"/>
    <w:rsid w:val="004D4803"/>
    <w:rsid w:val="004F2086"/>
    <w:rsid w:val="004F3DDD"/>
    <w:rsid w:val="005144FB"/>
    <w:rsid w:val="00514937"/>
    <w:rsid w:val="00530465"/>
    <w:rsid w:val="005377FF"/>
    <w:rsid w:val="00542F8A"/>
    <w:rsid w:val="00565AA2"/>
    <w:rsid w:val="00572CA8"/>
    <w:rsid w:val="005A237F"/>
    <w:rsid w:val="005D4BD5"/>
    <w:rsid w:val="005D6664"/>
    <w:rsid w:val="005E2232"/>
    <w:rsid w:val="00620FFF"/>
    <w:rsid w:val="00625E07"/>
    <w:rsid w:val="00627C5C"/>
    <w:rsid w:val="00631234"/>
    <w:rsid w:val="00641479"/>
    <w:rsid w:val="00641C83"/>
    <w:rsid w:val="006449AE"/>
    <w:rsid w:val="0065220F"/>
    <w:rsid w:val="006630AF"/>
    <w:rsid w:val="00687182"/>
    <w:rsid w:val="00692384"/>
    <w:rsid w:val="00692DF4"/>
    <w:rsid w:val="006C3739"/>
    <w:rsid w:val="006E0911"/>
    <w:rsid w:val="006F0040"/>
    <w:rsid w:val="00700C76"/>
    <w:rsid w:val="007039FF"/>
    <w:rsid w:val="00707BB2"/>
    <w:rsid w:val="00731536"/>
    <w:rsid w:val="00744D3A"/>
    <w:rsid w:val="00746F49"/>
    <w:rsid w:val="00762BCC"/>
    <w:rsid w:val="00766239"/>
    <w:rsid w:val="00775498"/>
    <w:rsid w:val="00782837"/>
    <w:rsid w:val="0078645A"/>
    <w:rsid w:val="00796CF1"/>
    <w:rsid w:val="007C6BE2"/>
    <w:rsid w:val="007E501C"/>
    <w:rsid w:val="007F1A9A"/>
    <w:rsid w:val="007F3098"/>
    <w:rsid w:val="00825283"/>
    <w:rsid w:val="00826083"/>
    <w:rsid w:val="00837E1C"/>
    <w:rsid w:val="00843737"/>
    <w:rsid w:val="00844D52"/>
    <w:rsid w:val="00845DE7"/>
    <w:rsid w:val="0085237C"/>
    <w:rsid w:val="00860595"/>
    <w:rsid w:val="00861CF5"/>
    <w:rsid w:val="008901B9"/>
    <w:rsid w:val="008915AE"/>
    <w:rsid w:val="00895727"/>
    <w:rsid w:val="008A48A0"/>
    <w:rsid w:val="008A7706"/>
    <w:rsid w:val="008B59AA"/>
    <w:rsid w:val="008C0205"/>
    <w:rsid w:val="008C113C"/>
    <w:rsid w:val="008C4823"/>
    <w:rsid w:val="008E0FB6"/>
    <w:rsid w:val="008E484B"/>
    <w:rsid w:val="008E569B"/>
    <w:rsid w:val="009114A1"/>
    <w:rsid w:val="00913EFE"/>
    <w:rsid w:val="009342B3"/>
    <w:rsid w:val="00982D04"/>
    <w:rsid w:val="009A57B8"/>
    <w:rsid w:val="009B051A"/>
    <w:rsid w:val="009C200B"/>
    <w:rsid w:val="009E4AE8"/>
    <w:rsid w:val="009F173D"/>
    <w:rsid w:val="00A05457"/>
    <w:rsid w:val="00A07AF1"/>
    <w:rsid w:val="00A10A1E"/>
    <w:rsid w:val="00A33BA6"/>
    <w:rsid w:val="00A3471B"/>
    <w:rsid w:val="00A35F5E"/>
    <w:rsid w:val="00A60A90"/>
    <w:rsid w:val="00A67595"/>
    <w:rsid w:val="00A679F3"/>
    <w:rsid w:val="00A774AD"/>
    <w:rsid w:val="00A817B7"/>
    <w:rsid w:val="00AC2943"/>
    <w:rsid w:val="00AE2E3E"/>
    <w:rsid w:val="00AF703A"/>
    <w:rsid w:val="00AF7696"/>
    <w:rsid w:val="00B0152A"/>
    <w:rsid w:val="00B20BCC"/>
    <w:rsid w:val="00B335BE"/>
    <w:rsid w:val="00B51C6C"/>
    <w:rsid w:val="00B56E29"/>
    <w:rsid w:val="00B575A3"/>
    <w:rsid w:val="00B614EB"/>
    <w:rsid w:val="00B72551"/>
    <w:rsid w:val="00B751B1"/>
    <w:rsid w:val="00B848C6"/>
    <w:rsid w:val="00B86532"/>
    <w:rsid w:val="00B906DF"/>
    <w:rsid w:val="00B9086F"/>
    <w:rsid w:val="00BB1791"/>
    <w:rsid w:val="00BC5CB4"/>
    <w:rsid w:val="00BF2EFB"/>
    <w:rsid w:val="00BF3636"/>
    <w:rsid w:val="00C117F0"/>
    <w:rsid w:val="00C143CE"/>
    <w:rsid w:val="00C2628D"/>
    <w:rsid w:val="00C34F7F"/>
    <w:rsid w:val="00C43AE0"/>
    <w:rsid w:val="00C447BE"/>
    <w:rsid w:val="00C77BBF"/>
    <w:rsid w:val="00C93C07"/>
    <w:rsid w:val="00C96C86"/>
    <w:rsid w:val="00CD52FF"/>
    <w:rsid w:val="00D00DEC"/>
    <w:rsid w:val="00D0248F"/>
    <w:rsid w:val="00D0734D"/>
    <w:rsid w:val="00D2428F"/>
    <w:rsid w:val="00D32063"/>
    <w:rsid w:val="00D34F37"/>
    <w:rsid w:val="00D4415A"/>
    <w:rsid w:val="00D46A77"/>
    <w:rsid w:val="00D51CE4"/>
    <w:rsid w:val="00D72974"/>
    <w:rsid w:val="00D80B5A"/>
    <w:rsid w:val="00DC6702"/>
    <w:rsid w:val="00DD7C11"/>
    <w:rsid w:val="00DD7FC6"/>
    <w:rsid w:val="00DF77DB"/>
    <w:rsid w:val="00E11EB8"/>
    <w:rsid w:val="00E138DB"/>
    <w:rsid w:val="00E225EC"/>
    <w:rsid w:val="00E322FD"/>
    <w:rsid w:val="00E34346"/>
    <w:rsid w:val="00E41957"/>
    <w:rsid w:val="00E67780"/>
    <w:rsid w:val="00E71C0A"/>
    <w:rsid w:val="00E777E7"/>
    <w:rsid w:val="00EA4D45"/>
    <w:rsid w:val="00EA7C91"/>
    <w:rsid w:val="00EC3E64"/>
    <w:rsid w:val="00EE14BB"/>
    <w:rsid w:val="00EE1791"/>
    <w:rsid w:val="00F213C0"/>
    <w:rsid w:val="00F51656"/>
    <w:rsid w:val="00F807ED"/>
    <w:rsid w:val="00F83F84"/>
    <w:rsid w:val="00F84C62"/>
    <w:rsid w:val="00F86F01"/>
    <w:rsid w:val="00F87C76"/>
    <w:rsid w:val="00FA2D5D"/>
    <w:rsid w:val="00FA4CCB"/>
    <w:rsid w:val="00FD6E13"/>
    <w:rsid w:val="00FE13CB"/>
    <w:rsid w:val="00FE3C98"/>
    <w:rsid w:val="00FE5330"/>
    <w:rsid w:val="00FE7AE8"/>
    <w:rsid w:val="00FF1CA7"/>
    <w:rsid w:val="00FF5412"/>
    <w:rsid w:val="00FF5F8F"/>
    <w:rsid w:val="17FF686A"/>
    <w:rsid w:val="2E5AE914"/>
    <w:rsid w:val="3ABB7DCD"/>
    <w:rsid w:val="3F7DC143"/>
    <w:rsid w:val="43FFCC43"/>
    <w:rsid w:val="49AD729F"/>
    <w:rsid w:val="567C325B"/>
    <w:rsid w:val="5DBDE6AB"/>
    <w:rsid w:val="5DBFF149"/>
    <w:rsid w:val="5F978263"/>
    <w:rsid w:val="66F591B6"/>
    <w:rsid w:val="67FF86A2"/>
    <w:rsid w:val="736A01E1"/>
    <w:rsid w:val="73FF4830"/>
    <w:rsid w:val="75E768AD"/>
    <w:rsid w:val="778D58F1"/>
    <w:rsid w:val="77F7363E"/>
    <w:rsid w:val="77FF28FE"/>
    <w:rsid w:val="77FF6D69"/>
    <w:rsid w:val="786B2F6C"/>
    <w:rsid w:val="79DFEC05"/>
    <w:rsid w:val="79FF83C6"/>
    <w:rsid w:val="7B3D8210"/>
    <w:rsid w:val="7BF440CD"/>
    <w:rsid w:val="7DF1BEE7"/>
    <w:rsid w:val="7E5F436B"/>
    <w:rsid w:val="7F775D7F"/>
    <w:rsid w:val="7FBEF09E"/>
    <w:rsid w:val="7FDF623E"/>
    <w:rsid w:val="7FFDC91F"/>
    <w:rsid w:val="95D76BDD"/>
    <w:rsid w:val="9CFF51E1"/>
    <w:rsid w:val="ABFF0048"/>
    <w:rsid w:val="AC7713BC"/>
    <w:rsid w:val="AF7BCD9B"/>
    <w:rsid w:val="BDC64DFF"/>
    <w:rsid w:val="CBBF01D3"/>
    <w:rsid w:val="CF5D81F8"/>
    <w:rsid w:val="D5BEC3BD"/>
    <w:rsid w:val="DBF9B965"/>
    <w:rsid w:val="DF7F6966"/>
    <w:rsid w:val="E37C1DC5"/>
    <w:rsid w:val="E9FB450F"/>
    <w:rsid w:val="ECED91FD"/>
    <w:rsid w:val="EDFFF279"/>
    <w:rsid w:val="EFC7E43F"/>
    <w:rsid w:val="F3F16B1B"/>
    <w:rsid w:val="F4D76390"/>
    <w:rsid w:val="F4FFC5B3"/>
    <w:rsid w:val="F7F78C77"/>
    <w:rsid w:val="F8B76BC3"/>
    <w:rsid w:val="F9BD0632"/>
    <w:rsid w:val="FBE344A9"/>
    <w:rsid w:val="FDDD0145"/>
    <w:rsid w:val="FF39966C"/>
    <w:rsid w:val="FFFBA4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semiHidden="0" w:name="toc 4"/>
    <w:lsdException w:uiPriority="39" w:semiHidden="0" w:name="toc 5"/>
    <w:lsdException w:uiPriority="39" w:semiHidden="0" w:name="toc 6"/>
    <w:lsdException w:uiPriority="39" w:semiHidden="0" w:name="toc 7"/>
    <w:lsdException w:uiPriority="39" w:semiHidden="0" w:name="toc 8"/>
    <w:lsdException w:uiPriority="39" w:semiHidden="0"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EastAsia" w:cstheme="minorBidi"/>
      <w:sz w:val="22"/>
      <w:szCs w:val="22"/>
      <w:lang w:val="en-US" w:eastAsia="zh-CN" w:bidi="ar-SA"/>
    </w:rPr>
  </w:style>
  <w:style w:type="paragraph" w:styleId="2">
    <w:name w:val="heading 1"/>
    <w:basedOn w:val="1"/>
    <w:next w:val="1"/>
    <w:link w:val="24"/>
    <w:qFormat/>
    <w:uiPriority w:val="9"/>
    <w:pPr>
      <w:keepNext/>
      <w:keepLines/>
      <w:spacing w:before="240" w:after="0"/>
      <w:outlineLvl w:val="0"/>
    </w:pPr>
    <w:rPr>
      <w:rFonts w:asciiTheme="majorHAnsi" w:hAnsiTheme="majorHAnsi" w:eastAsiaTheme="majorEastAsia" w:cstheme="majorBidi"/>
      <w:color w:val="2F5597" w:themeColor="accent1" w:themeShade="BF"/>
      <w:sz w:val="32"/>
      <w:szCs w:val="32"/>
    </w:rPr>
  </w:style>
  <w:style w:type="paragraph" w:styleId="3">
    <w:name w:val="heading 2"/>
    <w:basedOn w:val="1"/>
    <w:next w:val="1"/>
    <w:link w:val="26"/>
    <w:unhideWhenUsed/>
    <w:qFormat/>
    <w:uiPriority w:val="9"/>
    <w:pPr>
      <w:keepNext/>
      <w:keepLines/>
      <w:spacing w:before="40" w:after="0"/>
      <w:outlineLvl w:val="1"/>
    </w:pPr>
    <w:rPr>
      <w:rFonts w:asciiTheme="majorHAnsi" w:hAnsiTheme="majorHAnsi" w:eastAsiaTheme="majorEastAsia" w:cstheme="majorBidi"/>
      <w:color w:val="2F5597" w:themeColor="accent1" w:themeShade="BF"/>
      <w:sz w:val="26"/>
      <w:szCs w:val="26"/>
    </w:rPr>
  </w:style>
  <w:style w:type="character" w:default="1" w:styleId="20">
    <w:name w:val="Default Paragraph Font"/>
    <w:semiHidden/>
    <w:unhideWhenUsed/>
    <w:uiPriority w:val="1"/>
  </w:style>
  <w:style w:type="table" w:default="1" w:styleId="18">
    <w:name w:val="Normal Table"/>
    <w:semiHidden/>
    <w:unhideWhenUsed/>
    <w:uiPriority w:val="99"/>
    <w:tblPr>
      <w:tblCellMar>
        <w:top w:w="0" w:type="dxa"/>
        <w:left w:w="108" w:type="dxa"/>
        <w:bottom w:w="0" w:type="dxa"/>
        <w:right w:w="108" w:type="dxa"/>
      </w:tblCellMar>
    </w:tblPr>
  </w:style>
  <w:style w:type="paragraph" w:styleId="4">
    <w:name w:val="toc 7"/>
    <w:basedOn w:val="1"/>
    <w:next w:val="1"/>
    <w:autoRedefine/>
    <w:unhideWhenUsed/>
    <w:uiPriority w:val="39"/>
    <w:pPr>
      <w:ind w:left="1320"/>
    </w:pPr>
  </w:style>
  <w:style w:type="paragraph" w:styleId="5">
    <w:name w:val="annotation text"/>
    <w:basedOn w:val="1"/>
    <w:link w:val="34"/>
    <w:semiHidden/>
    <w:unhideWhenUsed/>
    <w:uiPriority w:val="99"/>
    <w:pPr>
      <w:spacing w:line="240" w:lineRule="auto"/>
    </w:pPr>
    <w:rPr>
      <w:sz w:val="20"/>
      <w:szCs w:val="20"/>
    </w:rPr>
  </w:style>
  <w:style w:type="paragraph" w:styleId="6">
    <w:name w:val="toc 5"/>
    <w:basedOn w:val="1"/>
    <w:next w:val="1"/>
    <w:autoRedefine/>
    <w:unhideWhenUsed/>
    <w:uiPriority w:val="39"/>
    <w:pPr>
      <w:ind w:left="880"/>
    </w:pPr>
  </w:style>
  <w:style w:type="paragraph" w:styleId="7">
    <w:name w:val="toc 3"/>
    <w:basedOn w:val="1"/>
    <w:next w:val="1"/>
    <w:autoRedefine/>
    <w:unhideWhenUsed/>
    <w:uiPriority w:val="39"/>
    <w:pPr>
      <w:ind w:left="440"/>
    </w:pPr>
  </w:style>
  <w:style w:type="paragraph" w:styleId="8">
    <w:name w:val="toc 8"/>
    <w:basedOn w:val="1"/>
    <w:next w:val="1"/>
    <w:autoRedefine/>
    <w:unhideWhenUsed/>
    <w:uiPriority w:val="39"/>
    <w:pPr>
      <w:ind w:left="1540"/>
    </w:pPr>
  </w:style>
  <w:style w:type="paragraph" w:styleId="9">
    <w:name w:val="Balloon Text"/>
    <w:basedOn w:val="1"/>
    <w:link w:val="32"/>
    <w:semiHidden/>
    <w:unhideWhenUsed/>
    <w:uiPriority w:val="99"/>
    <w:pPr>
      <w:spacing w:after="0" w:line="240" w:lineRule="auto"/>
    </w:pPr>
    <w:rPr>
      <w:rFonts w:ascii="Segoe UI" w:hAnsi="Segoe UI" w:cs="Segoe UI"/>
      <w:sz w:val="18"/>
      <w:szCs w:val="18"/>
    </w:rPr>
  </w:style>
  <w:style w:type="paragraph" w:styleId="10">
    <w:name w:val="footer"/>
    <w:basedOn w:val="1"/>
    <w:link w:val="37"/>
    <w:unhideWhenUsed/>
    <w:uiPriority w:val="99"/>
    <w:pPr>
      <w:tabs>
        <w:tab w:val="center" w:pos="4680"/>
        <w:tab w:val="right" w:pos="9360"/>
      </w:tabs>
      <w:spacing w:after="0" w:line="240" w:lineRule="auto"/>
    </w:pPr>
  </w:style>
  <w:style w:type="paragraph" w:styleId="11">
    <w:name w:val="header"/>
    <w:basedOn w:val="1"/>
    <w:link w:val="36"/>
    <w:unhideWhenUsed/>
    <w:uiPriority w:val="99"/>
    <w:pPr>
      <w:tabs>
        <w:tab w:val="center" w:pos="4680"/>
        <w:tab w:val="right" w:pos="9360"/>
      </w:tabs>
      <w:spacing w:after="0" w:line="240" w:lineRule="auto"/>
    </w:pPr>
  </w:style>
  <w:style w:type="paragraph" w:styleId="12">
    <w:name w:val="toc 1"/>
    <w:basedOn w:val="1"/>
    <w:next w:val="1"/>
    <w:autoRedefine/>
    <w:unhideWhenUsed/>
    <w:uiPriority w:val="39"/>
  </w:style>
  <w:style w:type="paragraph" w:styleId="13">
    <w:name w:val="toc 4"/>
    <w:basedOn w:val="1"/>
    <w:next w:val="1"/>
    <w:autoRedefine/>
    <w:unhideWhenUsed/>
    <w:uiPriority w:val="39"/>
    <w:pPr>
      <w:ind w:left="660"/>
    </w:pPr>
  </w:style>
  <w:style w:type="paragraph" w:styleId="14">
    <w:name w:val="toc 6"/>
    <w:basedOn w:val="1"/>
    <w:next w:val="1"/>
    <w:autoRedefine/>
    <w:unhideWhenUsed/>
    <w:uiPriority w:val="39"/>
    <w:pPr>
      <w:ind w:left="1100"/>
    </w:pPr>
  </w:style>
  <w:style w:type="paragraph" w:styleId="15">
    <w:name w:val="toc 2"/>
    <w:basedOn w:val="1"/>
    <w:next w:val="1"/>
    <w:autoRedefine/>
    <w:unhideWhenUsed/>
    <w:uiPriority w:val="39"/>
    <w:pPr>
      <w:ind w:left="220"/>
    </w:pPr>
  </w:style>
  <w:style w:type="paragraph" w:styleId="16">
    <w:name w:val="toc 9"/>
    <w:basedOn w:val="1"/>
    <w:next w:val="1"/>
    <w:autoRedefine/>
    <w:unhideWhenUsed/>
    <w:uiPriority w:val="39"/>
    <w:pPr>
      <w:ind w:left="1760"/>
    </w:pPr>
  </w:style>
  <w:style w:type="paragraph" w:styleId="17">
    <w:name w:val="annotation subject"/>
    <w:basedOn w:val="5"/>
    <w:next w:val="5"/>
    <w:link w:val="35"/>
    <w:semiHidden/>
    <w:unhideWhenUsed/>
    <w:uiPriority w:val="99"/>
    <w:rPr>
      <w:b/>
      <w:bCs/>
    </w:rPr>
  </w:style>
  <w:style w:type="table" w:styleId="19">
    <w:name w:val="Table Grid"/>
    <w:basedOn w:val="18"/>
    <w:qFormat/>
    <w:uiPriority w:val="39"/>
    <w:pPr>
      <w:spacing w:after="0" w:line="240" w:lineRule="auto"/>
    </w:pPr>
    <w:rPr>
      <w:rFonts w:eastAsia="宋体"/>
      <w:sz w:val="24"/>
      <w:szCs w:val="24"/>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1">
    <w:name w:val="FollowedHyperlink"/>
    <w:basedOn w:val="20"/>
    <w:semiHidden/>
    <w:unhideWhenUsed/>
    <w:uiPriority w:val="99"/>
    <w:rPr>
      <w:color w:val="954F72" w:themeColor="followedHyperlink"/>
      <w:u w:val="single"/>
      <w14:textFill>
        <w14:solidFill>
          <w14:schemeClr w14:val="folHlink"/>
        </w14:solidFill>
      </w14:textFill>
    </w:rPr>
  </w:style>
  <w:style w:type="character" w:styleId="22">
    <w:name w:val="Hyperlink"/>
    <w:basedOn w:val="20"/>
    <w:unhideWhenUsed/>
    <w:uiPriority w:val="99"/>
    <w:rPr>
      <w:color w:val="0563C1" w:themeColor="hyperlink"/>
      <w:u w:val="single"/>
      <w14:textFill>
        <w14:solidFill>
          <w14:schemeClr w14:val="hlink"/>
        </w14:solidFill>
      </w14:textFill>
    </w:rPr>
  </w:style>
  <w:style w:type="character" w:styleId="23">
    <w:name w:val="annotation reference"/>
    <w:basedOn w:val="20"/>
    <w:semiHidden/>
    <w:unhideWhenUsed/>
    <w:uiPriority w:val="99"/>
    <w:rPr>
      <w:sz w:val="16"/>
      <w:szCs w:val="16"/>
    </w:rPr>
  </w:style>
  <w:style w:type="character" w:customStyle="1" w:styleId="24">
    <w:name w:val="Heading 1 Char"/>
    <w:basedOn w:val="20"/>
    <w:link w:val="2"/>
    <w:uiPriority w:val="9"/>
    <w:rPr>
      <w:rFonts w:asciiTheme="majorHAnsi" w:hAnsiTheme="majorHAnsi" w:eastAsiaTheme="majorEastAsia" w:cstheme="majorBidi"/>
      <w:color w:val="2F5597" w:themeColor="accent1" w:themeShade="BF"/>
      <w:sz w:val="32"/>
      <w:szCs w:val="32"/>
    </w:rPr>
  </w:style>
  <w:style w:type="paragraph" w:styleId="25">
    <w:name w:val="List Paragraph"/>
    <w:basedOn w:val="1"/>
    <w:qFormat/>
    <w:uiPriority w:val="34"/>
    <w:pPr>
      <w:spacing w:after="0" w:line="240" w:lineRule="auto"/>
      <w:ind w:left="720"/>
      <w:contextualSpacing/>
    </w:pPr>
    <w:rPr>
      <w:rFonts w:eastAsia="宋体"/>
      <w:sz w:val="24"/>
      <w:szCs w:val="24"/>
      <w:lang w:eastAsia="en-US"/>
    </w:rPr>
  </w:style>
  <w:style w:type="character" w:customStyle="1" w:styleId="26">
    <w:name w:val="Heading 2 Char"/>
    <w:basedOn w:val="20"/>
    <w:link w:val="3"/>
    <w:uiPriority w:val="9"/>
    <w:rPr>
      <w:rFonts w:asciiTheme="majorHAnsi" w:hAnsiTheme="majorHAnsi" w:eastAsiaTheme="majorEastAsia" w:cstheme="majorBidi"/>
      <w:color w:val="2F5597" w:themeColor="accent1" w:themeShade="BF"/>
      <w:sz w:val="26"/>
      <w:szCs w:val="26"/>
    </w:rPr>
  </w:style>
  <w:style w:type="table" w:customStyle="1" w:styleId="27">
    <w:name w:val="Table Grid2"/>
    <w:basedOn w:val="18"/>
    <w:uiPriority w:val="39"/>
    <w:pPr>
      <w:spacing w:after="0" w:line="240" w:lineRule="auto"/>
    </w:pPr>
    <w:rPr>
      <w:rFonts w:eastAsia="宋体"/>
      <w:sz w:val="24"/>
      <w:szCs w:val="24"/>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8">
    <w:name w:val="Table Grid21"/>
    <w:basedOn w:val="18"/>
    <w:uiPriority w:val="39"/>
    <w:pPr>
      <w:spacing w:after="0" w:line="240" w:lineRule="auto"/>
    </w:pPr>
    <w:rPr>
      <w:rFonts w:eastAsia="宋体"/>
      <w:sz w:val="24"/>
      <w:szCs w:val="24"/>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9">
    <w:name w:val="Table Grid221"/>
    <w:basedOn w:val="18"/>
    <w:uiPriority w:val="39"/>
    <w:pPr>
      <w:spacing w:after="0" w:line="240" w:lineRule="auto"/>
    </w:pPr>
    <w:rPr>
      <w:rFonts w:eastAsia="宋体"/>
      <w:sz w:val="24"/>
      <w:szCs w:val="24"/>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0">
    <w:name w:val="Table Grid1"/>
    <w:basedOn w:val="18"/>
    <w:uiPriority w:val="39"/>
    <w:pPr>
      <w:spacing w:after="0" w:line="240" w:lineRule="auto"/>
    </w:pPr>
    <w:rPr>
      <w:kern w:val="2"/>
      <w:sz w:val="21"/>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1">
    <w:name w:val="Table Grid11"/>
    <w:basedOn w:val="18"/>
    <w:uiPriority w:val="39"/>
    <w:pPr>
      <w:spacing w:after="0" w:line="240" w:lineRule="auto"/>
    </w:pPr>
    <w:rPr>
      <w:kern w:val="2"/>
      <w:sz w:val="21"/>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32">
    <w:name w:val="Balloon Text Char"/>
    <w:basedOn w:val="20"/>
    <w:link w:val="9"/>
    <w:semiHidden/>
    <w:uiPriority w:val="99"/>
    <w:rPr>
      <w:rFonts w:ascii="Segoe UI" w:hAnsi="Segoe UI" w:cs="Segoe UI"/>
      <w:sz w:val="18"/>
      <w:szCs w:val="18"/>
    </w:rPr>
  </w:style>
  <w:style w:type="character" w:customStyle="1" w:styleId="33">
    <w:name w:val="Unresolved Mention1"/>
    <w:basedOn w:val="20"/>
    <w:uiPriority w:val="99"/>
    <w:rPr>
      <w:color w:val="605E5C"/>
      <w:shd w:val="clear" w:color="auto" w:fill="E1DFDD"/>
    </w:rPr>
  </w:style>
  <w:style w:type="character" w:customStyle="1" w:styleId="34">
    <w:name w:val="Comment Text Char"/>
    <w:basedOn w:val="20"/>
    <w:link w:val="5"/>
    <w:semiHidden/>
    <w:uiPriority w:val="99"/>
    <w:rPr>
      <w:sz w:val="20"/>
      <w:szCs w:val="20"/>
    </w:rPr>
  </w:style>
  <w:style w:type="character" w:customStyle="1" w:styleId="35">
    <w:name w:val="Comment Subject Char"/>
    <w:basedOn w:val="34"/>
    <w:link w:val="17"/>
    <w:semiHidden/>
    <w:uiPriority w:val="99"/>
    <w:rPr>
      <w:b/>
      <w:bCs/>
      <w:sz w:val="20"/>
      <w:szCs w:val="20"/>
    </w:rPr>
  </w:style>
  <w:style w:type="character" w:customStyle="1" w:styleId="36">
    <w:name w:val="Header Char"/>
    <w:basedOn w:val="20"/>
    <w:link w:val="11"/>
    <w:uiPriority w:val="99"/>
  </w:style>
  <w:style w:type="character" w:customStyle="1" w:styleId="37">
    <w:name w:val="Footer Char"/>
    <w:basedOn w:val="20"/>
    <w:link w:val="10"/>
    <w:uiPriority w:val="99"/>
  </w:style>
  <w:style w:type="paragraph" w:customStyle="1" w:styleId="38">
    <w:name w:val="Default"/>
    <w:uiPriority w:val="0"/>
    <w:pPr>
      <w:widowControl w:val="0"/>
      <w:autoSpaceDE w:val="0"/>
      <w:autoSpaceDN w:val="0"/>
      <w:adjustRightInd w:val="0"/>
      <w:spacing w:after="0" w:line="240" w:lineRule="auto"/>
    </w:pPr>
    <w:rPr>
      <w:rFonts w:ascii="Times New Roman" w:hAnsi="Times New Roman" w:cs="Times New Roman" w:eastAsiaTheme="minorEastAsia"/>
      <w:color w:val="000000"/>
      <w:sz w:val="24"/>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6" Type="http://schemas.openxmlformats.org/officeDocument/2006/relationships/fontTable" Target="fontTable.xml"/><Relationship Id="rId25" Type="http://schemas.openxmlformats.org/officeDocument/2006/relationships/numbering" Target="numbering.xml"/><Relationship Id="rId24" Type="http://schemas.openxmlformats.org/officeDocument/2006/relationships/customXml" Target="../customXml/item1.xml"/><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jpe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jpeg"/><Relationship Id="rId14" Type="http://schemas.openxmlformats.org/officeDocument/2006/relationships/image" Target="media/image7.jpeg"/><Relationship Id="rId13" Type="http://schemas.openxmlformats.org/officeDocument/2006/relationships/image" Target="media/image6.jpe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18</Pages>
  <Words>2900</Words>
  <Characters>17861</Characters>
  <Lines>12</Lines>
  <Paragraphs>3</Paragraphs>
  <TotalTime>83</TotalTime>
  <ScaleCrop>false</ScaleCrop>
  <LinksUpToDate>false</LinksUpToDate>
  <CharactersWithSpaces>20645</CharactersWithSpaces>
  <Application>WPS Office_6.11.0.8885_F1E327BC-269C-435d-A152-05C5408002CA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2020-05-11T03:08:00Z</dcterms:created>
  <dc:creator>Leonardo Balduzzi</dc:creator>
  <cp:lastModifiedBy>果果</cp:lastModifiedBy>
  <dcterms:modified xsi:type="dcterms:W3CDTF">2024-12-13T19:14:29Z</dcterms:modified>
  <cp:revision>29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2052-6.11.0.8885</vt:lpwstr>
  </property>
  <property fmtid="{D5CDD505-2E9C-101B-9397-08002B2CF9AE}" pid="3" name="ICV">
    <vt:lpwstr>10D4BDF1C896B244C8135C670F523FCD_43</vt:lpwstr>
  </property>
</Properties>
</file>