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4E4F8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 xml:space="preserve">建筑设计的概述应明确说明并说明理由。 </w:t>
      </w:r>
    </w:p>
    <w:p w14:paraId="30E0AE46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 xml:space="preserve">应提供系统架构的详细信息，并应提供一个整体架构图来表示系统的结构。  </w:t>
      </w:r>
    </w:p>
    <w:p w14:paraId="6F68CB81">
      <w:pPr>
        <w:rPr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数据库结构的ERD应提供对结构的充分解释。</w:t>
      </w:r>
    </w:p>
    <w:p w14:paraId="368A8567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 xml:space="preserve"> </w:t>
      </w:r>
    </w:p>
    <w:p w14:paraId="7B2C9AD1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软件设计（25%）：</w:t>
      </w:r>
    </w:p>
    <w:p w14:paraId="793C36B6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 xml:space="preserve">展示每个基本功能的高级流程，说明软件是如何模块化的。最好添加图表和代码片段来清楚地描述这些服务。描述您的软件可能使用的支持服务，即Git、Docker、maven等，并解释这些服务在开发过程中如何帮助您。  </w:t>
      </w:r>
    </w:p>
    <w:p w14:paraId="340EBBC1">
      <w:pPr>
        <w:rPr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解释项目中遵循的编码标准、结构和约定，确保它们合乎逻辑、易于理解、易于遵循和高效。清楚地描述生产环境。</w:t>
      </w:r>
    </w:p>
    <w:p w14:paraId="6D7311E5"/>
    <w:p w14:paraId="591D8713"/>
    <w:p w14:paraId="417C5233"/>
    <w:p w14:paraId="3DEA616C"/>
    <w:p w14:paraId="4B1EE6DB"/>
    <w:p w14:paraId="28B55DC1"/>
    <w:p w14:paraId="5D4D30FC"/>
    <w:p w14:paraId="0D95439D"/>
    <w:p w14:paraId="0C0B86A3"/>
    <w:p w14:paraId="6A0DDD1A"/>
    <w:p w14:paraId="53C5E555"/>
    <w:p w14:paraId="0341A4F3"/>
    <w:p w14:paraId="25DED6F2"/>
    <w:p w14:paraId="2E7425A2"/>
    <w:p w14:paraId="343481BE"/>
    <w:p w14:paraId="18BC5B04"/>
    <w:p w14:paraId="0321ACA6"/>
    <w:p w14:paraId="2E0CDFFE"/>
    <w:p w14:paraId="48318D34">
      <w:pPr>
        <w:rPr>
          <w:color w:val="C00000"/>
        </w:rPr>
      </w:pPr>
      <w:r>
        <w:rPr>
          <w:rFonts w:hint="eastAsia"/>
          <w:color w:val="C00000"/>
        </w:rPr>
        <w:t>前端需要自主负责页面渲染与交互体验优化，而后端则需独立提供标准化API接口以支持灵活调用。因此，为了支持多终端访问,实现灵活扩展、提高开发效率和维护可扩展性，系统架构必须采用前后端分离模式。我们的会议室预约系统采用了分层模型-视图-控制器（MVC）架构设计，以实现明确的关注点分离、模块化可扩展性和易于维护。</w:t>
      </w:r>
    </w:p>
    <w:p w14:paraId="372AC93C">
      <w:pPr>
        <w:rPr>
          <w:rFonts w:hint="eastAsia"/>
        </w:rPr>
      </w:pPr>
      <w:r>
        <w:rPr>
          <w:rFonts w:hint="eastAsia"/>
        </w:rPr>
        <w:t>2.1.系统架构</w:t>
      </w:r>
    </w:p>
    <w:p w14:paraId="7033E694">
      <w:r>
        <w:rPr>
          <w:rFonts w:hint="eastAsia"/>
        </w:rPr>
        <w:t>我们项目的实施：</w:t>
      </w:r>
    </w:p>
    <w:p w14:paraId="1221ABF0">
      <w:pPr>
        <w:rPr>
          <w:rFonts w:hint="eastAsia"/>
        </w:rPr>
      </w:pPr>
      <w:r>
        <w:rPr>
          <w:rFonts w:hint="eastAsia"/>
        </w:rPr>
        <w:t>•模型层：</w:t>
      </w:r>
    </w:p>
    <w:p w14:paraId="29931B0B">
      <w:pPr>
        <w:rPr>
          <w:rFonts w:hint="eastAsia"/>
        </w:rPr>
      </w:pPr>
      <w:r>
        <w:rPr>
          <w:rFonts w:hint="eastAsia"/>
        </w:rPr>
        <w:t>由于需要实现角色权限映射控制与会议室可用性检查等重要功能，我们的模型层使用MySQL和MyBatisPlus以及MyBatisPlusJoin作为ORM框架，Druid提供高效的数据库连接池和监控，简化多表链接并提高效率。表遵循第三范式（3NF），带有外键，以确保关键实体之间的完整性。</w:t>
      </w:r>
    </w:p>
    <w:p w14:paraId="614595DC">
      <w:pPr>
        <w:rPr>
          <w:rFonts w:hint="eastAsia"/>
        </w:rPr>
      </w:pPr>
      <w:r>
        <w:rPr>
          <w:rFonts w:hint="eastAsia"/>
        </w:rPr>
        <w:t>•视图层：</w:t>
      </w:r>
    </w:p>
    <w:p w14:paraId="1C7FB561">
      <w:pP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</w:rPr>
        <w:t>我们的前端使用Vue.js 3（Shavin，2023）和TypeScript构建类型安全，其中包含的组件中，FullCalendar 用于显示</w:t>
      </w:r>
      <w:r>
        <w:rPr>
          <w:rFonts w:hint="eastAsia"/>
          <w:lang w:val="en-US" w:eastAsia="zh-CN"/>
        </w:rPr>
        <w:t>每间会议室</w:t>
      </w:r>
      <w:r>
        <w:rPr>
          <w:rFonts w:hint="eastAsia"/>
        </w:rPr>
        <w:t>可用性 ，ECharts 用于可视化使用情况分析 。Element Plus 为不同模块（例如预订审批 和</w:t>
      </w:r>
      <w:r>
        <w:rPr>
          <w:rFonts w:hint="eastAsia"/>
          <w:lang w:val="en-US" w:eastAsia="zh-CN"/>
        </w:rPr>
        <w:t>会议室</w:t>
      </w:r>
      <w:r>
        <w:rPr>
          <w:rFonts w:hint="eastAsia"/>
        </w:rPr>
        <w:t>筛选 ）提供一致且响应迅速的 UI 组件。Vue Router 根据用户角色管理对不同视图的访问</w:t>
      </w:r>
      <w:r>
        <w:rPr>
          <w:rFonts w:hint="eastAsia"/>
          <w:lang w:eastAsia="zh-CN"/>
        </w:rPr>
        <w:t>。</w:t>
      </w:r>
    </w:p>
    <w:p w14:paraId="3457D368">
      <w:pPr>
        <w:rPr>
          <w:rFonts w:hint="eastAsia"/>
        </w:rPr>
      </w:pPr>
      <w:r>
        <w:rPr>
          <w:rFonts w:hint="eastAsia"/>
        </w:rPr>
        <w:t>•控制器层：</w:t>
      </w:r>
    </w:p>
    <w:p w14:paraId="1B554EB8">
      <w:bookmarkStart w:id="0" w:name="OLE_LINK3"/>
      <w:r>
        <w:rPr>
          <w:rFonts w:hint="eastAsia"/>
        </w:rPr>
        <w:t>Spring Boot促进了RESTful API开发、处理HTTP请求以及跨服务和映射器编排业务逻辑（Heckler，2021）。而API 按功能进行逻辑分组，例如</w:t>
      </w:r>
      <w:r>
        <w:rPr>
          <w:rFonts w:hint="eastAsia"/>
          <w:lang w:val="en-US" w:eastAsia="zh-CN"/>
        </w:rPr>
        <w:t>会议室</w:t>
      </w:r>
      <w:r>
        <w:rPr>
          <w:rFonts w:hint="eastAsia"/>
        </w:rPr>
        <w:t>管理 、用户角色管理 和预订审批工作流 。</w:t>
      </w:r>
    </w:p>
    <w:p w14:paraId="6D1B05E7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</w:rPr>
        <w:t>由于角色与权限管理需要引入基于角色的访问控制（RBAC）系统，因此我们需要用Sa-Token / Spring Security来帮助我们完善设计权限校验层。其中，Sa Token负责管理身份验证和基于角色的访问，密码加密由Spring Security Crypto保护。</w:t>
      </w:r>
      <w:bookmarkEnd w:id="0"/>
    </w:p>
    <w:p w14:paraId="75AF750A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Justification for Choosing Technology</w:t>
      </w:r>
    </w:p>
    <w:p w14:paraId="1EE4860E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模型层未采用 JPA/Hibernate，因其在多表动态查询中性能较弱，难以满足业务需求</w:t>
      </w:r>
      <w:r>
        <w:rPr>
          <w:rFonts w:hint="eastAsia"/>
          <w:color w:val="4472C4" w:themeColor="accent1"/>
          <w:lang w:eastAsia="zh-CN"/>
          <w14:textFill>
            <w14:solidFill>
              <w14:schemeClr w14:val="accent1"/>
            </w14:solidFill>
          </w14:textFill>
        </w:rPr>
        <w:t>，</w:t>
      </w: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对比之下</w:t>
      </w: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MyBatis-Plus 更灵活高效</w:t>
      </w:r>
      <w:r>
        <w:rPr>
          <w:rFonts w:hint="eastAsia"/>
          <w:color w:val="4472C4" w:themeColor="accent1"/>
          <w:lang w:eastAsia="zh-CN"/>
          <w14:textFill>
            <w14:solidFill>
              <w14:schemeClr w14:val="accent1"/>
            </w14:solidFill>
          </w14:textFill>
        </w:rPr>
        <w:t>。</w:t>
      </w: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MySQL 运维简单优于 PostgreSQL。Druid 支持可视化监控，相比 HikariCP 更便于调试与优化。</w:t>
      </w:r>
    </w:p>
    <w:p w14:paraId="51925DA4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在视图层，我们选用 Vue.js 和 Element Plus，因其语法更直观、开发效率更高，且界面风格简洁，适配管理系统需求；相比之下，React 上手成本更高，Ant Design Vue 样式偏重，Chart.js 则难以满足复杂交互。</w:t>
      </w:r>
    </w:p>
    <w:p w14:paraId="4D380D2F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控制层未单独采用 Spring Security，因其配置复杂且不易上手，Sa-Token 更轻量，适合快速集成角色权限控制。Java 线程模型优于 Node.js，更</w:t>
      </w: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适合处理</w:t>
      </w: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如</w:t>
      </w: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会议室</w:t>
      </w:r>
      <w: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  <w:t>冲突检测等计算密集型场景。接口文档暂不引入 Swagger，因当前内置 OpenAPI 已满足需求。</w:t>
      </w:r>
    </w:p>
    <w:p w14:paraId="6196D065">
      <w:pPr>
        <w:rPr>
          <w:rFonts w:hint="eastAsia"/>
          <w:color w:val="4472C4" w:themeColor="accent1"/>
          <w14:textFill>
            <w14:solidFill>
              <w14:schemeClr w14:val="accent1"/>
            </w14:solidFill>
          </w14:textFill>
        </w:rPr>
      </w:pPr>
    </w:p>
    <w:p w14:paraId="23CE8B34">
      <w:pP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</w:rPr>
        <w:t>2.2.前端系统</w:t>
      </w:r>
    </w:p>
    <w:p w14:paraId="758A9E79">
      <w:pPr>
        <w:rPr>
          <w:rFonts w:hint="default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由于系统前端需实现动态数据展示、复杂表单交互与实时状态更新（如会议室预订、预约审批、图表展示等），对响应速度和用户体验有较高要求，因此我们选择轻量、高效、支持组件化与双向绑定的 Vue.js。相比 React 与 Angular，其学习成本与配置复杂度更低，更适合短期交付项目，让开发者能聚焦业务逻辑而非框架细节。</w:t>
      </w:r>
    </w:p>
    <w:p w14:paraId="0C161B4D">
      <w:pPr>
        <w:rPr>
          <w:rFonts w:hint="eastAsia"/>
        </w:rPr>
      </w:pPr>
      <w:r>
        <w:rPr>
          <w:rFonts w:hint="eastAsia"/>
        </w:rPr>
        <w:t>核心技术和框架：</w:t>
      </w:r>
    </w:p>
    <w:p w14:paraId="76639C0A">
      <w:pP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bookmarkStart w:id="1" w:name="OLE_LINK4"/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基于我们所选的 Vue 框架，我们优先使用与其高度集成的工具以减少配置成本、提升开发效率。Vite 与 Vue 深度集成，无需手动配置 Loader，优于配置复杂的 Webpack。Vue Router 原生支持角色权限路由，语法简洁，便于快速开发，降低学习成本。Axios 可统一处理错误和权限逻辑，并简化请求取消机制，避免使用 Fetch API 时需手动封装 AbortController。</w:t>
      </w:r>
      <w:bookmarkEnd w:id="1"/>
    </w:p>
    <w:p w14:paraId="18466772">
      <w:pPr>
        <w:rPr>
          <w:rFonts w:hint="eastAsia"/>
        </w:rPr>
      </w:pPr>
      <w:r>
        <w:rPr>
          <w:rFonts w:hint="eastAsia"/>
        </w:rPr>
        <w:t>UI/UX和优化：</w:t>
      </w:r>
    </w:p>
    <w:p w14:paraId="5B4E86FC">
      <w:pP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在 UI 组件选择上，Element Plus 风格简洁，契合会议预约系统需求，优于样式较重的 Ant Design Vue。FullCalendar 配置直观，支持主题定制，较 Tui Calendar 更适合时间交互。ECharts 提供丰富图表与强大交互，优于功能受限的 Chart.js，满足多维数据可视化需求。</w:t>
      </w:r>
    </w:p>
    <w:p w14:paraId="7168802D">
      <w:pP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为提升用户体验，我们引入 Vue Tippy 提供自适应的上下文提示，替代原生 Title 实现更灵活的教学引导。同时，系统通过 Vue 实现基于角色的路由控制，并支持条件筛选与分页展示会议室信息。</w:t>
      </w:r>
    </w:p>
    <w:p w14:paraId="04EE82CC">
      <w:pP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472C4" w:themeColor="accent1"/>
          <w:lang w:val="en-US" w:eastAsia="zh-CN"/>
          <w14:textFill>
            <w14:solidFill>
              <w14:schemeClr w14:val="accent1"/>
            </w14:solidFill>
          </w14:textFill>
        </w:rPr>
        <w:t>值得一提的是，针对 MRC 与 Test-Admin 用户，Vue 的 &lt;keep-alive&gt; 保持管理面板持久激活，相较手动状态管理（如 Vuex）更轻便，提升了连续操作体验。</w:t>
      </w:r>
    </w:p>
    <w:p w14:paraId="48E70D6B">
      <w:pPr>
        <w:rPr>
          <w:rFonts w:hint="eastAsia"/>
        </w:rPr>
      </w:pPr>
    </w:p>
    <w:p w14:paraId="405571B3">
      <w:r>
        <w:rPr>
          <w:rFonts w:hint="eastAsia"/>
        </w:rPr>
        <w:t>2.3.后台系统</w:t>
      </w:r>
    </w:p>
    <w:p w14:paraId="73D7EFDD">
      <w:pPr>
        <w:rPr>
          <w:rFonts w:hint="eastAsia"/>
          <w:color w:val="2F5597" w:themeColor="accent1" w:themeShade="BF"/>
        </w:rPr>
      </w:pPr>
      <w:r>
        <w:rPr>
          <w:rFonts w:hint="eastAsia"/>
          <w:color w:val="2F5597" w:themeColor="accent1" w:themeShade="BF"/>
        </w:rPr>
        <w:t>为了支持多终端访问并提升交互体验，本系统采用前后端分离架构：前端负责页面渲染与用户交互，后端提供标准化 RESTful API 以支持灵活调用。与传统 JSP 模板渲染不同，前后端解耦可显著提升开发效率、模块扩展性和部署灵活性，特别适用于快速迭代的项目需求。后端架构基于 Spring Boot 的 MVC 分层模式，实现控制逻辑、业务逻辑与数据访问的职责划分，增强了系统的可维护性与可测试性。相比于如 Express（Node.js）这类轻量型方案，Java 强类型特性和线程模型更适用于本系统中存在的预约冲突检测、审批流控制等业务密集型场景。</w:t>
      </w:r>
    </w:p>
    <w:p w14:paraId="03C60FD2">
      <w:pPr>
        <w:rPr>
          <w:rFonts w:hint="eastAsia"/>
          <w:color w:val="C00000"/>
        </w:rPr>
      </w:pPr>
    </w:p>
    <w:p w14:paraId="755A6A5F">
      <w:pPr>
        <w:rPr>
          <w:rFonts w:hint="eastAsia"/>
        </w:rPr>
      </w:pPr>
      <w:r>
        <w:rPr>
          <w:rFonts w:hint="eastAsia"/>
        </w:rPr>
        <w:t>控制器层：</w:t>
      </w:r>
    </w:p>
    <w:p w14:paraId="28AFB3C7">
      <w:pPr>
        <w:rPr>
          <w:rFonts w:hint="eastAsia"/>
        </w:rPr>
      </w:pPr>
      <w:r>
        <w:rPr>
          <w:rFonts w:hint="eastAsia"/>
        </w:rPr>
        <w:t>控制器层由Spring Boot的@RestController构建，将传入的HTTP请求映射到相应的服务操作，为会议室预订管理、房间可用性维护、用户和部门管理、维修问题跟踪和房间使用统计可视化等关键功能提供API。</w:t>
      </w:r>
    </w:p>
    <w:p w14:paraId="7790971B">
      <w:pPr>
        <w:rPr>
          <w:rFonts w:hint="eastAsia"/>
        </w:rPr>
      </w:pPr>
      <w:r>
        <w:rPr>
          <w:rFonts w:hint="eastAsia"/>
        </w:rPr>
        <w:t>Spring Security强制执行请求级身份验证并保护敏感端点（例如预订批准、用户角色修改），而Sa Token管理基于令牌的身份验证、会话持久性和跨不同用户类型的细粒度角色授权，确保学生、教师、MRC协调员、维修人员和超级管理员的安全和上下文感知访问。</w:t>
      </w:r>
    </w:p>
    <w:p w14:paraId="0101E165">
      <w:pPr>
        <w:rPr>
          <w:rFonts w:hint="eastAsia"/>
        </w:rPr>
      </w:pPr>
      <w:r>
        <w:rPr>
          <w:rFonts w:hint="eastAsia"/>
        </w:rPr>
        <w:t>服务层：</w:t>
      </w:r>
    </w:p>
    <w:p w14:paraId="40309976">
      <w:pPr>
        <w:rPr>
          <w:rFonts w:hint="eastAsia"/>
        </w:rPr>
      </w:pPr>
      <w:r>
        <w:rPr>
          <w:rFonts w:hint="eastAsia"/>
        </w:rPr>
        <w:t>服务层封装了会议预订系统的业务逻辑，充当控制器和数据持久层之间的桥梁。它验证会议室预订请求，管理MRC用户的审批工作流程，处理房间状态更新（例如可用性、维护），处理用户身份验证和安全密码管理（通过Sa Token和Spring Security Crypto），为管理仪表板生成房间使用统计数据，并跟踪维修提交和解决方案。</w:t>
      </w:r>
    </w:p>
    <w:p w14:paraId="237C1F6F">
      <w:pPr>
        <w:rPr>
          <w:rFonts w:hint="eastAsia"/>
        </w:rPr>
      </w:pPr>
      <w:r>
        <w:rPr>
          <w:rFonts w:hint="eastAsia"/>
        </w:rPr>
        <w:t>@Service注释和依赖注入的使用支持模块化业务设计，提高了可维护性，并促进了关键服务模块之间的单元测试。</w:t>
      </w:r>
    </w:p>
    <w:p w14:paraId="6BCEA2EA">
      <w:pPr>
        <w:rPr>
          <w:rFonts w:hint="eastAsia"/>
        </w:rPr>
      </w:pPr>
      <w:r>
        <w:rPr>
          <w:rFonts w:hint="eastAsia"/>
        </w:rPr>
        <w:t>DAO（数据访问对象）层：</w:t>
      </w:r>
    </w:p>
    <w:p w14:paraId="714CD0AF">
      <w:pPr>
        <w:rPr>
          <w:rFonts w:hint="eastAsia"/>
        </w:rPr>
      </w:pPr>
      <w:r>
        <w:rPr>
          <w:rFonts w:hint="eastAsia"/>
        </w:rPr>
        <w:t>DAO层使用MyBatis Plus和MyBatis Plus-Join抽象数据库交互，简化了CRUD操作和多表连接。这种方法减少了样板SQL代码，加速了开发，并最大限度地减少了潜在的数据库不一致。关键操作包括管理会议室、预订记录、用户角色映射和统计查询。</w:t>
      </w:r>
    </w:p>
    <w:p w14:paraId="2AEEB626">
      <w:pPr>
        <w:rPr>
          <w:rFonts w:hint="eastAsia"/>
        </w:rPr>
      </w:pPr>
      <w:r>
        <w:rPr>
          <w:rFonts w:hint="eastAsia"/>
        </w:rPr>
        <w:t>通过封装数据库逻辑，该层为持久性访问提供了一个可重用和集中的结构（Li等人，2020）。</w:t>
      </w:r>
    </w:p>
    <w:p w14:paraId="22CE8AED">
      <w:pPr>
        <w:rPr>
          <w:rFonts w:hint="eastAsia"/>
        </w:rPr>
      </w:pPr>
      <w:r>
        <w:rPr>
          <w:rFonts w:hint="eastAsia"/>
        </w:rPr>
        <w:t>实体层：</w:t>
      </w:r>
    </w:p>
    <w:p w14:paraId="6BABF940">
      <w:pPr>
        <w:rPr>
          <w:rFonts w:hint="eastAsia"/>
        </w:rPr>
      </w:pPr>
      <w:r>
        <w:rPr>
          <w:rFonts w:hint="eastAsia"/>
        </w:rPr>
        <w:t>Entity层定义了直接映射到MySQL数据库中关系表的Java类。sys_user、meeting_room、meeting_book、sys_dept和repair等实体代表核心业务对象。@TableName和@TableField等注释确保了对象模型和数据库模式之间的紧密耦合，而外键和关联表则保持了数据的完整性。</w:t>
      </w:r>
    </w:p>
    <w:p w14:paraId="45804403">
      <w:pPr>
        <w:rPr>
          <w:rFonts w:hint="eastAsia"/>
        </w:rPr>
      </w:pPr>
    </w:p>
    <w:p w14:paraId="0E8ED009">
      <w:pPr>
        <w:rPr>
          <w:rFonts w:hint="eastAsia"/>
        </w:rPr>
      </w:pPr>
      <w:r>
        <w:rPr>
          <w:rFonts w:hint="eastAsia"/>
        </w:rPr>
        <w:t>这种定义良好的后端架构支持高效的请求处理、安全的数据管理以及会议预订系统持续发展所需的模块化可扩展性。</w:t>
      </w:r>
    </w:p>
    <w:p w14:paraId="1935F7D0">
      <w:pPr>
        <w:rPr>
          <w:rFonts w:hint="eastAsia"/>
        </w:rPr>
      </w:pPr>
    </w:p>
    <w:p w14:paraId="3BA2BC97">
      <w:pPr>
        <w:rPr>
          <w:rFonts w:hint="eastAsia"/>
        </w:rPr>
      </w:pPr>
    </w:p>
    <w:p w14:paraId="0C77C67A">
      <w:pPr>
        <w:rPr>
          <w:rFonts w:hint="eastAsia"/>
        </w:rPr>
      </w:pPr>
    </w:p>
    <w:p w14:paraId="67C23390">
      <w:pPr>
        <w:rPr>
          <w:color w:val="2F5597" w:themeColor="accent1" w:themeShade="BF"/>
        </w:rPr>
      </w:pPr>
      <w:bookmarkStart w:id="3" w:name="_GoBack"/>
      <w:r>
        <w:rPr>
          <w:rFonts w:hint="eastAsia"/>
          <w:color w:val="2F5597" w:themeColor="accent1" w:themeShade="BF"/>
        </w:rPr>
        <w:t>在设计初期，</w:t>
      </w:r>
      <w:r>
        <w:rPr>
          <w:rFonts w:hint="eastAsia"/>
          <w:color w:val="2F5597" w:themeColor="accent1" w:themeShade="BF"/>
          <w:lang w:val="en-US" w:eastAsia="zh-CN"/>
        </w:rPr>
        <w:t>我们结合现实情况考虑，</w:t>
      </w:r>
      <w:r>
        <w:rPr>
          <w:rFonts w:hint="eastAsia"/>
          <w:color w:val="2F5597" w:themeColor="accent1" w:themeShade="BF"/>
        </w:rPr>
        <w:t>为会议室预订系统设置了按角色划分的五个核心模块，覆盖学生、教师、MRC、维修人员和超级管理员。若该方案无法满足扩展需求，我们的备选方案是采用按业务功能划分模块，以实现模块间更高的独立性和可扩展性，便于后期引入新功能或插件，但该方案设计复杂，更适用于中大型项目的长期演进。</w:t>
      </w:r>
    </w:p>
    <w:bookmarkEnd w:id="3"/>
    <w:p w14:paraId="6D916C41">
      <w:pPr>
        <w:rPr>
          <w:rFonts w:hint="eastAsia"/>
          <w:color w:val="0000FF"/>
          <w:lang w:val="en-US" w:eastAsia="zh-CN"/>
        </w:rPr>
      </w:pPr>
      <w:bookmarkStart w:id="2" w:name="OLE_LINK2"/>
    </w:p>
    <w:p w14:paraId="78AC03DD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编号</w:t>
      </w:r>
    </w:p>
    <w:bookmarkEnd w:id="2"/>
    <w:p w14:paraId="4E9FF544">
      <w:pPr>
        <w:rPr>
          <w:rFonts w:hint="eastAsia"/>
        </w:rPr>
      </w:pPr>
      <w:r>
        <w:rPr>
          <w:rFonts w:hint="eastAsia"/>
        </w:rPr>
        <w:t>1.学生和教师模块：学生和教师作为标准用户，能够浏览可用的会议室、提交预订请求、查看预订历史、报告维护问题以及访问公告和公告。根据机构政策，教师可能拥有额外的特权，但这两个角色主要侧重于个人会议管理。</w:t>
      </w:r>
    </w:p>
    <w:p w14:paraId="6991173B">
      <w:pPr>
        <w:rPr>
          <w:rFonts w:hint="eastAsia"/>
        </w:rPr>
      </w:pPr>
      <w:r>
        <w:rPr>
          <w:rFonts w:hint="eastAsia"/>
        </w:rPr>
        <w:t>2.MRC（会议协调员）模块：MRC用户监督会议室日程安排，审查和批准预订请求，管理房间可用性和类别，跟踪维修记录，监控房间使用模式。该模块确保会议资源的有序分配和高效利用。</w:t>
      </w:r>
    </w:p>
    <w:p w14:paraId="7E3510FD">
      <w:pPr>
        <w:rPr>
          <w:rFonts w:hint="eastAsia"/>
        </w:rPr>
      </w:pPr>
      <w:r>
        <w:rPr>
          <w:rFonts w:hint="eastAsia"/>
        </w:rPr>
        <w:t>4.维修人员模块：维修人员负责处理维修请求。他们可以查看提交的维修报告，更新维修状态（例如，待定、进行中、已完成），并通过以任务为中心的仪表板管理图像或维护说明等支持文档。</w:t>
      </w:r>
    </w:p>
    <w:p w14:paraId="54D9C2F4">
      <w:pPr>
        <w:rPr>
          <w:rFonts w:hint="eastAsia"/>
        </w:rPr>
      </w:pPr>
      <w:r>
        <w:rPr>
          <w:rFonts w:hint="eastAsia"/>
        </w:rPr>
        <w:t>5.超级管理员（测试管理员）模块：超级管理员拥有完全的管理权限，包括用户、部门和角色管理、系统配置、菜单权限设置和公告发布。他们负责全系统的监督、部署和高级维护。</w:t>
      </w:r>
    </w:p>
    <w:p w14:paraId="4118ED06">
      <w:pPr>
        <w:rPr>
          <w:rFonts w:hint="eastAsia"/>
        </w:rPr>
      </w:pPr>
      <w:r>
        <w:rPr>
          <w:rFonts w:hint="eastAsia"/>
        </w:rPr>
        <w:t>除了特定角色的模块外，该系统还提供可重复使用的核心功能，如公告和维修管理模块，这些模块在保持明确功能隔离的同时，为不同角色提供一致的用户体验（Farouk，2017）。</w:t>
      </w:r>
    </w:p>
    <w:p w14:paraId="7449C59C">
      <w:pPr>
        <w:rPr>
          <w:rFonts w:hint="eastAsia"/>
        </w:rPr>
      </w:pPr>
      <w:r>
        <w:rPr>
          <w:rFonts w:hint="eastAsia"/>
        </w:rPr>
        <w:t>图4/附录4：软件模块设计</w:t>
      </w:r>
    </w:p>
    <w:p w14:paraId="4D2EE7FC">
      <w:pPr>
        <w:rPr>
          <w:rFonts w:hint="eastAsia"/>
        </w:rPr>
      </w:pPr>
      <w:r>
        <w:rPr>
          <w:rFonts w:hint="eastAsia"/>
        </w:rPr>
        <w:t>从模块化设计的角度来看，每个模块都表现出高度的内聚性——相关的业务逻辑被紧密地分组——以及最小的相互依赖性，确保了可扩展性、可维护性和未来扩展的便利性。</w:t>
      </w:r>
    </w:p>
    <w:p w14:paraId="1B868132">
      <w:r>
        <w:t xml:space="preserve">                                                             </w:t>
      </w:r>
    </w:p>
    <w:p w14:paraId="12171C0E">
      <w:pPr>
        <w:rPr>
          <w:rFonts w:hint="eastAsia"/>
        </w:rPr>
      </w:pPr>
      <w:r>
        <w:rPr>
          <w:rFonts w:hint="eastAsia"/>
        </w:rPr>
        <w:t>3.2. 高级工艺流程</w:t>
      </w:r>
    </w:p>
    <w:p w14:paraId="1B9C041A">
      <w:pPr>
        <w:rPr>
          <w:rFonts w:hint="eastAsia"/>
        </w:rPr>
      </w:pPr>
      <w:r>
        <w:rPr>
          <w:rFonts w:hint="eastAsia"/>
        </w:rPr>
        <w:t>会议预订系统集成了管理机构会议室预订的全套核心功能，每个模块在逻辑上分开并协同协调，以简化用户体验和行政监督。</w:t>
      </w:r>
    </w:p>
    <w:p w14:paraId="4B562A11"/>
    <w:p w14:paraId="4398B919">
      <w:pPr>
        <w:rPr>
          <w:rFonts w:hint="eastAsia"/>
        </w:rPr>
      </w:pPr>
      <w:r>
        <w:rPr>
          <w:rFonts w:hint="eastAsia"/>
        </w:rPr>
        <w:t>登录和身份验证流程：</w:t>
      </w:r>
    </w:p>
    <w:p w14:paraId="054EE619"/>
    <w:p w14:paraId="3EDE0760"/>
    <w:p w14:paraId="66CDD3DA">
      <w:pPr>
        <w:rPr>
          <w:rFonts w:hint="eastAsia"/>
        </w:rPr>
      </w:pPr>
      <w:r>
        <w:rPr>
          <w:rFonts w:hint="eastAsia"/>
        </w:rPr>
        <w:t>图5/附录5：工艺流程</w:t>
      </w:r>
    </w:p>
    <w:p w14:paraId="01453435">
      <w:pPr>
        <w:rPr>
          <w:rFonts w:hint="eastAsia"/>
        </w:rPr>
      </w:pPr>
      <w:r>
        <w:rPr>
          <w:rFonts w:hint="eastAsia"/>
        </w:rPr>
        <w:t>访问系统主页后，用户可以通过提交帐户凭据和基本个人信息进行注册。成功注册和登录后，系统会强制执行安全会话管理，包括防止重复登录和会话过期。根据经过身份验证的角色，用户会自动重定向到各自的仪表板。</w:t>
      </w:r>
    </w:p>
    <w:p w14:paraId="56F078D8">
      <w:pPr>
        <w:rPr>
          <w:rFonts w:hint="eastAsia"/>
        </w:rPr>
      </w:pPr>
      <w:r>
        <w:rPr>
          <w:rFonts w:hint="eastAsia"/>
        </w:rPr>
        <w:t>图6/附录6：角色登录划分流程图</w:t>
      </w:r>
    </w:p>
    <w:p w14:paraId="6258DB06">
      <w:pPr>
        <w:rPr>
          <w:rFonts w:hint="eastAsia"/>
        </w:rPr>
      </w:pPr>
      <w:r>
        <w:rPr>
          <w:rFonts w:hint="eastAsia"/>
        </w:rPr>
        <w:t>基于角色的路由和功能流</w:t>
      </w:r>
    </w:p>
    <w:p w14:paraId="05D75158">
      <w:pPr>
        <w:rPr>
          <w:rFonts w:hint="eastAsia"/>
        </w:rPr>
      </w:pPr>
      <w:r>
        <w:rPr>
          <w:rFonts w:hint="eastAsia"/>
        </w:rPr>
        <w:t>•学生/教师用户被引导到一个个性化的仪表板，在那里他们可以通过日历界面（与FullCalendar集成）浏览可用的会议室，提交和管理预订请求，跟踪预订历史，报告设施问题，查看系统公告。</w:t>
      </w:r>
    </w:p>
    <w:p w14:paraId="3058607B">
      <w:pPr>
        <w:rPr>
          <w:rFonts w:hint="eastAsia"/>
        </w:rPr>
      </w:pPr>
      <w:r>
        <w:rPr>
          <w:rFonts w:hint="eastAsia"/>
        </w:rPr>
        <w:t>•MRC（会议协调员）访问管理仪表板，使他们能够审查、批准或拒绝预订申请，管理房间可用性和元数据，监控房间使用趋势，监督维修单</w:t>
      </w:r>
    </w:p>
    <w:p w14:paraId="497A1B69">
      <w:pPr>
        <w:rPr>
          <w:rFonts w:hint="eastAsia"/>
        </w:rPr>
      </w:pPr>
      <w:r>
        <w:rPr>
          <w:rFonts w:hint="eastAsia"/>
        </w:rPr>
        <w:t>状态，并与通过Vue 3、Element Plus和&lt;keep alive&gt;实现的持久信息窗格交互，方便MRC进行相关业务处理。</w:t>
      </w:r>
    </w:p>
    <w:p w14:paraId="6C7A64FB">
      <w:pPr>
        <w:rPr>
          <w:rFonts w:hint="eastAsia"/>
        </w:rPr>
      </w:pPr>
      <w:r>
        <w:rPr>
          <w:rFonts w:hint="eastAsia"/>
        </w:rPr>
        <w:t>•维修人员被路由到维修管理模块，在那里他们可以查看用户提交的维护报告，更新维修状态（例如，待定、进行中、已完成），提升系统用户体验。</w:t>
      </w:r>
    </w:p>
    <w:p w14:paraId="2E80E938">
      <w:pPr>
        <w:rPr>
          <w:rFonts w:hint="eastAsia"/>
        </w:rPr>
      </w:pPr>
      <w:r>
        <w:rPr>
          <w:rFonts w:hint="eastAsia"/>
        </w:rPr>
        <w:t>•测试管理员（超级管理员）用户可以获得完全的管理权限，管理系统范围内的实体，包括用户、部门、角色和权限菜单（sys_menu），发布全局公告（sys_notice），监控所有预订和维修活动，并在路由器缓存和&lt;keep-alive&gt;增强的持久管理工作区中操作，以保持导航状态和操作连续性。</w:t>
      </w:r>
    </w:p>
    <w:p w14:paraId="227FE2E3"/>
    <w:p w14:paraId="1F2FD444"/>
    <w:p w14:paraId="08EEF838"/>
    <w:p w14:paraId="52B522B5">
      <w:pPr>
        <w:rPr>
          <w:rFonts w:hint="eastAsia"/>
        </w:rPr>
      </w:pPr>
      <w:r>
        <w:rPr>
          <w:rFonts w:hint="eastAsia"/>
        </w:rPr>
        <w:t>这种角色驱动的模块化流程支持跨不同用户场景的高可用性、系统可靠性和功能可扩展性。</w:t>
      </w:r>
    </w:p>
    <w:p w14:paraId="0A015399">
      <w:pPr>
        <w:rPr>
          <w:rFonts w:hint="eastAsia"/>
        </w:rPr>
      </w:pPr>
      <w:r>
        <w:rPr>
          <w:rFonts w:hint="eastAsia"/>
        </w:rPr>
        <w:t>3.3. 软件支持服务</w:t>
      </w:r>
    </w:p>
    <w:p w14:paraId="6FF0BFE3">
      <w:pPr>
        <w:rPr>
          <w:rFonts w:hint="eastAsia"/>
        </w:rPr>
      </w:pPr>
      <w:r>
        <w:rPr>
          <w:rFonts w:hint="eastAsia"/>
        </w:rPr>
        <w:t>我们的会议预订系统依赖于一套软件工具和服务集成，这些工具和集成共同提高了开发效率、系统性能和运营可维护性。这些服务涵盖了数据库开发、界面导航和其他支持服务。</w:t>
      </w:r>
    </w:p>
    <w:p w14:paraId="01FE6739"/>
    <w:p w14:paraId="17CA9DA6">
      <w:pPr>
        <w:rPr>
          <w:rFonts w:hint="eastAsia"/>
        </w:rPr>
      </w:pPr>
      <w:r>
        <w:rPr>
          <w:rFonts w:hint="eastAsia"/>
        </w:rPr>
        <w:t>数据库相关服务</w:t>
      </w:r>
    </w:p>
    <w:p w14:paraId="530E95AA">
      <w:pPr>
        <w:rPr>
          <w:rFonts w:hint="eastAsia"/>
        </w:rPr>
      </w:pPr>
      <w:r>
        <w:rPr>
          <w:rFonts w:hint="eastAsia"/>
        </w:rPr>
        <w:t>•MySQL：</w:t>
      </w:r>
    </w:p>
    <w:p w14:paraId="7190799D">
      <w:pPr>
        <w:rPr>
          <w:rFonts w:hint="eastAsia"/>
        </w:rPr>
      </w:pPr>
      <w:r>
        <w:rPr>
          <w:rFonts w:hint="eastAsia"/>
        </w:rPr>
        <w:t>MySQL是主要的关系数据库管理系统，支持规范化的表结构和高性能的查询执行。外键约束确保了用户、会议室、预订和权限等核心实体之间的健壮引用完整性。</w:t>
      </w:r>
    </w:p>
    <w:p w14:paraId="4E967A97">
      <w:pPr>
        <w:rPr>
          <w:rFonts w:hint="eastAsia"/>
        </w:rPr>
      </w:pPr>
      <w:r>
        <w:rPr>
          <w:rFonts w:hint="eastAsia"/>
        </w:rPr>
        <w:t>•MyBatis+MyBatis Plus加入：</w:t>
      </w:r>
    </w:p>
    <w:p w14:paraId="7DE9C4C0">
      <w:pPr>
        <w:rPr>
          <w:rFonts w:hint="eastAsia"/>
        </w:rPr>
      </w:pPr>
      <w:r>
        <w:rPr>
          <w:rFonts w:hint="eastAsia"/>
        </w:rPr>
        <w:t>我们采用MyBatis Plus和MyBatis Plus-Join作为我们的ORM解决方案，以简化SQL操作。这些工具允许简洁的查询编写、样板代码的自动生成和高级条件查询支持，大大降低了数据库访问逻辑的复杂性和冗余性。</w:t>
      </w:r>
    </w:p>
    <w:p w14:paraId="0C2DE80C">
      <w:pPr>
        <w:rPr>
          <w:rFonts w:hint="eastAsia"/>
        </w:rPr>
      </w:pPr>
      <w:r>
        <w:rPr>
          <w:rFonts w:hint="eastAsia"/>
        </w:rPr>
        <w:t>•导航：</w:t>
      </w:r>
    </w:p>
    <w:p w14:paraId="582BD638">
      <w:pPr>
        <w:rPr>
          <w:rFonts w:hint="eastAsia"/>
        </w:rPr>
      </w:pPr>
      <w:r>
        <w:rPr>
          <w:rFonts w:hint="eastAsia"/>
        </w:rPr>
        <w:t>Navicat在开发阶段用于可视化管理MySQL数据库。它支持跨开发环境协作访问表结构、ERD图、测试查询和数据填充（Ozar，2012）。</w:t>
      </w:r>
    </w:p>
    <w:p w14:paraId="24C61596"/>
    <w:p w14:paraId="5E36DCE7">
      <w:pPr>
        <w:rPr>
          <w:rFonts w:hint="eastAsia"/>
        </w:rPr>
      </w:pPr>
      <w:r>
        <w:rPr>
          <w:rFonts w:hint="eastAsia"/>
        </w:rPr>
        <w:t>Web导航服务</w:t>
      </w:r>
    </w:p>
    <w:p w14:paraId="79C579B5">
      <w:pPr>
        <w:rPr>
          <w:rFonts w:hint="eastAsia"/>
        </w:rPr>
      </w:pPr>
      <w:r>
        <w:rPr>
          <w:rFonts w:hint="eastAsia"/>
        </w:rPr>
        <w:t>该系统采用Vue.js 3和Element Plus构建的角色自适应侧边栏导航，支持可折叠的分层菜单和基于路线的访问控制。使用Vue Router和&lt;keep alive&gt;持久维护导航状态，以确保跨模块的平滑用户体验。这种响应式布局保证了不同屏幕分辨率的可访问性，并支持学生、教师、MRC、维修人员和管理员的界面一致性。</w:t>
      </w:r>
    </w:p>
    <w:p w14:paraId="27DB1542">
      <w:pPr>
        <w:rPr>
          <w:rFonts w:hint="eastAsia"/>
        </w:rPr>
      </w:pPr>
      <w:r>
        <w:rPr>
          <w:rFonts w:hint="eastAsia"/>
        </w:rPr>
        <w:t>其他支持服务</w:t>
      </w:r>
    </w:p>
    <w:p w14:paraId="1ACB4C3C">
      <w:pPr>
        <w:rPr>
          <w:rFonts w:hint="eastAsia"/>
        </w:rPr>
      </w:pPr>
      <w:r>
        <w:rPr>
          <w:rFonts w:hint="eastAsia"/>
        </w:rPr>
        <w:t>•Spring Boot邮件服务：</w:t>
      </w:r>
    </w:p>
    <w:p w14:paraId="043869AD">
      <w:pPr>
        <w:rPr>
          <w:rFonts w:hint="eastAsia"/>
        </w:rPr>
      </w:pPr>
      <w:r>
        <w:rPr>
          <w:rFonts w:hint="eastAsia"/>
        </w:rPr>
        <w:t>该系统集成了Spring Boot的JavaMailSender，用于基于电子邮件的验证。在注册过程中，后端会生成一个安全的随机代码，并将其发送到用户提供的电子邮件中。邮件服务旨在由事件驱动，并可扩展用于未来的用例，如预订状态通知和管理公告（Deinum，2024）。</w:t>
      </w:r>
    </w:p>
    <w:p w14:paraId="033AB717">
      <w:pPr>
        <w:rPr>
          <w:rFonts w:hint="eastAsia"/>
        </w:rPr>
      </w:pPr>
      <w:r>
        <w:rPr>
          <w:rFonts w:hint="eastAsia"/>
        </w:rPr>
        <w:t>•Git+Coding.net：</w:t>
      </w:r>
    </w:p>
    <w:p w14:paraId="7E8EAB65">
      <w:pPr>
        <w:rPr>
          <w:rFonts w:hint="eastAsia"/>
        </w:rPr>
      </w:pPr>
      <w:r>
        <w:rPr>
          <w:rFonts w:hint="eastAsia"/>
        </w:rPr>
        <w:t>源代码版本控制是通过Git管理的，远程存储库托管在Coding.net上。每个团队成员都在独立的分支中按照类似Gitflow的模型进行开发，使用pull请求进行集成和代码审查。Coding.net还支持Scrum任务跟踪和Wiki文档（Guthals，2023）。</w:t>
      </w:r>
    </w:p>
    <w:p w14:paraId="42522AD1">
      <w:pPr>
        <w:rPr>
          <w:rFonts w:hint="eastAsia"/>
        </w:rPr>
      </w:pPr>
      <w:r>
        <w:rPr>
          <w:rFonts w:hint="eastAsia"/>
        </w:rPr>
        <w:t>•Maven：</w:t>
      </w:r>
    </w:p>
    <w:p w14:paraId="65417EB2">
      <w:pPr>
        <w:rPr>
          <w:rFonts w:hint="eastAsia"/>
        </w:rPr>
      </w:pPr>
      <w:r>
        <w:rPr>
          <w:rFonts w:hint="eastAsia"/>
        </w:rPr>
        <w:t>Maven被用作后端的依赖关系和构建管理工具。它有助于管理可传递的依赖关系，解决版本冲突，并将Spring Boot应用程序打包到JAR文件中以进行生产部署。Maven的标准项目结构也促进了后端开发人员之间更好的协作（Varanasi，2019）。</w:t>
      </w:r>
    </w:p>
    <w:p w14:paraId="1CA66CA6"/>
    <w:p w14:paraId="37A2EB0E">
      <w:pPr>
        <w:rPr>
          <w:rFonts w:hint="eastAsia"/>
        </w:rPr>
      </w:pPr>
      <w:r>
        <w:rPr>
          <w:rFonts w:hint="eastAsia"/>
        </w:rPr>
        <w:t>这些服务共同构成了一个有凝聚力的基础，支持整个项目生命周期的快速开发、模块化部署和稳定维护。</w:t>
      </w:r>
    </w:p>
    <w:p w14:paraId="00204E42"/>
    <w:p w14:paraId="7266E91B">
      <w:pPr>
        <w:rPr>
          <w:rFonts w:hint="eastAsia"/>
        </w:rPr>
      </w:pPr>
      <w:r>
        <w:rPr>
          <w:rFonts w:hint="eastAsia"/>
        </w:rPr>
        <w:t>3.4. 编码结构和惯例</w:t>
      </w:r>
    </w:p>
    <w:p w14:paraId="71099450">
      <w:pPr>
        <w:rPr>
          <w:rFonts w:hint="eastAsia"/>
        </w:rPr>
      </w:pPr>
      <w:r>
        <w:rPr>
          <w:rFonts w:hint="eastAsia"/>
        </w:rPr>
        <w:t>项目结构</w:t>
      </w:r>
    </w:p>
    <w:p w14:paraId="178BB1AF">
      <w:pPr>
        <w:rPr>
          <w:rFonts w:hint="eastAsia"/>
        </w:rPr>
      </w:pPr>
      <w:r>
        <w:rPr>
          <w:rFonts w:hint="eastAsia"/>
        </w:rPr>
        <w:t>后端项目按照传统的多层架构进行组织，包分为控制器、服务、映射器、实体、配置和实用程序，与模型服务控制器设计原则保持一致。内部记录了每个目录职责的详细定义（有关Java目录结构，请参阅附录8）。</w:t>
      </w:r>
    </w:p>
    <w:p w14:paraId="652C3A59"/>
    <w:p w14:paraId="6CC755E0">
      <w:pPr>
        <w:rPr>
          <w:rFonts w:hint="eastAsia"/>
        </w:rPr>
      </w:pPr>
      <w:r>
        <w:rPr>
          <w:rFonts w:hint="eastAsia"/>
        </w:rPr>
        <w:t>前端项目采用Vue.js 3和Vite构建，采用模块化结构，将源代码分为视图、组件、路由器、资产、存储和api等文件夹，支持基于组件的开发和基于角色的路由控制。</w:t>
      </w:r>
    </w:p>
    <w:p w14:paraId="363661A5"/>
    <w:p w14:paraId="5F4CC6BD">
      <w:pPr>
        <w:rPr>
          <w:rFonts w:hint="eastAsia"/>
        </w:rPr>
      </w:pPr>
      <w:r>
        <w:rPr>
          <w:rFonts w:hint="eastAsia"/>
        </w:rPr>
        <w:t>方法调用公约</w:t>
      </w:r>
    </w:p>
    <w:p w14:paraId="1F712BA9">
      <w:pPr>
        <w:rPr>
          <w:rFonts w:hint="eastAsia"/>
        </w:rPr>
      </w:pPr>
      <w:r>
        <w:rPr>
          <w:rFonts w:hint="eastAsia"/>
        </w:rPr>
        <w:t>控制器严格通过定义的接口调用服务方法，确保层之间的松耦合。每个接口可能有一个或多个实现类，为逻辑扩展提供灵活性，并支持单元测试可模拟性。</w:t>
      </w:r>
    </w:p>
    <w:p w14:paraId="53A4B48E"/>
    <w:p w14:paraId="70AF9455">
      <w:pPr>
        <w:rPr>
          <w:rFonts w:hint="eastAsia"/>
        </w:rPr>
      </w:pPr>
      <w:r>
        <w:rPr>
          <w:rFonts w:hint="eastAsia"/>
        </w:rPr>
        <w:t>命名约定</w:t>
      </w:r>
    </w:p>
    <w:p w14:paraId="1ADA7E89">
      <w:pPr>
        <w:rPr>
          <w:rFonts w:hint="eastAsia"/>
        </w:rPr>
      </w:pPr>
      <w:r>
        <w:rPr>
          <w:rFonts w:hint="eastAsia"/>
        </w:rPr>
        <w:t>我们坚持标准化的命名实践，以保持一致性和清晰度：</w:t>
      </w:r>
    </w:p>
    <w:p w14:paraId="4B3518C6">
      <w:pPr>
        <w:rPr>
          <w:rFonts w:hint="eastAsia"/>
        </w:rPr>
      </w:pPr>
      <w:r>
        <w:rPr>
          <w:rFonts w:hint="eastAsia"/>
        </w:rPr>
        <w:t>1.方法和变量：camelCase（例如createBookingRequest）</w:t>
      </w:r>
    </w:p>
    <w:p w14:paraId="4F0436F3">
      <w:pPr>
        <w:rPr>
          <w:rFonts w:hint="eastAsia"/>
        </w:rPr>
      </w:pPr>
      <w:r>
        <w:rPr>
          <w:rFonts w:hint="eastAsia"/>
        </w:rPr>
        <w:t>2.类名：PascalCase（例如BookingController）</w:t>
      </w:r>
    </w:p>
    <w:p w14:paraId="6FBCEC01">
      <w:pPr>
        <w:rPr>
          <w:rFonts w:hint="eastAsia"/>
        </w:rPr>
      </w:pPr>
      <w:r>
        <w:rPr>
          <w:rFonts w:hint="eastAsia"/>
        </w:rPr>
        <w:t>3.常量：带下划线的UPPER_CASE（例如，MAX_ROOM_CAPACITY）</w:t>
      </w:r>
    </w:p>
    <w:p w14:paraId="3DB6D980">
      <w:pPr>
        <w:rPr>
          <w:rFonts w:hint="eastAsia"/>
        </w:rPr>
      </w:pPr>
      <w:r>
        <w:rPr>
          <w:rFonts w:hint="eastAsia"/>
        </w:rPr>
        <w:t>4.命名原则：所有名称在语义上都有意义，并在适用的情况下遵循“实体+动作”模式（例如，getUserPermissionList）</w:t>
      </w:r>
    </w:p>
    <w:p w14:paraId="2AC2D626">
      <w:pPr>
        <w:rPr>
          <w:rFonts w:hint="eastAsia"/>
        </w:rPr>
      </w:pPr>
      <w:r>
        <w:rPr>
          <w:rFonts w:hint="eastAsia"/>
        </w:rPr>
        <w:t>5.接口实现类：后缀为Impl（例如RoomServiceImpl）</w:t>
      </w:r>
    </w:p>
    <w:p w14:paraId="0F9E30B2"/>
    <w:p w14:paraId="42BEDBAE">
      <w:pPr>
        <w:rPr>
          <w:rFonts w:hint="eastAsia"/>
        </w:rPr>
      </w:pPr>
      <w:r>
        <w:rPr>
          <w:rFonts w:hint="eastAsia"/>
        </w:rPr>
        <w:t>代码维护标准</w:t>
      </w:r>
    </w:p>
    <w:p w14:paraId="2EFE72D6">
      <w:pPr>
        <w:rPr>
          <w:rFonts w:hint="eastAsia"/>
        </w:rPr>
      </w:pPr>
      <w:r>
        <w:rPr>
          <w:rFonts w:hint="eastAsia"/>
        </w:rPr>
        <w:t>在协同开发过程中，强调了代码的可维护性：</w:t>
      </w:r>
    </w:p>
    <w:p w14:paraId="7288404C">
      <w:pPr>
        <w:rPr>
          <w:rFonts w:hint="eastAsia"/>
        </w:rPr>
      </w:pPr>
      <w:r>
        <w:rPr>
          <w:rFonts w:hint="eastAsia"/>
        </w:rPr>
        <w:t>1.开发人员应该编写具有简洁和相关内联注释的自文档代码</w:t>
      </w:r>
    </w:p>
    <w:p w14:paraId="7017AB87">
      <w:pPr>
        <w:rPr>
          <w:rFonts w:hint="eastAsia"/>
        </w:rPr>
      </w:pPr>
      <w:r>
        <w:rPr>
          <w:rFonts w:hint="eastAsia"/>
        </w:rPr>
        <w:t>2.在任何Git提交之前，未使用的代码段和过时的注释都会被清理干净，以保持存储库的卫生</w:t>
      </w:r>
    </w:p>
    <w:p w14:paraId="571C4710">
      <w:pPr>
        <w:rPr>
          <w:rFonts w:hint="eastAsia"/>
        </w:rPr>
      </w:pPr>
      <w:r>
        <w:rPr>
          <w:rFonts w:hint="eastAsia"/>
        </w:rPr>
        <w:t>3.代码格式遵循整个团队中IDE配置的样式指南，以保持结构一致性</w:t>
      </w:r>
    </w:p>
    <w:p w14:paraId="72DF15BD"/>
    <w:p w14:paraId="7351E732">
      <w:pPr>
        <w:rPr>
          <w:rFonts w:hint="eastAsia"/>
        </w:rPr>
      </w:pPr>
      <w:r>
        <w:rPr>
          <w:rFonts w:hint="eastAsia"/>
        </w:rPr>
        <w:t>任务管理和代码完成</w:t>
      </w:r>
    </w:p>
    <w:p w14:paraId="281F6CF7">
      <w:pPr>
        <w:rPr>
          <w:rFonts w:hint="eastAsia"/>
        </w:rPr>
      </w:pPr>
      <w:r>
        <w:rPr>
          <w:rFonts w:hint="eastAsia"/>
        </w:rPr>
        <w:t>使用Coding.net的Scrum板和Wiki文档系统地跟踪未完成的功能和未决的开发任务，而不是通过内联TODO注释。基于Sprint的跟踪可确保透明的任务分配，并促进持续的开发进度。</w:t>
      </w:r>
    </w:p>
    <w:p w14:paraId="58A406B0"/>
    <w:p w14:paraId="461C32C1">
      <w:pPr>
        <w:rPr>
          <w:rFonts w:hint="eastAsia"/>
        </w:rPr>
      </w:pPr>
      <w:r>
        <w:rPr>
          <w:rFonts w:hint="eastAsia"/>
        </w:rPr>
        <w:t>通过遵守这些标准化的结构和惯例，会议预订系统在整个开发生命周期中实现了高代码可读性、高效协作和可扩展的维护。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03"/>
    <w:rsid w:val="000D2C0C"/>
    <w:rsid w:val="00121040"/>
    <w:rsid w:val="001B0A55"/>
    <w:rsid w:val="002B2603"/>
    <w:rsid w:val="0030650A"/>
    <w:rsid w:val="004C4CB8"/>
    <w:rsid w:val="004D3D14"/>
    <w:rsid w:val="004F746E"/>
    <w:rsid w:val="005B64D0"/>
    <w:rsid w:val="00607A7E"/>
    <w:rsid w:val="006172F8"/>
    <w:rsid w:val="00676D2E"/>
    <w:rsid w:val="00685CD0"/>
    <w:rsid w:val="008B6AE3"/>
    <w:rsid w:val="00916699"/>
    <w:rsid w:val="00940091"/>
    <w:rsid w:val="0097558B"/>
    <w:rsid w:val="00C346AA"/>
    <w:rsid w:val="00C6652D"/>
    <w:rsid w:val="00C74A4D"/>
    <w:rsid w:val="00CE6552"/>
    <w:rsid w:val="00EA2D36"/>
    <w:rsid w:val="00ED60DA"/>
    <w:rsid w:val="047A5783"/>
    <w:rsid w:val="06175254"/>
    <w:rsid w:val="07750484"/>
    <w:rsid w:val="13BA2040"/>
    <w:rsid w:val="27EC7E96"/>
    <w:rsid w:val="2CD07D87"/>
    <w:rsid w:val="314B0324"/>
    <w:rsid w:val="392C27E9"/>
    <w:rsid w:val="3E894239"/>
    <w:rsid w:val="3EA612EB"/>
    <w:rsid w:val="3EF21DDE"/>
    <w:rsid w:val="46C2478C"/>
    <w:rsid w:val="46FF778E"/>
    <w:rsid w:val="4EDF094E"/>
    <w:rsid w:val="4F2E6E63"/>
    <w:rsid w:val="500A342C"/>
    <w:rsid w:val="602F2A3B"/>
    <w:rsid w:val="60E530F9"/>
    <w:rsid w:val="63F0428F"/>
    <w:rsid w:val="689D34BC"/>
    <w:rsid w:val="6EFEDA64"/>
    <w:rsid w:val="732919FE"/>
    <w:rsid w:val="7AECAC90"/>
    <w:rsid w:val="7C8F243F"/>
    <w:rsid w:val="7D6F9106"/>
    <w:rsid w:val="7E9F0934"/>
    <w:rsid w:val="877B961A"/>
    <w:rsid w:val="BE79D398"/>
    <w:rsid w:val="CDBFC7CE"/>
    <w:rsid w:val="DEBF9931"/>
    <w:rsid w:val="EEFBB9F2"/>
    <w:rsid w:val="F2F7227A"/>
    <w:rsid w:val="F3BB1F30"/>
    <w:rsid w:val="FABFF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s-AR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3 字符"/>
    <w:basedOn w:val="15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标题 4 字符"/>
    <w:basedOn w:val="15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标题 5 字符"/>
    <w:basedOn w:val="15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标题 6 字符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7 字符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5089</Words>
  <Characters>6089</Characters>
  <Lines>44</Lines>
  <Paragraphs>12</Paragraphs>
  <TotalTime>481</TotalTime>
  <ScaleCrop>false</ScaleCrop>
  <LinksUpToDate>false</LinksUpToDate>
  <CharactersWithSpaces>6214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2025-04-30T01:37:00Z</dcterms:created>
  <dc:creator>鑫荣 师</dc:creator>
  <cp:lastModifiedBy>果果</cp:lastModifiedBy>
  <dcterms:modified xsi:type="dcterms:W3CDTF">2025-05-02T14:30:04Z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eyJoZGlkIjoiNmVjZmM3N2IzMTQyZjNkNjYxOTNkZDBlODllMTdlYTAiLCJ1c2VySWQiOiI1ODU5MjY5NDUifQ==</vt:lpwstr>
  </property>
  <property fmtid="{D5CDD505-2E9C-101B-9397-08002B2CF9AE}" pid="3" name="KSOProductBuildVer">
    <vt:lpwstr>2052-7.3.1.8967</vt:lpwstr>
  </property>
  <property fmtid="{D5CDD505-2E9C-101B-9397-08002B2CF9AE}" pid="4" name="ICV">
    <vt:lpwstr>B454DED5759074E26AC911682685041C_43</vt:lpwstr>
  </property>
</Properties>
</file>