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7990F">
      <w:pPr>
        <w:pStyle w:val="7"/>
        <w:jc w:val="center"/>
        <w:rPr>
          <w:rFonts w:eastAsia="宋体"/>
          <w:b/>
          <w:bCs/>
          <w:sz w:val="24"/>
          <w:szCs w:val="24"/>
          <w:lang w:eastAsia="zh-CN"/>
        </w:rPr>
      </w:pPr>
      <w:r>
        <w:rPr>
          <w:rFonts w:eastAsia="宋体"/>
          <w:b/>
          <w:bCs/>
          <w:sz w:val="24"/>
          <w:szCs w:val="24"/>
          <w:lang w:eastAsia="zh-CN"/>
        </w:rPr>
        <w:t>CPT203 Software Engineering I</w:t>
      </w:r>
    </w:p>
    <w:p w14:paraId="7F47A9CA">
      <w:pPr>
        <w:pStyle w:val="7"/>
        <w:jc w:val="center"/>
        <w:rPr>
          <w:rFonts w:eastAsia="宋体"/>
          <w:b/>
          <w:bCs/>
          <w:sz w:val="24"/>
          <w:szCs w:val="24"/>
          <w:lang w:eastAsia="zh-CN"/>
        </w:rPr>
      </w:pPr>
      <w:r>
        <w:rPr>
          <w:rFonts w:eastAsia="宋体"/>
          <w:b/>
          <w:bCs/>
          <w:sz w:val="24"/>
          <w:szCs w:val="24"/>
          <w:lang w:eastAsia="zh-CN"/>
        </w:rPr>
        <w:t>Coursework 1 – Case study and Report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5460"/>
      </w:tblGrid>
      <w:tr w14:paraId="2BDE66B3">
        <w:tc>
          <w:tcPr>
            <w:tcW w:w="2830" w:type="dxa"/>
          </w:tcPr>
          <w:p w14:paraId="7B49A650">
            <w:pPr>
              <w:pStyle w:val="7"/>
              <w:spacing w:before="0" w:beforeAutospacing="0" w:after="0" w:afterAutospacing="0"/>
              <w:rPr>
                <w:kern w:val="2"/>
                <w:sz w:val="24"/>
                <w:szCs w:val="24"/>
                <w:lang w:eastAsia="zh-CN"/>
              </w:rPr>
            </w:pPr>
            <w:r>
              <w:rPr>
                <w:kern w:val="2"/>
                <w:sz w:val="24"/>
                <w:szCs w:val="24"/>
                <w:lang w:eastAsia="zh-CN"/>
              </w:rPr>
              <w:t>Release date</w:t>
            </w:r>
          </w:p>
        </w:tc>
        <w:tc>
          <w:tcPr>
            <w:tcW w:w="5460" w:type="dxa"/>
          </w:tcPr>
          <w:p w14:paraId="537E35AF">
            <w:pPr>
              <w:pStyle w:val="7"/>
              <w:spacing w:before="0" w:beforeAutospacing="0" w:after="0" w:afterAutospacing="0"/>
              <w:rPr>
                <w:kern w:val="2"/>
                <w:sz w:val="24"/>
                <w:szCs w:val="24"/>
                <w:lang w:eastAsia="zh-CN"/>
              </w:rPr>
            </w:pPr>
            <w:r>
              <w:rPr>
                <w:kern w:val="2"/>
                <w:sz w:val="24"/>
                <w:szCs w:val="24"/>
                <w:lang w:eastAsia="zh-CN"/>
              </w:rPr>
              <w:t>8</w:t>
            </w:r>
            <w:r>
              <w:rPr>
                <w:kern w:val="2"/>
                <w:sz w:val="24"/>
                <w:szCs w:val="24"/>
                <w:vertAlign w:val="superscript"/>
                <w:lang w:eastAsia="zh-CN"/>
              </w:rPr>
              <w:t>th</w:t>
            </w:r>
            <w:r>
              <w:rPr>
                <w:kern w:val="2"/>
                <w:sz w:val="24"/>
                <w:szCs w:val="24"/>
                <w:lang w:eastAsia="zh-CN"/>
              </w:rPr>
              <w:t xml:space="preserve"> Oct 2024</w:t>
            </w:r>
          </w:p>
        </w:tc>
      </w:tr>
      <w:tr w14:paraId="13922326">
        <w:tc>
          <w:tcPr>
            <w:tcW w:w="2830" w:type="dxa"/>
          </w:tcPr>
          <w:p w14:paraId="0E1698A1">
            <w:pPr>
              <w:pStyle w:val="7"/>
              <w:spacing w:before="0" w:beforeAutospacing="0" w:after="0" w:afterAutospacing="0"/>
              <w:rPr>
                <w:kern w:val="2"/>
                <w:sz w:val="24"/>
                <w:szCs w:val="24"/>
                <w:lang w:eastAsia="zh-CN"/>
              </w:rPr>
            </w:pPr>
            <w:r>
              <w:rPr>
                <w:kern w:val="2"/>
                <w:sz w:val="24"/>
                <w:szCs w:val="24"/>
                <w:lang w:eastAsia="zh-CN"/>
              </w:rPr>
              <w:t>Submission date</w:t>
            </w:r>
          </w:p>
        </w:tc>
        <w:tc>
          <w:tcPr>
            <w:tcW w:w="5460" w:type="dxa"/>
          </w:tcPr>
          <w:p w14:paraId="13EA036D">
            <w:pPr>
              <w:pStyle w:val="7"/>
              <w:spacing w:before="0" w:beforeAutospacing="0" w:after="0" w:afterAutospacing="0"/>
              <w:rPr>
                <w:kern w:val="2"/>
                <w:sz w:val="24"/>
                <w:szCs w:val="24"/>
                <w:lang w:eastAsia="zh-CN"/>
              </w:rPr>
            </w:pPr>
            <w:r>
              <w:rPr>
                <w:kern w:val="2"/>
                <w:sz w:val="24"/>
                <w:szCs w:val="24"/>
                <w:lang w:eastAsia="zh-CN"/>
              </w:rPr>
              <w:t>8</w:t>
            </w:r>
            <w:r>
              <w:rPr>
                <w:kern w:val="2"/>
                <w:sz w:val="24"/>
                <w:szCs w:val="24"/>
                <w:vertAlign w:val="superscript"/>
                <w:lang w:eastAsia="zh-CN"/>
              </w:rPr>
              <w:t>th</w:t>
            </w:r>
            <w:r>
              <w:rPr>
                <w:kern w:val="2"/>
                <w:sz w:val="24"/>
                <w:szCs w:val="24"/>
                <w:lang w:eastAsia="zh-CN"/>
              </w:rPr>
              <w:t xml:space="preserve"> Nov 2024</w:t>
            </w:r>
          </w:p>
        </w:tc>
      </w:tr>
      <w:tr w14:paraId="3BF88C49">
        <w:tc>
          <w:tcPr>
            <w:tcW w:w="2830" w:type="dxa"/>
          </w:tcPr>
          <w:p w14:paraId="685B2545">
            <w:pPr>
              <w:pStyle w:val="7"/>
              <w:spacing w:before="0" w:beforeAutospacing="0" w:after="0" w:afterAutospacing="0"/>
              <w:rPr>
                <w:kern w:val="2"/>
                <w:sz w:val="24"/>
                <w:szCs w:val="24"/>
                <w:lang w:eastAsia="zh-CN"/>
              </w:rPr>
            </w:pPr>
            <w:r>
              <w:rPr>
                <w:kern w:val="2"/>
                <w:sz w:val="24"/>
                <w:szCs w:val="24"/>
                <w:lang w:eastAsia="zh-CN"/>
              </w:rPr>
              <w:t>Coursework type</w:t>
            </w:r>
          </w:p>
        </w:tc>
        <w:tc>
          <w:tcPr>
            <w:tcW w:w="5460" w:type="dxa"/>
          </w:tcPr>
          <w:p w14:paraId="668C6948">
            <w:pPr>
              <w:pStyle w:val="7"/>
              <w:rPr>
                <w:kern w:val="2"/>
                <w:sz w:val="24"/>
                <w:szCs w:val="24"/>
                <w:lang w:eastAsia="zh-CN"/>
              </w:rPr>
            </w:pPr>
            <w:r>
              <w:rPr>
                <w:kern w:val="2"/>
                <w:sz w:val="24"/>
                <w:szCs w:val="24"/>
                <w:lang w:eastAsia="zh-CN"/>
              </w:rPr>
              <w:t xml:space="preserve">1. enter your answers into the two templates; </w:t>
            </w:r>
          </w:p>
          <w:p w14:paraId="379D618C">
            <w:pPr>
              <w:pStyle w:val="7"/>
              <w:rPr>
                <w:kern w:val="2"/>
                <w:sz w:val="24"/>
                <w:szCs w:val="24"/>
                <w:lang w:eastAsia="zh-CN"/>
              </w:rPr>
            </w:pPr>
            <w:r>
              <w:rPr>
                <w:kern w:val="2"/>
                <w:sz w:val="24"/>
                <w:szCs w:val="24"/>
                <w:lang w:eastAsia="zh-CN"/>
              </w:rPr>
              <w:t>2. save the completed templates into ONE pdf file;</w:t>
            </w:r>
          </w:p>
          <w:p w14:paraId="0BB1B850">
            <w:pPr>
              <w:pStyle w:val="7"/>
              <w:rPr>
                <w:kern w:val="2"/>
                <w:sz w:val="24"/>
                <w:szCs w:val="24"/>
                <w:lang w:val="en-US" w:eastAsia="zh-CN"/>
              </w:rPr>
            </w:pPr>
            <w:r>
              <w:rPr>
                <w:kern w:val="2"/>
                <w:sz w:val="24"/>
                <w:szCs w:val="24"/>
                <w:lang w:eastAsia="zh-CN"/>
              </w:rPr>
              <w:t>3. one group member per team submits this PDF for the team.</w:t>
            </w:r>
          </w:p>
        </w:tc>
      </w:tr>
      <w:tr w14:paraId="5359606F">
        <w:tc>
          <w:tcPr>
            <w:tcW w:w="2830" w:type="dxa"/>
          </w:tcPr>
          <w:p w14:paraId="492AA157">
            <w:pPr>
              <w:pStyle w:val="7"/>
              <w:spacing w:before="0" w:beforeAutospacing="0" w:after="0" w:afterAutospacing="0"/>
              <w:rPr>
                <w:kern w:val="2"/>
                <w:sz w:val="24"/>
                <w:szCs w:val="24"/>
                <w:lang w:eastAsia="zh-CN"/>
              </w:rPr>
            </w:pPr>
            <w:r>
              <w:rPr>
                <w:kern w:val="2"/>
                <w:sz w:val="24"/>
                <w:szCs w:val="24"/>
                <w:lang w:eastAsia="zh-CN"/>
              </w:rPr>
              <w:t>Percentage in final marks</w:t>
            </w:r>
          </w:p>
        </w:tc>
        <w:tc>
          <w:tcPr>
            <w:tcW w:w="5460" w:type="dxa"/>
          </w:tcPr>
          <w:p w14:paraId="037C51C3">
            <w:pPr>
              <w:pStyle w:val="7"/>
              <w:spacing w:before="0" w:beforeAutospacing="0" w:after="0" w:afterAutospacing="0"/>
              <w:rPr>
                <w:kern w:val="2"/>
                <w:sz w:val="24"/>
                <w:szCs w:val="24"/>
                <w:lang w:eastAsia="zh-CN"/>
              </w:rPr>
            </w:pPr>
            <w:r>
              <w:rPr>
                <w:color w:val="000000" w:themeColor="text1"/>
                <w:kern w:val="2"/>
                <w:sz w:val="24"/>
                <w:szCs w:val="24"/>
                <w:lang w:eastAsia="zh-CN"/>
                <w14:textFill>
                  <w14:solidFill>
                    <w14:schemeClr w14:val="tx1"/>
                  </w14:solidFill>
                </w14:textFill>
              </w:rPr>
              <w:t>15%</w:t>
            </w:r>
          </w:p>
        </w:tc>
      </w:tr>
      <w:tr w14:paraId="012D88C3">
        <w:tc>
          <w:tcPr>
            <w:tcW w:w="2830" w:type="dxa"/>
          </w:tcPr>
          <w:p w14:paraId="749B8F5C">
            <w:pPr>
              <w:pStyle w:val="7"/>
              <w:spacing w:before="0" w:beforeAutospacing="0" w:after="0" w:afterAutospacing="0"/>
              <w:rPr>
                <w:kern w:val="2"/>
                <w:sz w:val="24"/>
                <w:szCs w:val="24"/>
                <w:lang w:eastAsia="zh-CN"/>
              </w:rPr>
            </w:pPr>
            <w:r>
              <w:rPr>
                <w:kern w:val="2"/>
                <w:sz w:val="24"/>
                <w:szCs w:val="24"/>
                <w:lang w:eastAsia="zh-CN"/>
              </w:rPr>
              <w:t>Submission method</w:t>
            </w:r>
          </w:p>
        </w:tc>
        <w:tc>
          <w:tcPr>
            <w:tcW w:w="5460" w:type="dxa"/>
          </w:tcPr>
          <w:p w14:paraId="0ED7A04E">
            <w:pPr>
              <w:pStyle w:val="7"/>
              <w:spacing w:before="0" w:beforeAutospacing="0" w:after="0" w:afterAutospacing="0"/>
              <w:rPr>
                <w:kern w:val="2"/>
                <w:sz w:val="24"/>
                <w:szCs w:val="24"/>
                <w:lang w:eastAsia="zh-CN"/>
              </w:rPr>
            </w:pPr>
            <w:r>
              <w:rPr>
                <w:kern w:val="2"/>
                <w:sz w:val="24"/>
                <w:szCs w:val="24"/>
                <w:lang w:eastAsia="zh-CN"/>
              </w:rPr>
              <w:t>CPT203 of Learning Mall Core</w:t>
            </w:r>
          </w:p>
        </w:tc>
      </w:tr>
      <w:tr w14:paraId="67C80571">
        <w:tc>
          <w:tcPr>
            <w:tcW w:w="2830" w:type="dxa"/>
          </w:tcPr>
          <w:p w14:paraId="26D55DD0">
            <w:pPr>
              <w:pStyle w:val="7"/>
              <w:spacing w:before="0" w:beforeAutospacing="0" w:after="0" w:afterAutospacing="0"/>
              <w:rPr>
                <w:kern w:val="2"/>
                <w:sz w:val="24"/>
                <w:szCs w:val="24"/>
                <w:lang w:eastAsia="zh-CN"/>
              </w:rPr>
            </w:pPr>
            <w:r>
              <w:rPr>
                <w:kern w:val="2"/>
                <w:sz w:val="24"/>
                <w:szCs w:val="24"/>
                <w:lang w:eastAsia="zh-CN"/>
              </w:rPr>
              <w:t>Late submission policy</w:t>
            </w:r>
          </w:p>
        </w:tc>
        <w:tc>
          <w:tcPr>
            <w:tcW w:w="5460" w:type="dxa"/>
          </w:tcPr>
          <w:p w14:paraId="627CC615">
            <w:pPr>
              <w:pStyle w:val="7"/>
              <w:shd w:val="clear" w:color="auto" w:fill="FFFFFF"/>
              <w:rPr>
                <w:kern w:val="2"/>
                <w:sz w:val="24"/>
                <w:szCs w:val="24"/>
                <w:lang w:eastAsia="zh-CN"/>
              </w:rPr>
            </w:pPr>
            <w:r>
              <w:rPr>
                <w:kern w:val="2"/>
                <w:sz w:val="24"/>
                <w:szCs w:val="24"/>
                <w:lang w:eastAsia="zh-CN"/>
              </w:rPr>
              <w:t>5% of the awarded marks shall be deducted for each working day after the submission date, up to a maximum of five working days. Late submission for more than five working days will be not accepted.</w:t>
            </w:r>
          </w:p>
        </w:tc>
      </w:tr>
      <w:tr w14:paraId="3F288B9E">
        <w:tc>
          <w:tcPr>
            <w:tcW w:w="2830" w:type="dxa"/>
          </w:tcPr>
          <w:p w14:paraId="7F85BCE1">
            <w:pPr>
              <w:pStyle w:val="7"/>
              <w:spacing w:before="0" w:beforeAutospacing="0" w:after="0" w:afterAutospacing="0"/>
              <w:rPr>
                <w:kern w:val="2"/>
                <w:sz w:val="24"/>
                <w:szCs w:val="24"/>
                <w:lang w:eastAsia="zh-CN"/>
              </w:rPr>
            </w:pPr>
            <w:r>
              <w:rPr>
                <w:kern w:val="2"/>
                <w:sz w:val="24"/>
                <w:szCs w:val="24"/>
                <w:lang w:eastAsia="zh-CN"/>
              </w:rPr>
              <w:t>Important notes</w:t>
            </w:r>
          </w:p>
        </w:tc>
        <w:tc>
          <w:tcPr>
            <w:tcW w:w="5460" w:type="dxa"/>
          </w:tcPr>
          <w:p w14:paraId="2282C53D">
            <w:pPr>
              <w:pStyle w:val="7"/>
              <w:numPr>
                <w:ilvl w:val="0"/>
                <w:numId w:val="1"/>
              </w:numPr>
              <w:shd w:val="clear" w:color="auto" w:fill="FFFFFF"/>
              <w:rPr>
                <w:kern w:val="2"/>
                <w:sz w:val="24"/>
                <w:szCs w:val="24"/>
                <w:lang w:eastAsia="zh-CN"/>
              </w:rPr>
            </w:pPr>
            <w:r>
              <w:rPr>
                <w:kern w:val="2"/>
                <w:sz w:val="24"/>
                <w:szCs w:val="24"/>
                <w:lang w:eastAsia="zh-CN"/>
              </w:rPr>
              <w:t>Any use of Generative AI is not allowed.</w:t>
            </w:r>
          </w:p>
          <w:p w14:paraId="48ABF51B">
            <w:pPr>
              <w:pStyle w:val="7"/>
              <w:numPr>
                <w:ilvl w:val="0"/>
                <w:numId w:val="1"/>
              </w:numPr>
              <w:shd w:val="clear" w:color="auto" w:fill="FFFFFF"/>
              <w:rPr>
                <w:kern w:val="2"/>
                <w:sz w:val="24"/>
                <w:szCs w:val="24"/>
                <w:lang w:eastAsia="zh-CN"/>
              </w:rPr>
            </w:pPr>
            <w:r>
              <w:rPr>
                <w:kern w:val="2"/>
                <w:sz w:val="24"/>
                <w:szCs w:val="24"/>
                <w:lang w:eastAsia="zh-CN"/>
              </w:rPr>
              <w:t xml:space="preserve">Plagiarism results in award of ZERO mark; all submissions will be checked by TurnItIn. </w:t>
            </w:r>
          </w:p>
          <w:p w14:paraId="07E6DFE8">
            <w:pPr>
              <w:pStyle w:val="7"/>
              <w:numPr>
                <w:ilvl w:val="0"/>
                <w:numId w:val="1"/>
              </w:numPr>
              <w:shd w:val="clear" w:color="auto" w:fill="FFFFFF"/>
              <w:rPr>
                <w:kern w:val="2"/>
                <w:sz w:val="24"/>
                <w:szCs w:val="24"/>
                <w:lang w:eastAsia="zh-CN"/>
              </w:rPr>
            </w:pPr>
            <w:r>
              <w:rPr>
                <w:kern w:val="2"/>
                <w:sz w:val="24"/>
                <w:szCs w:val="24"/>
                <w:lang w:eastAsia="zh-CN"/>
              </w:rPr>
              <w:t xml:space="preserve">The formal procedure for submitting coursework at XJTLU is strictly followed. Submission link on Learning Mall will be provided in due course. The submission timestamp on Learning Mall will be used to check late submission. </w:t>
            </w:r>
          </w:p>
        </w:tc>
      </w:tr>
    </w:tbl>
    <w:p w14:paraId="1180F90E">
      <w:pPr>
        <w:pStyle w:val="7"/>
        <w:spacing w:before="0" w:beforeAutospacing="0" w:after="0" w:afterAutospacing="0"/>
        <w:rPr>
          <w:sz w:val="24"/>
          <w:szCs w:val="24"/>
        </w:rPr>
      </w:pPr>
    </w:p>
    <w:p w14:paraId="1BDF3A99">
      <w:pPr>
        <w:pStyle w:val="7"/>
        <w:spacing w:before="0" w:beforeAutospacing="0" w:after="0" w:afterAutospacing="0"/>
        <w:rPr>
          <w:sz w:val="24"/>
          <w:szCs w:val="24"/>
        </w:rPr>
      </w:pPr>
      <w:r>
        <w:rPr>
          <w:sz w:val="24"/>
          <w:szCs w:val="24"/>
        </w:rPr>
        <w:t>This document contains</w:t>
      </w:r>
    </w:p>
    <w:p w14:paraId="1A146B6C">
      <w:pPr>
        <w:pStyle w:val="7"/>
        <w:spacing w:before="0" w:beforeAutospacing="0" w:after="0" w:afterAutospacing="0"/>
        <w:ind w:left="720"/>
        <w:rPr>
          <w:sz w:val="24"/>
          <w:szCs w:val="24"/>
        </w:rPr>
      </w:pPr>
      <w:r>
        <w:rPr>
          <w:sz w:val="24"/>
          <w:szCs w:val="24"/>
        </w:rPr>
        <w:t>Section 1. Introduction</w:t>
      </w:r>
    </w:p>
    <w:p w14:paraId="3D5037FC">
      <w:pPr>
        <w:pStyle w:val="7"/>
        <w:spacing w:before="0" w:beforeAutospacing="0" w:after="0" w:afterAutospacing="0"/>
        <w:ind w:left="720"/>
        <w:rPr>
          <w:sz w:val="24"/>
          <w:szCs w:val="24"/>
        </w:rPr>
      </w:pPr>
      <w:r>
        <w:rPr>
          <w:sz w:val="24"/>
          <w:szCs w:val="24"/>
        </w:rPr>
        <w:t>Section 2. Case study</w:t>
      </w:r>
    </w:p>
    <w:p w14:paraId="70F7A1B1">
      <w:pPr>
        <w:pStyle w:val="7"/>
        <w:spacing w:before="0" w:beforeAutospacing="0" w:after="0" w:afterAutospacing="0"/>
        <w:ind w:left="720"/>
        <w:rPr>
          <w:sz w:val="24"/>
          <w:szCs w:val="24"/>
        </w:rPr>
      </w:pPr>
      <w:r>
        <w:rPr>
          <w:sz w:val="24"/>
          <w:szCs w:val="24"/>
        </w:rPr>
        <w:t xml:space="preserve">Section 3. Coursework tasks with marking scheme </w:t>
      </w:r>
    </w:p>
    <w:p w14:paraId="3587A0B4">
      <w:pPr>
        <w:pStyle w:val="7"/>
        <w:spacing w:before="0" w:beforeAutospacing="0" w:after="0" w:afterAutospacing="0"/>
        <w:ind w:left="720"/>
        <w:rPr>
          <w:sz w:val="24"/>
          <w:szCs w:val="24"/>
        </w:rPr>
      </w:pPr>
      <w:r>
        <w:rPr>
          <w:sz w:val="24"/>
          <w:szCs w:val="24"/>
        </w:rPr>
        <w:t xml:space="preserve">Section 4. Submission template </w:t>
      </w:r>
    </w:p>
    <w:p w14:paraId="5E507560">
      <w:pPr>
        <w:pStyle w:val="7"/>
        <w:spacing w:before="0" w:beforeAutospacing="0" w:after="0" w:afterAutospacing="0"/>
        <w:ind w:left="720"/>
        <w:rPr>
          <w:sz w:val="24"/>
          <w:szCs w:val="24"/>
        </w:rPr>
      </w:pPr>
      <w:r>
        <w:rPr>
          <w:sz w:val="24"/>
          <w:szCs w:val="24"/>
        </w:rPr>
        <w:t xml:space="preserve">Section 5. Peer review form template </w:t>
      </w:r>
    </w:p>
    <w:p w14:paraId="2B7C9972">
      <w:pPr>
        <w:pStyle w:val="7"/>
        <w:spacing w:before="0" w:beforeAutospacing="0" w:after="0" w:afterAutospacing="0"/>
        <w:rPr>
          <w:sz w:val="24"/>
          <w:szCs w:val="24"/>
        </w:rPr>
      </w:pPr>
    </w:p>
    <w:p w14:paraId="2BAD2C27">
      <w:pPr>
        <w:pStyle w:val="7"/>
        <w:spacing w:before="0" w:beforeAutospacing="0" w:after="0" w:afterAutospacing="0"/>
        <w:rPr>
          <w:b/>
          <w:sz w:val="24"/>
          <w:szCs w:val="24"/>
        </w:rPr>
      </w:pPr>
      <w:r>
        <w:rPr>
          <w:b/>
          <w:sz w:val="24"/>
          <w:szCs w:val="24"/>
        </w:rPr>
        <w:t xml:space="preserve">Section 1. Introduction </w:t>
      </w:r>
    </w:p>
    <w:p w14:paraId="34D898AA">
      <w:pPr>
        <w:pStyle w:val="7"/>
        <w:spacing w:before="0" w:beforeAutospacing="0" w:after="0" w:afterAutospacing="0"/>
        <w:rPr>
          <w:sz w:val="24"/>
          <w:szCs w:val="24"/>
        </w:rPr>
      </w:pPr>
    </w:p>
    <w:p w14:paraId="5DD7AF03">
      <w:pPr>
        <w:pStyle w:val="7"/>
        <w:spacing w:before="0" w:beforeAutospacing="0" w:after="0" w:afterAutospacing="0"/>
        <w:rPr>
          <w:rFonts w:eastAsia="宋体"/>
          <w:b/>
          <w:bCs/>
          <w:sz w:val="24"/>
          <w:szCs w:val="24"/>
          <w:lang w:eastAsia="zh-CN"/>
        </w:rPr>
      </w:pPr>
      <w:r>
        <w:rPr>
          <w:rFonts w:eastAsia="宋体"/>
          <w:b/>
          <w:bCs/>
          <w:sz w:val="24"/>
          <w:szCs w:val="24"/>
          <w:lang w:eastAsia="zh-CN"/>
        </w:rPr>
        <w:t xml:space="preserve">Learning Outcomes to be assessed </w:t>
      </w:r>
    </w:p>
    <w:p w14:paraId="1C6BB758">
      <w:pPr>
        <w:pStyle w:val="7"/>
        <w:rPr>
          <w:sz w:val="24"/>
          <w:szCs w:val="24"/>
        </w:rPr>
      </w:pPr>
      <w:r>
        <w:rPr>
          <w:sz w:val="24"/>
          <w:szCs w:val="24"/>
        </w:rPr>
        <w:t>A. Appreciate and describe the issues and methods involved in designing and building computer systems to meet business goals.</w:t>
      </w:r>
    </w:p>
    <w:p w14:paraId="06C71DF8">
      <w:pPr>
        <w:pStyle w:val="7"/>
        <w:rPr>
          <w:sz w:val="24"/>
          <w:szCs w:val="24"/>
        </w:rPr>
      </w:pPr>
      <w:r>
        <w:rPr>
          <w:sz w:val="24"/>
          <w:szCs w:val="24"/>
        </w:rPr>
        <w:t>B. Understand how user requirements are elicited and incorporated into the design of a computing system while being able to identify and analyse relevant legal, social, ethical and professional concerns informed by professional codes of conduct.</w:t>
      </w:r>
    </w:p>
    <w:p w14:paraId="02C9605B">
      <w:pPr>
        <w:pStyle w:val="7"/>
        <w:rPr>
          <w:color w:val="FF0000"/>
          <w:sz w:val="24"/>
          <w:szCs w:val="24"/>
        </w:rPr>
      </w:pPr>
      <w:r>
        <w:rPr>
          <w:sz w:val="24"/>
          <w:szCs w:val="24"/>
        </w:rPr>
        <w:t xml:space="preserve">D. Apply an object-oriented approach to the design and development of software systems and their components. </w:t>
      </w:r>
    </w:p>
    <w:p w14:paraId="025B0573">
      <w:pPr>
        <w:pStyle w:val="7"/>
        <w:rPr>
          <w:sz w:val="24"/>
          <w:szCs w:val="24"/>
        </w:rPr>
      </w:pPr>
      <w:r>
        <w:rPr>
          <w:sz w:val="24"/>
          <w:szCs w:val="24"/>
        </w:rPr>
        <w:t>E. Adopt a holistic and proportionate approach to the mitigation of security risks using a risk management process to identify, evaluate and mitigate and risks associated with a software engineering activities.</w:t>
      </w:r>
    </w:p>
    <w:p w14:paraId="0C8CB8D8">
      <w:pPr>
        <w:pStyle w:val="7"/>
        <w:rPr>
          <w:sz w:val="24"/>
          <w:szCs w:val="24"/>
        </w:rPr>
      </w:pPr>
    </w:p>
    <w:p w14:paraId="1BCA2C5F">
      <w:pPr>
        <w:pStyle w:val="7"/>
        <w:spacing w:before="0" w:beforeAutospacing="0" w:after="0" w:afterAutospacing="0"/>
        <w:rPr>
          <w:rFonts w:eastAsia="宋体"/>
          <w:b/>
          <w:bCs/>
          <w:sz w:val="24"/>
          <w:szCs w:val="24"/>
          <w:lang w:eastAsia="zh-CN"/>
        </w:rPr>
      </w:pPr>
      <w:r>
        <w:rPr>
          <w:rFonts w:eastAsia="宋体"/>
          <w:b/>
          <w:bCs/>
          <w:sz w:val="24"/>
          <w:szCs w:val="24"/>
          <w:lang w:eastAsia="zh-CN"/>
        </w:rPr>
        <w:t>General instruction</w:t>
      </w:r>
    </w:p>
    <w:p w14:paraId="40D2B385">
      <w:pPr>
        <w:pStyle w:val="7"/>
        <w:numPr>
          <w:ilvl w:val="0"/>
          <w:numId w:val="2"/>
        </w:numPr>
        <w:spacing w:before="0" w:beforeAutospacing="0" w:after="0" w:afterAutospacing="0"/>
        <w:rPr>
          <w:rFonts w:eastAsia="宋体"/>
          <w:bCs/>
          <w:sz w:val="24"/>
          <w:szCs w:val="24"/>
          <w:lang w:eastAsia="zh-CN"/>
        </w:rPr>
      </w:pPr>
      <w:r>
        <w:rPr>
          <w:rFonts w:eastAsia="宋体"/>
          <w:bCs/>
          <w:sz w:val="24"/>
          <w:szCs w:val="24"/>
          <w:lang w:eastAsia="zh-CN"/>
        </w:rPr>
        <w:t>Read the case study in Section 2</w:t>
      </w:r>
    </w:p>
    <w:p w14:paraId="7F395DF2">
      <w:pPr>
        <w:pStyle w:val="7"/>
        <w:spacing w:before="0" w:beforeAutospacing="0" w:after="0" w:afterAutospacing="0"/>
        <w:ind w:left="720"/>
        <w:rPr>
          <w:rFonts w:eastAsia="宋体"/>
          <w:bCs/>
          <w:sz w:val="24"/>
          <w:szCs w:val="24"/>
          <w:lang w:val="en-US" w:eastAsia="zh-CN"/>
        </w:rPr>
      </w:pPr>
    </w:p>
    <w:p w14:paraId="0EDE6891">
      <w:pPr>
        <w:pStyle w:val="7"/>
        <w:numPr>
          <w:ilvl w:val="0"/>
          <w:numId w:val="2"/>
        </w:numPr>
        <w:spacing w:before="0" w:beforeAutospacing="0" w:after="0" w:afterAutospacing="0"/>
        <w:rPr>
          <w:rFonts w:eastAsia="宋体"/>
          <w:bCs/>
          <w:sz w:val="24"/>
          <w:szCs w:val="24"/>
          <w:lang w:eastAsia="zh-CN"/>
        </w:rPr>
      </w:pPr>
      <w:r>
        <w:rPr>
          <w:rFonts w:eastAsia="宋体"/>
          <w:bCs/>
          <w:sz w:val="24"/>
          <w:szCs w:val="24"/>
          <w:lang w:eastAsia="zh-CN"/>
        </w:rPr>
        <w:t xml:space="preserve">We will facilitate grouping on the learning mall. Students will be self-grouped or allocated to a team of 5 students. </w:t>
      </w:r>
    </w:p>
    <w:p w14:paraId="19CFB7BE">
      <w:pPr>
        <w:pStyle w:val="7"/>
        <w:spacing w:before="0" w:beforeAutospacing="0" w:after="0" w:afterAutospacing="0"/>
        <w:ind w:left="720"/>
        <w:rPr>
          <w:rFonts w:eastAsia="宋体"/>
          <w:bCs/>
          <w:sz w:val="24"/>
          <w:szCs w:val="24"/>
          <w:lang w:val="en-US" w:eastAsia="zh-CN"/>
        </w:rPr>
      </w:pPr>
    </w:p>
    <w:p w14:paraId="5419A7ED">
      <w:pPr>
        <w:pStyle w:val="7"/>
        <w:numPr>
          <w:ilvl w:val="0"/>
          <w:numId w:val="2"/>
        </w:numPr>
        <w:spacing w:before="0" w:beforeAutospacing="0" w:after="0" w:afterAutospacing="0"/>
        <w:rPr>
          <w:rFonts w:eastAsia="宋体"/>
          <w:bCs/>
          <w:sz w:val="24"/>
          <w:szCs w:val="24"/>
          <w:lang w:eastAsia="zh-CN"/>
        </w:rPr>
      </w:pPr>
      <w:r>
        <w:rPr>
          <w:rFonts w:eastAsia="宋体"/>
          <w:bCs/>
          <w:sz w:val="24"/>
          <w:szCs w:val="24"/>
          <w:lang w:eastAsia="zh-CN"/>
        </w:rPr>
        <w:t>Write a report to answer the following questions in Section 3, using the template provided in Section 4 and using the peer review form in Section 5.</w:t>
      </w:r>
    </w:p>
    <w:p w14:paraId="5E66CE97">
      <w:pPr>
        <w:pStyle w:val="7"/>
        <w:spacing w:before="0" w:beforeAutospacing="0" w:after="0" w:afterAutospacing="0"/>
        <w:ind w:left="720"/>
        <w:rPr>
          <w:rFonts w:eastAsia="宋体"/>
          <w:bCs/>
          <w:sz w:val="24"/>
          <w:szCs w:val="24"/>
          <w:lang w:eastAsia="zh-CN"/>
        </w:rPr>
      </w:pPr>
    </w:p>
    <w:p w14:paraId="740F49A2">
      <w:pPr>
        <w:pStyle w:val="7"/>
        <w:numPr>
          <w:ilvl w:val="0"/>
          <w:numId w:val="2"/>
        </w:numPr>
        <w:spacing w:before="0" w:beforeAutospacing="0" w:after="0" w:afterAutospacing="0"/>
        <w:rPr>
          <w:rFonts w:eastAsia="宋体"/>
          <w:bCs/>
          <w:sz w:val="24"/>
          <w:szCs w:val="24"/>
          <w:lang w:eastAsia="zh-CN"/>
        </w:rPr>
      </w:pPr>
      <w:r>
        <w:rPr>
          <w:rFonts w:eastAsia="宋体"/>
          <w:bCs/>
          <w:sz w:val="24"/>
          <w:szCs w:val="24"/>
          <w:lang w:eastAsia="zh-CN"/>
        </w:rPr>
        <w:t xml:space="preserve">Student contribution and marking. </w:t>
      </w:r>
    </w:p>
    <w:p w14:paraId="0988C77D">
      <w:pPr>
        <w:pStyle w:val="13"/>
        <w:ind w:left="720" w:firstLine="0" w:firstLineChars="0"/>
        <w:rPr>
          <w:rFonts w:eastAsia="宋体"/>
          <w:bCs/>
          <w:lang w:eastAsia="zh-CN"/>
        </w:rPr>
      </w:pPr>
      <w:r>
        <w:rPr>
          <w:rFonts w:eastAsia="宋体"/>
          <w:bCs/>
          <w:lang w:eastAsia="zh-CN"/>
        </w:rPr>
        <w:t xml:space="preserve">The submission is a group work as in Section 3. The total mark is 100. </w:t>
      </w:r>
    </w:p>
    <w:p w14:paraId="5F59AECC">
      <w:pPr>
        <w:pStyle w:val="7"/>
        <w:spacing w:before="0" w:beforeAutospacing="0" w:after="0" w:afterAutospacing="0"/>
        <w:ind w:left="720"/>
        <w:rPr>
          <w:rFonts w:eastAsia="宋体"/>
          <w:bCs/>
          <w:sz w:val="24"/>
          <w:szCs w:val="24"/>
          <w:lang w:eastAsia="zh-CN"/>
        </w:rPr>
      </w:pPr>
      <w:r>
        <w:rPr>
          <w:rFonts w:eastAsia="宋体"/>
          <w:bCs/>
          <w:sz w:val="24"/>
          <w:szCs w:val="24"/>
          <w:lang w:eastAsia="zh-CN"/>
        </w:rPr>
        <w:t>In a team, each member may contribute differently to the submission. Therefore, students are required to fill up, sign, and submit the peer review form in Section 5. The contribution (%) in the form indicates the overall contribution of a team member on their submission. The team should arrange a meeting to discuss and complete the peer review form in the presence of all members. The contribution percentage for everyone must be agreed upon by all team members. In the case where a contribution cannot come to an agreement, the team could seek help from the module leader.</w:t>
      </w:r>
    </w:p>
    <w:p w14:paraId="57D35746">
      <w:pPr>
        <w:pStyle w:val="7"/>
        <w:spacing w:before="0" w:beforeAutospacing="0" w:after="0" w:afterAutospacing="0"/>
        <w:ind w:left="720"/>
        <w:rPr>
          <w:rFonts w:eastAsia="宋体"/>
          <w:bCs/>
          <w:sz w:val="24"/>
          <w:szCs w:val="24"/>
          <w:lang w:eastAsia="zh-CN"/>
        </w:rPr>
      </w:pPr>
    </w:p>
    <w:p w14:paraId="2BE91CAE">
      <w:pPr>
        <w:pStyle w:val="7"/>
        <w:spacing w:before="0" w:beforeAutospacing="0" w:after="0" w:afterAutospacing="0"/>
        <w:ind w:left="720"/>
        <w:rPr>
          <w:rFonts w:eastAsia="宋体"/>
          <w:bCs/>
          <w:sz w:val="24"/>
          <w:szCs w:val="24"/>
          <w:lang w:eastAsia="zh-CN"/>
        </w:rPr>
      </w:pPr>
    </w:p>
    <w:p w14:paraId="2CBF808B">
      <w:pPr>
        <w:pStyle w:val="7"/>
        <w:rPr>
          <w:rFonts w:eastAsia="宋体"/>
          <w:b/>
          <w:bCs/>
          <w:sz w:val="24"/>
          <w:szCs w:val="24"/>
          <w:lang w:eastAsia="zh-CN"/>
        </w:rPr>
      </w:pPr>
      <w:r>
        <w:rPr>
          <w:rFonts w:eastAsia="宋体"/>
          <w:b/>
          <w:bCs/>
          <w:sz w:val="24"/>
          <w:szCs w:val="24"/>
          <w:lang w:eastAsia="zh-CN"/>
        </w:rPr>
        <w:t>Section 2. Case study</w:t>
      </w:r>
    </w:p>
    <w:p w14:paraId="42842AAB">
      <w:pPr>
        <w:ind w:left="1031" w:right="992"/>
        <w:jc w:val="center"/>
        <w:rPr>
          <w:rFonts w:ascii="Calibri Light"/>
          <w:sz w:val="36"/>
        </w:rPr>
      </w:pPr>
      <w:r>
        <w:rPr>
          <w:rFonts w:ascii="Calibri Light"/>
          <w:sz w:val="36"/>
        </w:rPr>
        <w:t>Proposed Web-based Book Distributor: BookMaster</w:t>
      </w:r>
    </w:p>
    <w:p w14:paraId="6365B00B">
      <w:pPr>
        <w:pStyle w:val="2"/>
        <w:spacing w:before="220"/>
      </w:pPr>
      <w:r>
        <w:t>User Requirements</w:t>
      </w:r>
    </w:p>
    <w:p w14:paraId="0947FA69">
      <w:pPr>
        <w:pStyle w:val="3"/>
        <w:spacing w:before="11"/>
        <w:rPr>
          <w:sz w:val="41"/>
        </w:rPr>
      </w:pPr>
    </w:p>
    <w:p w14:paraId="295E472B">
      <w:pPr>
        <w:pStyle w:val="3"/>
        <w:ind w:left="119" w:right="205"/>
      </w:pPr>
      <w:r>
        <w:t>BookMaster is a web-based book distributor. The software requirement act as a preliminary version of the software to demonstrate the basic concept, much of the full functionality of a real system is left out so you can finish the Coursework in a reasonable time. Examples of functionality intentionally left out include:</w:t>
      </w:r>
    </w:p>
    <w:p w14:paraId="20DCF8DE">
      <w:pPr>
        <w:pStyle w:val="3"/>
        <w:spacing w:before="10"/>
        <w:rPr>
          <w:sz w:val="22"/>
        </w:rPr>
      </w:pPr>
    </w:p>
    <w:p w14:paraId="5844119F">
      <w:pPr>
        <w:pStyle w:val="13"/>
        <w:widowControl w:val="0"/>
        <w:numPr>
          <w:ilvl w:val="0"/>
          <w:numId w:val="3"/>
        </w:numPr>
        <w:tabs>
          <w:tab w:val="left" w:pos="839"/>
          <w:tab w:val="left" w:pos="840"/>
        </w:tabs>
        <w:autoSpaceDE w:val="0"/>
        <w:autoSpaceDN w:val="0"/>
        <w:spacing w:before="1"/>
        <w:ind w:firstLineChars="0"/>
        <w:rPr>
          <w:rFonts w:ascii="Calibri Light" w:hAnsi="Calibri Light"/>
          <w:i/>
        </w:rPr>
      </w:pPr>
      <w:r>
        <w:rPr>
          <w:rFonts w:ascii="Calibri Light" w:hAnsi="Calibri Light"/>
          <w:i/>
        </w:rPr>
        <w:t>Creating, deleting, modifying</w:t>
      </w:r>
      <w:r>
        <w:rPr>
          <w:rFonts w:ascii="Calibri Light" w:hAnsi="Calibri Light"/>
          <w:i/>
          <w:spacing w:val="-19"/>
        </w:rPr>
        <w:t xml:space="preserve"> </w:t>
      </w:r>
      <w:r>
        <w:rPr>
          <w:rFonts w:ascii="Calibri Light" w:hAnsi="Calibri Light"/>
          <w:i/>
        </w:rPr>
        <w:t xml:space="preserve">customers </w:t>
      </w:r>
    </w:p>
    <w:p w14:paraId="4664EAB6">
      <w:pPr>
        <w:pStyle w:val="13"/>
        <w:widowControl w:val="0"/>
        <w:numPr>
          <w:ilvl w:val="0"/>
          <w:numId w:val="3"/>
        </w:numPr>
        <w:tabs>
          <w:tab w:val="left" w:pos="839"/>
          <w:tab w:val="left" w:pos="840"/>
        </w:tabs>
        <w:autoSpaceDE w:val="0"/>
        <w:autoSpaceDN w:val="0"/>
        <w:ind w:firstLineChars="0"/>
        <w:rPr>
          <w:rFonts w:ascii="Calibri Light" w:hAnsi="Calibri Light"/>
          <w:i/>
        </w:rPr>
      </w:pPr>
      <w:r>
        <w:rPr>
          <w:rFonts w:ascii="Calibri Light" w:hAnsi="Calibri Light"/>
          <w:i/>
        </w:rPr>
        <w:t>Creating, deleting, modifying</w:t>
      </w:r>
      <w:r>
        <w:rPr>
          <w:rFonts w:ascii="Calibri Light" w:hAnsi="Calibri Light"/>
          <w:i/>
          <w:spacing w:val="-20"/>
        </w:rPr>
        <w:t xml:space="preserve"> </w:t>
      </w:r>
      <w:r>
        <w:rPr>
          <w:rFonts w:ascii="Calibri Light" w:hAnsi="Calibri Light"/>
          <w:i/>
        </w:rPr>
        <w:t xml:space="preserve">publishers </w:t>
      </w:r>
    </w:p>
    <w:p w14:paraId="288D1BD0">
      <w:pPr>
        <w:pStyle w:val="13"/>
        <w:widowControl w:val="0"/>
        <w:numPr>
          <w:ilvl w:val="0"/>
          <w:numId w:val="3"/>
        </w:numPr>
        <w:tabs>
          <w:tab w:val="left" w:pos="839"/>
          <w:tab w:val="left" w:pos="840"/>
        </w:tabs>
        <w:autoSpaceDE w:val="0"/>
        <w:autoSpaceDN w:val="0"/>
        <w:ind w:firstLineChars="0"/>
        <w:rPr>
          <w:rFonts w:ascii="Calibri Light" w:hAnsi="Calibri Light"/>
          <w:i/>
        </w:rPr>
      </w:pPr>
      <w:r>
        <w:rPr>
          <w:rFonts w:ascii="Calibri Light" w:hAnsi="Calibri Light"/>
          <w:i/>
        </w:rPr>
        <w:t>Creating, deleting, modifying</w:t>
      </w:r>
      <w:r>
        <w:rPr>
          <w:rFonts w:ascii="Calibri Light" w:hAnsi="Calibri Light"/>
          <w:i/>
          <w:spacing w:val="-4"/>
        </w:rPr>
        <w:t xml:space="preserve"> </w:t>
      </w:r>
      <w:r>
        <w:rPr>
          <w:rFonts w:ascii="Calibri Light" w:hAnsi="Calibri Light"/>
          <w:i/>
        </w:rPr>
        <w:t xml:space="preserve">books </w:t>
      </w:r>
    </w:p>
    <w:p w14:paraId="4870D048">
      <w:pPr>
        <w:pStyle w:val="13"/>
        <w:widowControl w:val="0"/>
        <w:numPr>
          <w:ilvl w:val="0"/>
          <w:numId w:val="3"/>
        </w:numPr>
        <w:tabs>
          <w:tab w:val="left" w:pos="839"/>
          <w:tab w:val="left" w:pos="840"/>
        </w:tabs>
        <w:autoSpaceDE w:val="0"/>
        <w:autoSpaceDN w:val="0"/>
        <w:ind w:right="275" w:firstLineChars="0"/>
        <w:rPr>
          <w:rFonts w:ascii="Calibri Light" w:hAnsi="Calibri Light"/>
          <w:i/>
        </w:rPr>
      </w:pPr>
      <w:r>
        <w:rPr>
          <w:rFonts w:ascii="Calibri Light" w:hAnsi="Calibri Light"/>
          <w:i/>
        </w:rPr>
        <w:t>Partial orders (both to the customer and from the publisher) Promising delivery dates to the</w:t>
      </w:r>
      <w:r>
        <w:rPr>
          <w:rFonts w:ascii="Calibri Light" w:hAnsi="Calibri Light"/>
          <w:i/>
          <w:spacing w:val="-2"/>
        </w:rPr>
        <w:t xml:space="preserve"> </w:t>
      </w:r>
      <w:r>
        <w:rPr>
          <w:rFonts w:ascii="Calibri Light" w:hAnsi="Calibri Light"/>
          <w:i/>
        </w:rPr>
        <w:t xml:space="preserve">customers  </w:t>
      </w:r>
    </w:p>
    <w:p w14:paraId="2AF32C34">
      <w:pPr>
        <w:pStyle w:val="13"/>
        <w:widowControl w:val="0"/>
        <w:numPr>
          <w:ilvl w:val="0"/>
          <w:numId w:val="3"/>
        </w:numPr>
        <w:tabs>
          <w:tab w:val="left" w:pos="839"/>
          <w:tab w:val="left" w:pos="840"/>
        </w:tabs>
        <w:autoSpaceDE w:val="0"/>
        <w:autoSpaceDN w:val="0"/>
        <w:ind w:right="2495" w:firstLineChars="0"/>
        <w:rPr>
          <w:rFonts w:ascii="Calibri Light" w:hAnsi="Calibri Light"/>
          <w:i/>
        </w:rPr>
      </w:pPr>
      <w:r>
        <w:rPr>
          <w:rFonts w:ascii="Calibri Light" w:hAnsi="Calibri Light"/>
          <w:i/>
        </w:rPr>
        <w:t>Returned merchandise and refunds Credit card vs. cash payment And much, much</w:t>
      </w:r>
      <w:r>
        <w:rPr>
          <w:rFonts w:ascii="Calibri Light" w:hAnsi="Calibri Light"/>
          <w:i/>
          <w:spacing w:val="-3"/>
        </w:rPr>
        <w:t xml:space="preserve"> </w:t>
      </w:r>
      <w:r>
        <w:rPr>
          <w:rFonts w:ascii="Calibri Light" w:hAnsi="Calibri Light"/>
          <w:i/>
        </w:rPr>
        <w:t>more</w:t>
      </w:r>
      <w:r>
        <w:rPr>
          <w:rFonts w:ascii="Calibri Light" w:hAnsi="Calibri Light"/>
          <w:i/>
          <w:spacing w:val="-1"/>
        </w:rPr>
        <w:t xml:space="preserve"> </w:t>
      </w:r>
      <w:r>
        <w:rPr>
          <w:rFonts w:ascii="Calibri Light" w:hAnsi="Calibri Light"/>
          <w:i/>
        </w:rPr>
        <w:t xml:space="preserve"> </w:t>
      </w:r>
    </w:p>
    <w:p w14:paraId="4DF39CC2">
      <w:pPr>
        <w:pStyle w:val="3"/>
        <w:spacing w:before="11"/>
        <w:rPr>
          <w:i/>
          <w:sz w:val="22"/>
        </w:rPr>
      </w:pPr>
    </w:p>
    <w:p w14:paraId="15D19E76">
      <w:pPr>
        <w:pStyle w:val="3"/>
        <w:ind w:left="120" w:right="131"/>
      </w:pPr>
      <w:r>
        <w:t>BookMaster’s customers will use a web browser to view the list of available books and place orders. Customers will also be able to check on the status of their orders as well as cancel orders (up to the point that the order has been packed and shipped, in which case the cancellation must be ignored).</w:t>
      </w:r>
    </w:p>
    <w:p w14:paraId="25B8E27F">
      <w:pPr>
        <w:pStyle w:val="3"/>
        <w:spacing w:before="11"/>
        <w:rPr>
          <w:sz w:val="22"/>
        </w:rPr>
      </w:pPr>
    </w:p>
    <w:p w14:paraId="40D5DC82">
      <w:pPr>
        <w:pStyle w:val="3"/>
        <w:spacing w:before="1"/>
        <w:ind w:left="120" w:right="253"/>
      </w:pPr>
      <w:r>
        <w:t>People in the BookMaster warehouse will interact with the system (also web based) to: -</w:t>
      </w:r>
    </w:p>
    <w:p w14:paraId="67792DCF">
      <w:pPr>
        <w:pStyle w:val="3"/>
        <w:numPr>
          <w:ilvl w:val="0"/>
          <w:numId w:val="4"/>
        </w:numPr>
        <w:spacing w:before="1"/>
        <w:ind w:right="253"/>
      </w:pPr>
      <w:r>
        <w:t xml:space="preserve">find which orders they should start the packing process, </w:t>
      </w:r>
    </w:p>
    <w:p w14:paraId="2EDF3C16">
      <w:pPr>
        <w:pStyle w:val="3"/>
        <w:numPr>
          <w:ilvl w:val="0"/>
          <w:numId w:val="4"/>
        </w:numPr>
        <w:spacing w:before="1"/>
        <w:ind w:right="253"/>
      </w:pPr>
      <w:r>
        <w:t xml:space="preserve">tell the system that some customer’s order has been packed and is on the dock ready to ship. </w:t>
      </w:r>
    </w:p>
    <w:p w14:paraId="4510E252">
      <w:pPr>
        <w:pStyle w:val="3"/>
        <w:spacing w:before="1"/>
        <w:ind w:left="120" w:right="253"/>
      </w:pPr>
      <w:r>
        <w:t>Packing is a manual process. The warehouse worker gets the detail order from the system, they pick the ordered items from the warehouse and pack them into shippable form. The worker will send the shippable orders to the dock waiting for the transport.</w:t>
      </w:r>
    </w:p>
    <w:p w14:paraId="33C744D3">
      <w:pPr>
        <w:pStyle w:val="3"/>
        <w:spacing w:before="11"/>
        <w:rPr>
          <w:sz w:val="22"/>
        </w:rPr>
      </w:pPr>
    </w:p>
    <w:p w14:paraId="7EA80EBE">
      <w:pPr>
        <w:pStyle w:val="3"/>
        <w:ind w:left="120" w:right="223"/>
      </w:pPr>
      <w:r>
        <w:t>The managers will use the system, through dedicated terminals on their desks, to define the list of books that will be offered for sale. They will also need to maintain the list of publishers that the titles are obtained from. The manager’s most important use of the system is to obtain the monthly inventory report and the monthly sales/profit report.</w:t>
      </w:r>
    </w:p>
    <w:p w14:paraId="104A82CA">
      <w:pPr>
        <w:pStyle w:val="3"/>
        <w:rPr>
          <w:sz w:val="23"/>
        </w:rPr>
      </w:pPr>
    </w:p>
    <w:p w14:paraId="15884B4A">
      <w:pPr>
        <w:pStyle w:val="3"/>
        <w:ind w:left="120" w:right="257"/>
      </w:pPr>
      <w:r>
        <w:t>When a customer orders some books, the system needs to record that order. The order will consist of information like date ordered, a ship-to address, and the quantity of each title ordered. The order will be packable by the warehouse people when the stock on hand for each title in the order is greater than the quantity of that title ordered. Of course, the order can’t be packed until there is a sufficient amount of stock on hand for each title ordered (remember, no partial orders in this preliminary version).</w:t>
      </w:r>
    </w:p>
    <w:p w14:paraId="28BD096F">
      <w:pPr>
        <w:pStyle w:val="3"/>
        <w:ind w:left="120" w:right="257"/>
      </w:pPr>
    </w:p>
    <w:p w14:paraId="771FBFF6">
      <w:pPr>
        <w:pStyle w:val="3"/>
        <w:ind w:left="120" w:right="257"/>
      </w:pPr>
      <w:r>
        <w:t>When a warehouse person marks an order as packed and ready for shipment, the stock on hand for each title ordered needs to be reduced by the quantity that was packed. If the stock on hand falls below the reorder limit for that title, then a replenish order is created for the publisher of that book. BookMaster will specify a reorder amount for each title, that’s the quantity to order from the publisher.</w:t>
      </w:r>
    </w:p>
    <w:p w14:paraId="18143C00">
      <w:pPr>
        <w:pStyle w:val="3"/>
        <w:spacing w:before="11"/>
        <w:rPr>
          <w:sz w:val="22"/>
        </w:rPr>
      </w:pPr>
    </w:p>
    <w:p w14:paraId="5B4E9AC0">
      <w:pPr>
        <w:pStyle w:val="3"/>
        <w:spacing w:before="1"/>
        <w:ind w:left="120" w:right="267"/>
      </w:pPr>
      <w:r>
        <w:t>The warehouse people will use their web GUI to tell the system when a replenish order was received. When this happens, the system needs to go through the received order and increase the stock on hand for each received title by the amount ordered (remember, no partial replenish orders in this version). They will use the same GUI to tell the system when a batch of customer orders have been picked up by the shipper.</w:t>
      </w:r>
    </w:p>
    <w:p w14:paraId="71938DEA">
      <w:pPr>
        <w:pStyle w:val="3"/>
        <w:spacing w:before="11"/>
        <w:rPr>
          <w:sz w:val="22"/>
        </w:rPr>
      </w:pPr>
    </w:p>
    <w:p w14:paraId="44B845DD">
      <w:pPr>
        <w:pStyle w:val="3"/>
        <w:ind w:left="120" w:right="130"/>
      </w:pPr>
      <w:r>
        <w:t xml:space="preserve">Publishers will send eMail to the address </w:t>
      </w:r>
      <w:r>
        <w:fldChar w:fldCharType="begin"/>
      </w:r>
      <w:r>
        <w:instrText xml:space="preserve"> HYPERLINK "mailto:notice@BookMaster.com" \h </w:instrText>
      </w:r>
      <w:r>
        <w:fldChar w:fldCharType="separate"/>
      </w:r>
      <w:r>
        <w:t xml:space="preserve">notice@BookMaster.com </w:t>
      </w:r>
      <w:r>
        <w:fldChar w:fldCharType="end"/>
      </w:r>
      <w:r>
        <w:t>using the following format to tell the system that a book has just been declared out of print:</w:t>
      </w:r>
    </w:p>
    <w:p w14:paraId="6C5D12DD">
      <w:pPr>
        <w:pStyle w:val="3"/>
        <w:spacing w:before="12"/>
        <w:rPr>
          <w:sz w:val="22"/>
        </w:rPr>
      </w:pPr>
    </w:p>
    <w:p w14:paraId="49A9917C">
      <w:pPr>
        <w:pStyle w:val="3"/>
        <w:ind w:left="120"/>
      </w:pPr>
      <w:r>
        <w:t>Subject: out-of-print</w:t>
      </w:r>
    </w:p>
    <w:p w14:paraId="093F1CCA">
      <w:pPr>
        <w:pStyle w:val="3"/>
        <w:ind w:left="120"/>
      </w:pPr>
      <w:r>
        <w:t>Contents of the message: &lt;</w:t>
      </w:r>
      <w:r>
        <w:rPr>
          <w:i/>
          <w:iCs/>
        </w:rPr>
        <w:t>book title</w:t>
      </w:r>
      <w:r>
        <w:t>&gt;</w:t>
      </w:r>
    </w:p>
    <w:p w14:paraId="55402395">
      <w:pPr>
        <w:pStyle w:val="3"/>
        <w:spacing w:before="10"/>
        <w:rPr>
          <w:sz w:val="22"/>
        </w:rPr>
      </w:pPr>
    </w:p>
    <w:p w14:paraId="18A1FFCC">
      <w:pPr>
        <w:pStyle w:val="3"/>
        <w:spacing w:before="1"/>
        <w:ind w:left="120" w:right="107"/>
        <w:jc w:val="both"/>
      </w:pPr>
      <w:r>
        <w:t>The publisher’s computer systems can format the message so that this system will never have to worry about spelling errors and the like. Once a title goes out of print, BookMaster managers will manually go through the orders and figure out how to handle them based on how old the orders are, how many copies were ordered, and how many are left in stock.</w:t>
      </w:r>
    </w:p>
    <w:p w14:paraId="19DEE178">
      <w:pPr>
        <w:pStyle w:val="3"/>
        <w:spacing w:before="11"/>
        <w:rPr>
          <w:sz w:val="22"/>
        </w:rPr>
      </w:pPr>
    </w:p>
    <w:p w14:paraId="167C8074">
      <w:pPr>
        <w:pStyle w:val="3"/>
        <w:ind w:left="120" w:right="202"/>
      </w:pPr>
      <w:r>
        <w:t>Customers should be able to browse the books by Title, Author, and Subject. This needs to be a glitzy page with lots of bells and whistles to make the customer want to buy books from BookMaster. The warehouse people will need their GUI to be as absolutely simple as possible. Likewise, an easy- to-use interface for the managers is also a definite requirement. And since the managers are used to the format of some existing monthly sales and profit reports, you’ll need to use exactly this same format (assume you will get a copy real soon).</w:t>
      </w:r>
    </w:p>
    <w:p w14:paraId="41589D09">
      <w:pPr>
        <w:pStyle w:val="3"/>
        <w:rPr>
          <w:sz w:val="23"/>
        </w:rPr>
      </w:pPr>
    </w:p>
    <w:p w14:paraId="7F8D3343">
      <w:pPr>
        <w:ind w:left="120"/>
        <w:rPr>
          <w:rFonts w:ascii="Calibri Light"/>
        </w:rPr>
      </w:pPr>
      <w:r>
        <w:rPr>
          <w:rFonts w:ascii="Calibri Light"/>
        </w:rPr>
        <w:t>End.</w:t>
      </w:r>
    </w:p>
    <w:p w14:paraId="2536EFE2">
      <w:pPr>
        <w:pStyle w:val="7"/>
        <w:rPr>
          <w:rFonts w:eastAsia="宋体"/>
          <w:b/>
          <w:bCs/>
          <w:sz w:val="24"/>
          <w:szCs w:val="24"/>
          <w:lang w:eastAsia="zh-CN"/>
        </w:rPr>
      </w:pPr>
    </w:p>
    <w:p w14:paraId="207EA287">
      <w:pPr>
        <w:pStyle w:val="7"/>
        <w:rPr>
          <w:rFonts w:eastAsia="宋体"/>
          <w:b/>
          <w:bCs/>
          <w:sz w:val="24"/>
          <w:szCs w:val="24"/>
          <w:lang w:eastAsia="zh-CN"/>
        </w:rPr>
      </w:pPr>
      <w:r>
        <w:rPr>
          <w:rFonts w:eastAsia="宋体"/>
          <w:b/>
          <w:bCs/>
          <w:sz w:val="24"/>
          <w:szCs w:val="24"/>
          <w:lang w:eastAsia="zh-CN"/>
        </w:rPr>
        <w:t>Section 3. Coursework tasks with marking scheme</w:t>
      </w:r>
    </w:p>
    <w:p w14:paraId="04E6C55D">
      <w:pPr>
        <w:pStyle w:val="7"/>
        <w:rPr>
          <w:rFonts w:eastAsia="宋体"/>
          <w:bCs/>
          <w:sz w:val="24"/>
          <w:szCs w:val="24"/>
          <w:lang w:val="en-US" w:eastAsia="zh-CN"/>
        </w:rPr>
      </w:pPr>
      <w:r>
        <w:rPr>
          <w:rFonts w:eastAsia="宋体"/>
          <w:bCs/>
          <w:sz w:val="24"/>
          <w:szCs w:val="24"/>
          <w:lang w:val="en-US" w:eastAsia="zh-CN"/>
        </w:rPr>
        <w:t>Your team has been hired to conduct a system requirements study based on the provided case. You are required to discuss the case in detail as a group to initiate the system requirements study. The case is intentionally presented as simple user requirements, which, like in the real world, are often incomplete and ambiguous, as opposed to exact functional specifications. Your team should work together methodically, as developers would in a real-world software project, to analyze and formalize the system requirements.</w:t>
      </w:r>
    </w:p>
    <w:p w14:paraId="1BBD1E55">
      <w:pPr>
        <w:pStyle w:val="7"/>
        <w:rPr>
          <w:rFonts w:eastAsia="宋体"/>
          <w:bCs/>
          <w:sz w:val="24"/>
          <w:szCs w:val="24"/>
          <w:lang w:val="en-US" w:eastAsia="zh-CN"/>
        </w:rPr>
      </w:pPr>
      <w:r>
        <w:rPr>
          <w:rFonts w:eastAsia="宋体"/>
          <w:bCs/>
          <w:sz w:val="24"/>
          <w:szCs w:val="24"/>
          <w:lang w:val="en-US" w:eastAsia="zh-CN"/>
        </w:rPr>
        <w:t>Interview sessions with stakeholders are scheduled for the 15th and 22nd of October 2024. Prior to these sessions, familiarize yourselves as much as possible with the case so that you can ask constructive questions. The engineer in your team has produced an initial use-case diagram, which is illustrated on the next page. Use the diagram as a starting point for your work, but remember to refine it as you gain more insight. Work in group to produce the following: -</w:t>
      </w:r>
    </w:p>
    <w:p w14:paraId="41416D0F">
      <w:pPr>
        <w:pStyle w:val="7"/>
        <w:rPr>
          <w:rFonts w:eastAsia="宋体"/>
          <w:bCs/>
          <w:sz w:val="24"/>
          <w:szCs w:val="24"/>
          <w:lang w:val="en-US" w:eastAsia="zh-CN"/>
        </w:rPr>
      </w:pPr>
      <w:r>
        <w:rPr>
          <w:rFonts w:eastAsia="宋体"/>
          <w:bCs/>
          <w:sz w:val="24"/>
          <w:szCs w:val="24"/>
          <w:lang w:val="en-US" w:eastAsia="zh-CN"/>
        </w:rPr>
        <w:t>1.</w:t>
      </w:r>
      <w:r>
        <w:rPr>
          <w:rFonts w:eastAsia="宋体"/>
          <w:bCs/>
          <w:sz w:val="24"/>
          <w:szCs w:val="24"/>
          <w:lang w:val="en-US" w:eastAsia="zh-CN"/>
        </w:rPr>
        <w:tab/>
      </w:r>
      <w:r>
        <w:rPr>
          <w:rFonts w:eastAsia="宋体"/>
          <w:bCs/>
          <w:sz w:val="24"/>
          <w:szCs w:val="24"/>
          <w:lang w:val="en-US" w:eastAsia="zh-CN"/>
        </w:rPr>
        <w:t>System requirements modeling (50%)</w:t>
      </w:r>
    </w:p>
    <w:p w14:paraId="0601AB8C">
      <w:pPr>
        <w:pStyle w:val="7"/>
        <w:rPr>
          <w:rFonts w:eastAsia="宋体"/>
          <w:bCs/>
          <w:sz w:val="24"/>
          <w:szCs w:val="24"/>
          <w:lang w:val="en-US" w:eastAsia="zh-CN"/>
        </w:rPr>
      </w:pPr>
      <w:r>
        <w:rPr>
          <w:rFonts w:eastAsia="宋体"/>
          <w:bCs/>
          <w:sz w:val="24"/>
          <w:szCs w:val="24"/>
          <w:lang w:val="en-US" w:eastAsia="zh-CN"/>
        </w:rPr>
        <w:t>2.</w:t>
      </w:r>
      <w:r>
        <w:rPr>
          <w:rFonts w:eastAsia="宋体"/>
          <w:bCs/>
          <w:sz w:val="24"/>
          <w:szCs w:val="24"/>
          <w:lang w:val="en-US" w:eastAsia="zh-CN"/>
        </w:rPr>
        <w:tab/>
      </w:r>
      <w:r>
        <w:rPr>
          <w:rFonts w:eastAsia="宋体"/>
          <w:bCs/>
          <w:sz w:val="24"/>
          <w:szCs w:val="24"/>
          <w:lang w:val="en-US" w:eastAsia="zh-CN"/>
        </w:rPr>
        <w:t>Report (50%)</w:t>
      </w:r>
    </w:p>
    <w:p w14:paraId="09A954CD">
      <w:pPr>
        <w:pStyle w:val="7"/>
        <w:rPr>
          <w:rFonts w:eastAsia="宋体"/>
          <w:b/>
          <w:bCs/>
          <w:sz w:val="24"/>
          <w:szCs w:val="24"/>
          <w:lang w:val="en-US" w:eastAsia="zh-CN"/>
        </w:rPr>
      </w:pPr>
      <w:r>
        <w:rPr>
          <w:rFonts w:eastAsia="宋体"/>
          <w:b/>
          <w:bCs/>
          <w:sz w:val="24"/>
          <w:szCs w:val="24"/>
          <w:lang w:val="en-US" w:eastAsia="zh-CN"/>
        </w:rPr>
        <w:t>Part 1: System requirements modelling (50 marks and no page limit)</w:t>
      </w:r>
    </w:p>
    <w:p w14:paraId="4026EBE7">
      <w:pPr>
        <w:pStyle w:val="7"/>
        <w:rPr>
          <w:rFonts w:eastAsia="宋体"/>
          <w:bCs/>
          <w:sz w:val="24"/>
          <w:szCs w:val="24"/>
          <w:lang w:val="en-US" w:eastAsia="zh-CN"/>
        </w:rPr>
      </w:pPr>
      <w:r>
        <w:rPr>
          <w:rFonts w:eastAsia="宋体"/>
          <w:bCs/>
          <w:sz w:val="24"/>
          <w:szCs w:val="24"/>
          <w:lang w:val="en-US" w:eastAsia="zh-CN"/>
        </w:rPr>
        <w:t>As part of the system requirements study, produce the following system requirements model, using the template in Section 4.</w:t>
      </w:r>
    </w:p>
    <w:p w14:paraId="29C4DE76">
      <w:pPr>
        <w:pStyle w:val="7"/>
        <w:rPr>
          <w:rFonts w:eastAsia="宋体"/>
          <w:bCs/>
          <w:color w:val="FF0000"/>
          <w:sz w:val="24"/>
          <w:szCs w:val="24"/>
          <w:lang w:val="en-US" w:eastAsia="zh-CN"/>
        </w:rPr>
      </w:pPr>
      <w:r>
        <w:rPr>
          <w:rFonts w:eastAsia="宋体"/>
          <w:bCs/>
          <w:sz w:val="24"/>
          <w:szCs w:val="24"/>
          <w:lang w:val="en-US" w:eastAsia="zh-CN"/>
        </w:rPr>
        <w:t>1.</w:t>
      </w:r>
      <w:r>
        <w:rPr>
          <w:rFonts w:eastAsia="宋体"/>
          <w:bCs/>
          <w:sz w:val="24"/>
          <w:szCs w:val="24"/>
          <w:lang w:val="en-US" w:eastAsia="zh-CN"/>
        </w:rPr>
        <w:tab/>
      </w:r>
      <w:r>
        <w:rPr>
          <w:rFonts w:eastAsia="宋体"/>
          <w:bCs/>
          <w:sz w:val="24"/>
          <w:szCs w:val="24"/>
          <w:lang w:val="en-US" w:eastAsia="zh-CN"/>
        </w:rPr>
        <w:t xml:space="preserve">Produce a use-case description for “Stock Receiving” and “Pack Order” use cases. (10 marks). </w:t>
      </w:r>
      <w:r>
        <w:rPr>
          <w:rFonts w:eastAsia="宋体"/>
          <w:bCs/>
          <w:color w:val="000000" w:themeColor="text1"/>
          <w:sz w:val="24"/>
          <w:szCs w:val="24"/>
          <w:lang w:val="en-US" w:eastAsia="zh-CN"/>
          <w14:textFill>
            <w14:solidFill>
              <w14:schemeClr w14:val="tx1"/>
            </w14:solidFill>
          </w14:textFill>
        </w:rPr>
        <w:t xml:space="preserve">The diagram is below and please write a description. </w:t>
      </w:r>
      <w:r>
        <w:rPr>
          <w:lang w:val="en-US" w:eastAsia="zh-CN"/>
        </w:rPr>
        <w:drawing>
          <wp:anchor distT="0" distB="0" distL="0" distR="0" simplePos="0" relativeHeight="251659264" behindDoc="0" locked="0" layoutInCell="1" allowOverlap="1">
            <wp:simplePos x="0" y="0"/>
            <wp:positionH relativeFrom="page">
              <wp:posOffset>1143000</wp:posOffset>
            </wp:positionH>
            <wp:positionV relativeFrom="paragraph">
              <wp:posOffset>351790</wp:posOffset>
            </wp:positionV>
            <wp:extent cx="5433060" cy="612902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5" cstate="print"/>
                    <a:stretch>
                      <a:fillRect/>
                    </a:stretch>
                  </pic:blipFill>
                  <pic:spPr>
                    <a:xfrm>
                      <a:off x="0" y="0"/>
                      <a:ext cx="5432932" cy="6128766"/>
                    </a:xfrm>
                    <a:prstGeom prst="rect">
                      <a:avLst/>
                    </a:prstGeom>
                  </pic:spPr>
                </pic:pic>
              </a:graphicData>
            </a:graphic>
          </wp:anchor>
        </w:drawing>
      </w:r>
    </w:p>
    <w:p w14:paraId="78278EBA">
      <w:pPr>
        <w:pStyle w:val="7"/>
        <w:rPr>
          <w:rFonts w:eastAsia="宋体"/>
          <w:bCs/>
          <w:sz w:val="24"/>
          <w:szCs w:val="24"/>
          <w:lang w:val="en-US" w:eastAsia="zh-CN"/>
        </w:rPr>
      </w:pPr>
      <w:r>
        <w:rPr>
          <w:rFonts w:eastAsia="宋体"/>
          <w:bCs/>
          <w:sz w:val="24"/>
          <w:szCs w:val="24"/>
          <w:lang w:val="en-US" w:eastAsia="zh-CN"/>
        </w:rPr>
        <w:t>2.</w:t>
      </w:r>
      <w:r>
        <w:rPr>
          <w:rFonts w:eastAsia="宋体"/>
          <w:bCs/>
          <w:sz w:val="24"/>
          <w:szCs w:val="24"/>
          <w:lang w:val="en-US" w:eastAsia="zh-CN"/>
        </w:rPr>
        <w:tab/>
      </w:r>
      <w:r>
        <w:rPr>
          <w:rFonts w:eastAsia="宋体"/>
          <w:bCs/>
          <w:sz w:val="24"/>
          <w:szCs w:val="24"/>
          <w:lang w:val="en-US" w:eastAsia="zh-CN"/>
        </w:rPr>
        <w:t>Draw a sequence diagram for the ‘Place Order’, and ‘Cancel Order’ use cases. (10 marks)</w:t>
      </w:r>
    </w:p>
    <w:p w14:paraId="209B6238">
      <w:pPr>
        <w:pStyle w:val="7"/>
        <w:rPr>
          <w:rFonts w:eastAsia="宋体"/>
          <w:bCs/>
          <w:sz w:val="24"/>
          <w:szCs w:val="24"/>
          <w:lang w:val="en-US" w:eastAsia="zh-CN"/>
        </w:rPr>
      </w:pPr>
      <w:r>
        <w:rPr>
          <w:rFonts w:eastAsia="宋体"/>
          <w:bCs/>
          <w:sz w:val="24"/>
          <w:szCs w:val="24"/>
          <w:lang w:val="en-US" w:eastAsia="zh-CN"/>
        </w:rPr>
        <w:t>3.</w:t>
      </w:r>
      <w:r>
        <w:rPr>
          <w:rFonts w:eastAsia="宋体"/>
          <w:bCs/>
          <w:sz w:val="24"/>
          <w:szCs w:val="24"/>
          <w:lang w:val="en-US" w:eastAsia="zh-CN"/>
        </w:rPr>
        <w:tab/>
      </w:r>
      <w:r>
        <w:rPr>
          <w:rFonts w:eastAsia="宋体"/>
          <w:bCs/>
          <w:sz w:val="24"/>
          <w:szCs w:val="24"/>
          <w:lang w:val="en-US" w:eastAsia="zh-CN"/>
        </w:rPr>
        <w:t>Draw an activity diagram for the ‘Stock Receiving’ and ‘Manage Out-of-Print’ use case. (10 marks)</w:t>
      </w:r>
    </w:p>
    <w:p w14:paraId="0413C082">
      <w:pPr>
        <w:pStyle w:val="7"/>
        <w:rPr>
          <w:rFonts w:eastAsia="宋体"/>
          <w:bCs/>
          <w:sz w:val="24"/>
          <w:szCs w:val="24"/>
          <w:lang w:val="en-US" w:eastAsia="zh-CN"/>
        </w:rPr>
      </w:pPr>
      <w:r>
        <w:rPr>
          <w:rFonts w:eastAsia="宋体"/>
          <w:bCs/>
          <w:sz w:val="24"/>
          <w:szCs w:val="24"/>
          <w:lang w:val="en-US" w:eastAsia="zh-CN"/>
        </w:rPr>
        <w:t>4.</w:t>
      </w:r>
      <w:r>
        <w:rPr>
          <w:rFonts w:eastAsia="宋体"/>
          <w:bCs/>
          <w:sz w:val="24"/>
          <w:szCs w:val="24"/>
          <w:lang w:val="en-US" w:eastAsia="zh-CN"/>
        </w:rPr>
        <w:tab/>
      </w:r>
      <w:r>
        <w:rPr>
          <w:rFonts w:eastAsia="宋体"/>
          <w:bCs/>
          <w:sz w:val="24"/>
          <w:szCs w:val="24"/>
          <w:lang w:val="en-US" w:eastAsia="zh-CN"/>
        </w:rPr>
        <w:t>Draw a class diagram for the system. (10 marks)</w:t>
      </w:r>
    </w:p>
    <w:p w14:paraId="31E184B4">
      <w:pPr>
        <w:pStyle w:val="7"/>
        <w:rPr>
          <w:rFonts w:eastAsia="宋体"/>
          <w:bCs/>
          <w:sz w:val="24"/>
          <w:szCs w:val="24"/>
          <w:lang w:val="en-US" w:eastAsia="zh-CN"/>
        </w:rPr>
      </w:pPr>
      <w:r>
        <w:rPr>
          <w:rFonts w:eastAsia="宋体"/>
          <w:bCs/>
          <w:sz w:val="24"/>
          <w:szCs w:val="24"/>
          <w:lang w:val="en-US" w:eastAsia="zh-CN"/>
        </w:rPr>
        <w:t>5.</w:t>
      </w:r>
      <w:r>
        <w:rPr>
          <w:rFonts w:eastAsia="宋体"/>
          <w:bCs/>
          <w:sz w:val="24"/>
          <w:szCs w:val="24"/>
          <w:lang w:val="en-US" w:eastAsia="zh-CN"/>
        </w:rPr>
        <w:tab/>
      </w:r>
      <w:r>
        <w:rPr>
          <w:rFonts w:eastAsia="宋体"/>
          <w:bCs/>
          <w:sz w:val="24"/>
          <w:szCs w:val="24"/>
          <w:lang w:val="en-US" w:eastAsia="zh-CN"/>
        </w:rPr>
        <w:t>From the class diagram, identify the classes with potentially complex states. Draw state machine diagrams for these classes. (10 marks)</w:t>
      </w:r>
    </w:p>
    <w:p w14:paraId="2A2F4C6B">
      <w:pPr>
        <w:pStyle w:val="7"/>
        <w:rPr>
          <w:rFonts w:eastAsia="宋体"/>
          <w:bCs/>
          <w:sz w:val="24"/>
          <w:szCs w:val="24"/>
          <w:lang w:val="en-US" w:eastAsia="zh-CN"/>
        </w:rPr>
      </w:pPr>
    </w:p>
    <w:p w14:paraId="04CCFD9E">
      <w:pPr>
        <w:pStyle w:val="7"/>
        <w:rPr>
          <w:rFonts w:eastAsia="宋体"/>
          <w:b/>
          <w:bCs/>
          <w:sz w:val="24"/>
          <w:szCs w:val="24"/>
          <w:lang w:val="en-US" w:eastAsia="zh-CN"/>
        </w:rPr>
      </w:pPr>
      <w:r>
        <w:rPr>
          <w:rFonts w:eastAsia="宋体"/>
          <w:b/>
          <w:bCs/>
          <w:sz w:val="24"/>
          <w:szCs w:val="24"/>
          <w:lang w:val="en-US" w:eastAsia="zh-CN"/>
        </w:rPr>
        <w:t>Part 2: Software engineering analysis (50 marks and 3 pages)</w:t>
      </w:r>
    </w:p>
    <w:p w14:paraId="3BFF2C72">
      <w:pPr>
        <w:pStyle w:val="7"/>
        <w:rPr>
          <w:rFonts w:eastAsia="宋体"/>
          <w:bCs/>
          <w:sz w:val="24"/>
          <w:szCs w:val="24"/>
          <w:lang w:val="en-US" w:eastAsia="zh-CN"/>
        </w:rPr>
      </w:pPr>
      <w:r>
        <w:rPr>
          <w:rFonts w:eastAsia="宋体"/>
          <w:bCs/>
          <w:sz w:val="24"/>
          <w:szCs w:val="24"/>
          <w:lang w:val="en-US" w:eastAsia="zh-CN"/>
        </w:rPr>
        <w:t>The 2nd part of the coursework writes a max THREE-page group report (excluding the cover page and appendices). The part should answer the following questions:</w:t>
      </w:r>
    </w:p>
    <w:p w14:paraId="67406E64">
      <w:pPr>
        <w:pStyle w:val="7"/>
        <w:rPr>
          <w:rFonts w:eastAsia="宋体"/>
          <w:bCs/>
          <w:sz w:val="24"/>
          <w:szCs w:val="24"/>
          <w:lang w:val="en-US" w:eastAsia="zh-CN"/>
        </w:rPr>
      </w:pPr>
      <w:r>
        <w:rPr>
          <w:rFonts w:eastAsia="宋体"/>
          <w:bCs/>
          <w:sz w:val="24"/>
          <w:szCs w:val="24"/>
          <w:lang w:val="en-US" w:eastAsia="zh-CN"/>
        </w:rPr>
        <w:t>1.     Which software process is most suitable for the project described in the case? Justify your answer. (10 marks)</w:t>
      </w:r>
    </w:p>
    <w:p w14:paraId="2DD7D0AA">
      <w:pPr>
        <w:pStyle w:val="7"/>
        <w:rPr>
          <w:rFonts w:eastAsia="宋体"/>
          <w:bCs/>
          <w:sz w:val="24"/>
          <w:szCs w:val="24"/>
          <w:lang w:val="en-US" w:eastAsia="zh-CN"/>
        </w:rPr>
      </w:pPr>
    </w:p>
    <w:p w14:paraId="4B6CD788">
      <w:pPr>
        <w:pStyle w:val="7"/>
        <w:rPr>
          <w:rFonts w:eastAsia="宋体"/>
          <w:bCs/>
          <w:sz w:val="24"/>
          <w:szCs w:val="24"/>
          <w:lang w:val="en-US" w:eastAsia="zh-CN"/>
        </w:rPr>
      </w:pPr>
      <w:r>
        <w:rPr>
          <w:rFonts w:eastAsia="宋体"/>
          <w:bCs/>
          <w:sz w:val="24"/>
          <w:szCs w:val="24"/>
          <w:lang w:val="en-US" w:eastAsia="zh-CN"/>
        </w:rPr>
        <w:t>2.      Identify and analyze ethical concerns for the case study and make reasoned ethical choices. (10 marks)</w:t>
      </w:r>
    </w:p>
    <w:p w14:paraId="29956B14">
      <w:pPr>
        <w:pStyle w:val="7"/>
        <w:rPr>
          <w:rFonts w:eastAsia="宋体"/>
          <w:bCs/>
          <w:sz w:val="24"/>
          <w:szCs w:val="24"/>
          <w:lang w:val="en-US" w:eastAsia="zh-CN"/>
        </w:rPr>
      </w:pPr>
    </w:p>
    <w:p w14:paraId="64399C9B">
      <w:pPr>
        <w:pStyle w:val="7"/>
        <w:rPr>
          <w:rFonts w:eastAsia="宋体"/>
          <w:bCs/>
          <w:sz w:val="24"/>
          <w:szCs w:val="24"/>
          <w:lang w:val="en-US" w:eastAsia="zh-CN"/>
        </w:rPr>
      </w:pPr>
      <w:r>
        <w:rPr>
          <w:rFonts w:eastAsia="宋体"/>
          <w:bCs/>
          <w:sz w:val="24"/>
          <w:szCs w:val="24"/>
          <w:lang w:val="en-US" w:eastAsia="zh-CN"/>
        </w:rPr>
        <w:t>3.      What are the non-functional requirements that might impact the system, and how might they do so?  (10 marks)</w:t>
      </w:r>
    </w:p>
    <w:p w14:paraId="1139C4F2">
      <w:pPr>
        <w:pStyle w:val="7"/>
        <w:rPr>
          <w:rFonts w:eastAsia="宋体"/>
          <w:bCs/>
          <w:sz w:val="24"/>
          <w:szCs w:val="24"/>
          <w:lang w:val="en-US" w:eastAsia="zh-CN"/>
        </w:rPr>
      </w:pPr>
    </w:p>
    <w:p w14:paraId="70453B32">
      <w:pPr>
        <w:pStyle w:val="7"/>
        <w:rPr>
          <w:rFonts w:eastAsia="宋体"/>
          <w:bCs/>
          <w:sz w:val="24"/>
          <w:szCs w:val="24"/>
          <w:lang w:val="en-US" w:eastAsia="zh-CN"/>
        </w:rPr>
      </w:pPr>
      <w:r>
        <w:rPr>
          <w:rFonts w:eastAsia="宋体"/>
          <w:bCs/>
          <w:sz w:val="24"/>
          <w:szCs w:val="24"/>
          <w:lang w:val="en-US" w:eastAsia="zh-CN"/>
        </w:rPr>
        <w:t>4.      What challenges might arise when working in collaboration, and what do you propose to overcome these challenges? (10 marks)</w:t>
      </w:r>
    </w:p>
    <w:p w14:paraId="2AFCF1B7">
      <w:pPr>
        <w:pStyle w:val="7"/>
        <w:rPr>
          <w:rFonts w:eastAsia="宋体"/>
          <w:bCs/>
          <w:sz w:val="24"/>
          <w:szCs w:val="24"/>
          <w:lang w:val="en-US" w:eastAsia="zh-CN"/>
        </w:rPr>
      </w:pPr>
    </w:p>
    <w:p w14:paraId="5CFB4D89">
      <w:pPr>
        <w:pStyle w:val="7"/>
        <w:spacing w:before="0" w:beforeAutospacing="0" w:after="0" w:afterAutospacing="0"/>
        <w:rPr>
          <w:rFonts w:eastAsia="宋体"/>
          <w:bCs/>
          <w:sz w:val="24"/>
          <w:szCs w:val="24"/>
          <w:lang w:val="en-US" w:eastAsia="zh-CN"/>
        </w:rPr>
      </w:pPr>
      <w:r>
        <w:rPr>
          <w:rFonts w:eastAsia="宋体"/>
          <w:bCs/>
          <w:sz w:val="24"/>
          <w:szCs w:val="24"/>
          <w:lang w:val="en-US" w:eastAsia="zh-CN"/>
        </w:rPr>
        <w:t>5.      What measures can BookMaster take to ensure that the warehouse interface is user-friendly for employees of all backgrounds, including those with different levels of technical proficiency? (10 marks)</w:t>
      </w:r>
    </w:p>
    <w:p w14:paraId="0AF7D738">
      <w:pPr>
        <w:pStyle w:val="7"/>
        <w:spacing w:before="0" w:beforeAutospacing="0" w:after="0" w:afterAutospacing="0"/>
        <w:rPr>
          <w:rFonts w:eastAsia="宋体"/>
          <w:bCs/>
          <w:sz w:val="24"/>
          <w:szCs w:val="24"/>
          <w:lang w:val="en-US" w:eastAsia="zh-CN"/>
        </w:rPr>
      </w:pPr>
    </w:p>
    <w:p w14:paraId="14798800">
      <w:pPr>
        <w:pStyle w:val="7"/>
        <w:spacing w:before="0" w:beforeAutospacing="0" w:after="0" w:afterAutospacing="0"/>
        <w:rPr>
          <w:rFonts w:eastAsia="宋体"/>
          <w:bCs/>
          <w:sz w:val="24"/>
          <w:szCs w:val="24"/>
          <w:lang w:val="en-US" w:eastAsia="zh-CN"/>
        </w:rPr>
      </w:pPr>
    </w:p>
    <w:p w14:paraId="3366D416">
      <w:pPr>
        <w:pStyle w:val="7"/>
        <w:spacing w:before="0" w:beforeAutospacing="0" w:after="0" w:afterAutospacing="0"/>
        <w:ind w:left="720"/>
        <w:rPr>
          <w:rFonts w:eastAsia="宋体"/>
          <w:b/>
          <w:bCs/>
          <w:sz w:val="24"/>
          <w:szCs w:val="24"/>
          <w:lang w:eastAsia="zh-CN"/>
        </w:rPr>
      </w:pPr>
    </w:p>
    <w:p w14:paraId="510FE403">
      <w:pPr>
        <w:pStyle w:val="16"/>
        <w:rPr>
          <w:rFonts w:cs="Times New Roman"/>
          <w:color w:val="FF0000"/>
          <w:kern w:val="0"/>
          <w:szCs w:val="24"/>
          <w:lang w:eastAsia="en-US"/>
        </w:rPr>
      </w:pPr>
    </w:p>
    <w:p w14:paraId="5AAFD009">
      <w:pPr>
        <w:pStyle w:val="16"/>
        <w:rPr>
          <w:rFonts w:cs="Times New Roman"/>
          <w:b/>
          <w:bCs/>
          <w:kern w:val="0"/>
          <w:szCs w:val="24"/>
          <w:lang w:val="en-GB" w:eastAsia="en-US"/>
        </w:rPr>
      </w:pPr>
      <w:r>
        <w:rPr>
          <w:rFonts w:cs="Times New Roman"/>
          <w:b/>
          <w:bCs/>
          <w:kern w:val="0"/>
          <w:szCs w:val="24"/>
          <w:lang w:val="en-GB" w:eastAsia="en-US"/>
        </w:rPr>
        <w:t>Section 4. Submission notes and submission template:</w:t>
      </w:r>
    </w:p>
    <w:p w14:paraId="7A186B25">
      <w:pPr>
        <w:pStyle w:val="16"/>
        <w:rPr>
          <w:rFonts w:cs="Times New Roman"/>
          <w:bCs/>
          <w:kern w:val="0"/>
          <w:szCs w:val="24"/>
          <w:lang w:val="en-GB" w:eastAsia="en-US"/>
        </w:rPr>
      </w:pPr>
    </w:p>
    <w:p w14:paraId="0E57D319">
      <w:pPr>
        <w:pStyle w:val="16"/>
        <w:rPr>
          <w:rFonts w:cs="Times New Roman"/>
          <w:color w:val="FF0000"/>
          <w:kern w:val="0"/>
          <w:szCs w:val="24"/>
          <w:lang w:val="en-GB" w:eastAsia="en-US"/>
        </w:rPr>
      </w:pPr>
    </w:p>
    <w:p w14:paraId="7BAEC914">
      <w:pPr>
        <w:pStyle w:val="16"/>
        <w:rPr>
          <w:rFonts w:cs="Times New Roman"/>
          <w:b/>
          <w:bCs/>
          <w:kern w:val="0"/>
          <w:szCs w:val="24"/>
          <w:lang w:val="en-GB" w:eastAsia="en-US"/>
        </w:rPr>
      </w:pPr>
      <w:r>
        <w:rPr>
          <w:rFonts w:cs="Times New Roman"/>
          <w:b/>
          <w:bCs/>
          <w:kern w:val="0"/>
          <w:szCs w:val="24"/>
          <w:lang w:val="en-GB" w:eastAsia="en-US"/>
        </w:rPr>
        <w:t>Submission notes:</w:t>
      </w:r>
    </w:p>
    <w:p w14:paraId="298E31F8">
      <w:pPr>
        <w:pStyle w:val="16"/>
        <w:numPr>
          <w:ilvl w:val="0"/>
          <w:numId w:val="5"/>
        </w:numPr>
        <w:jc w:val="both"/>
        <w:rPr>
          <w:rFonts w:cs="Times New Roman"/>
          <w:szCs w:val="24"/>
          <w:lang w:val="en-GB" w:eastAsia="en-US"/>
        </w:rPr>
      </w:pPr>
      <w:r>
        <w:rPr>
          <w:rFonts w:cs="Times New Roman"/>
          <w:kern w:val="0"/>
          <w:szCs w:val="24"/>
          <w:lang w:val="en-GB" w:eastAsia="en-US"/>
        </w:rPr>
        <w:t>You must submit the report in PDF format via Learning Mall by the above submission date. Name the report as CPT203-CW1-groupnNumber.pdf</w:t>
      </w:r>
      <w:r>
        <w:t xml:space="preserve"> </w:t>
      </w:r>
    </w:p>
    <w:p w14:paraId="30449522">
      <w:pPr>
        <w:pStyle w:val="16"/>
        <w:numPr>
          <w:ilvl w:val="0"/>
          <w:numId w:val="5"/>
        </w:numPr>
        <w:jc w:val="both"/>
        <w:rPr>
          <w:rFonts w:cs="Times New Roman"/>
          <w:szCs w:val="24"/>
          <w:lang w:val="en-GB" w:eastAsia="en-US"/>
        </w:rPr>
      </w:pPr>
      <w:r>
        <w:rPr>
          <w:rFonts w:cs="Times New Roman"/>
          <w:szCs w:val="24"/>
          <w:lang w:val="en-GB" w:eastAsia="en-US"/>
        </w:rPr>
        <w:t>Use font size 11.</w:t>
      </w:r>
    </w:p>
    <w:p w14:paraId="44BA77FE">
      <w:pPr>
        <w:rPr>
          <w:rFonts w:ascii="Times" w:hAnsi="Times" w:cs="Times New Roman"/>
          <w:bCs/>
          <w:color w:val="FF0000"/>
          <w:kern w:val="3"/>
          <w:lang w:val="en-GB"/>
        </w:rPr>
      </w:pPr>
    </w:p>
    <w:p w14:paraId="6699B211">
      <w:pPr>
        <w:pStyle w:val="13"/>
        <w:ind w:left="720" w:firstLine="0" w:firstLineChars="0"/>
        <w:rPr>
          <w:rFonts w:ascii="Times" w:hAnsi="Times" w:cs="Times New Roman"/>
          <w:bCs/>
          <w:kern w:val="3"/>
          <w:lang w:val="en-GB"/>
        </w:rPr>
      </w:pPr>
    </w:p>
    <w:p w14:paraId="07EC7412">
      <w:pPr>
        <w:pStyle w:val="16"/>
        <w:rPr>
          <w:rFonts w:cs="Times New Roman"/>
          <w:b/>
          <w:bCs/>
          <w:szCs w:val="24"/>
          <w:lang w:val="en-GB" w:eastAsia="en-US"/>
        </w:rPr>
      </w:pPr>
      <w:r>
        <w:rPr>
          <w:rFonts w:cs="Times New Roman"/>
          <w:b/>
          <w:bCs/>
          <w:szCs w:val="24"/>
          <w:lang w:val="en-GB" w:eastAsia="en-US"/>
        </w:rPr>
        <w:t>Submission template</w:t>
      </w:r>
    </w:p>
    <w:p w14:paraId="38B8B436">
      <w:pPr>
        <w:pStyle w:val="16"/>
        <w:rPr>
          <w:rFonts w:cs="Times New Roman"/>
          <w:bCs/>
          <w:kern w:val="0"/>
          <w:szCs w:val="24"/>
          <w:lang w:val="en-GB" w:eastAsia="en-US"/>
        </w:rPr>
      </w:pPr>
      <w:r>
        <w:rPr>
          <w:rFonts w:cs="Times New Roman"/>
          <w:bCs/>
          <w:kern w:val="0"/>
          <w:szCs w:val="24"/>
          <w:lang w:val="en-GB" w:eastAsia="en-US"/>
        </w:rPr>
        <w:t xml:space="preserve">Students are encouraged to copy the template below and enter your answers. </w:t>
      </w:r>
    </w:p>
    <w:p w14:paraId="3E8575ED">
      <w:pPr>
        <w:pStyle w:val="16"/>
        <w:rPr>
          <w:rFonts w:cs="Times New Roman"/>
          <w:bCs/>
          <w:kern w:val="0"/>
          <w:szCs w:val="24"/>
          <w:lang w:val="en-GB" w:eastAsia="en-US"/>
        </w:rPr>
      </w:pPr>
    </w:p>
    <w:p w14:paraId="2E92E19E">
      <w:pPr>
        <w:pStyle w:val="16"/>
        <w:rPr>
          <w:rFonts w:cs="Times New Roman"/>
          <w:bCs/>
          <w:kern w:val="0"/>
          <w:szCs w:val="24"/>
          <w:lang w:val="en-GB" w:eastAsia="en-US"/>
        </w:rPr>
      </w:pPr>
    </w:p>
    <w:p w14:paraId="5FEFB0AC">
      <w:pPr>
        <w:pStyle w:val="16"/>
        <w:rPr>
          <w:rFonts w:cs="Times New Roman"/>
          <w:bCs/>
          <w:kern w:val="0"/>
          <w:szCs w:val="24"/>
          <w:lang w:val="en-GB" w:eastAsia="en-US"/>
        </w:rPr>
      </w:pPr>
    </w:p>
    <w:p w14:paraId="3150055C">
      <w:pPr>
        <w:pStyle w:val="16"/>
        <w:rPr>
          <w:rFonts w:cs="Times New Roman"/>
          <w:bCs/>
          <w:kern w:val="0"/>
          <w:szCs w:val="24"/>
          <w:lang w:val="en-GB" w:eastAsia="en-US"/>
        </w:rPr>
      </w:pPr>
    </w:p>
    <w:p w14:paraId="0BD42CA2">
      <w:pPr>
        <w:pStyle w:val="16"/>
        <w:rPr>
          <w:rFonts w:cs="Times New Roman"/>
          <w:bCs/>
          <w:kern w:val="0"/>
          <w:szCs w:val="24"/>
          <w:lang w:val="en-GB" w:eastAsia="en-US"/>
        </w:rPr>
      </w:pPr>
    </w:p>
    <w:p w14:paraId="43B58E82">
      <w:pPr>
        <w:pStyle w:val="16"/>
        <w:rPr>
          <w:rFonts w:cs="Times New Roman"/>
          <w:bCs/>
          <w:kern w:val="0"/>
          <w:szCs w:val="24"/>
          <w:lang w:val="en-GB" w:eastAsia="en-US"/>
        </w:rPr>
      </w:pPr>
    </w:p>
    <w:p w14:paraId="580E275E">
      <w:pPr>
        <w:pStyle w:val="16"/>
        <w:rPr>
          <w:rFonts w:cs="Times New Roman"/>
          <w:bCs/>
          <w:kern w:val="0"/>
          <w:szCs w:val="24"/>
          <w:lang w:val="en-GB" w:eastAsia="en-US"/>
        </w:rPr>
      </w:pPr>
    </w:p>
    <w:p w14:paraId="3ED0D28E">
      <w:pPr>
        <w:pStyle w:val="16"/>
        <w:rPr>
          <w:rFonts w:cs="Times New Roman"/>
          <w:bCs/>
          <w:kern w:val="0"/>
          <w:szCs w:val="24"/>
          <w:lang w:val="en-GB" w:eastAsia="en-US"/>
        </w:rPr>
      </w:pPr>
    </w:p>
    <w:p w14:paraId="5C84BF93">
      <w:pPr>
        <w:pStyle w:val="16"/>
        <w:rPr>
          <w:rFonts w:cs="Times New Roman"/>
          <w:bCs/>
          <w:kern w:val="0"/>
          <w:szCs w:val="24"/>
          <w:lang w:val="en-GB" w:eastAsia="en-US"/>
        </w:rPr>
      </w:pPr>
    </w:p>
    <w:p w14:paraId="6BDEE154">
      <w:pPr>
        <w:pStyle w:val="16"/>
        <w:rPr>
          <w:rFonts w:cs="Times New Roman"/>
          <w:bCs/>
          <w:kern w:val="0"/>
          <w:szCs w:val="24"/>
          <w:lang w:val="en-GB" w:eastAsia="en-US"/>
        </w:rPr>
      </w:pPr>
    </w:p>
    <w:p w14:paraId="13A9E0EE">
      <w:pPr>
        <w:pStyle w:val="16"/>
        <w:rPr>
          <w:rFonts w:cs="Times New Roman"/>
          <w:bCs/>
          <w:kern w:val="0"/>
          <w:szCs w:val="24"/>
          <w:lang w:val="en-GB" w:eastAsia="en-US"/>
        </w:rPr>
      </w:pPr>
    </w:p>
    <w:p w14:paraId="1F1A750C">
      <w:pPr>
        <w:pStyle w:val="16"/>
        <w:rPr>
          <w:rFonts w:cs="Times New Roman"/>
          <w:bCs/>
          <w:kern w:val="0"/>
          <w:szCs w:val="24"/>
          <w:lang w:val="en-GB" w:eastAsia="en-US"/>
        </w:rPr>
      </w:pPr>
    </w:p>
    <w:p w14:paraId="25DCD849">
      <w:pPr>
        <w:pStyle w:val="16"/>
        <w:rPr>
          <w:rFonts w:cs="Times New Roman"/>
          <w:bCs/>
          <w:kern w:val="0"/>
          <w:szCs w:val="24"/>
          <w:lang w:val="en-GB" w:eastAsia="en-US"/>
        </w:rPr>
      </w:pPr>
    </w:p>
    <w:p w14:paraId="3AD8ACE0">
      <w:pPr>
        <w:pStyle w:val="16"/>
        <w:rPr>
          <w:rFonts w:cs="Times New Roman"/>
          <w:bCs/>
          <w:kern w:val="0"/>
          <w:szCs w:val="24"/>
          <w:lang w:val="en-GB" w:eastAsia="en-US"/>
        </w:rPr>
      </w:pPr>
    </w:p>
    <w:p w14:paraId="259B5277">
      <w:pPr>
        <w:pStyle w:val="16"/>
        <w:jc w:val="center"/>
        <w:rPr>
          <w:rFonts w:cs="Times New Roman"/>
          <w:b/>
          <w:bCs/>
          <w:kern w:val="0"/>
          <w:szCs w:val="24"/>
          <w:lang w:val="en-GB" w:eastAsia="en-US"/>
        </w:rPr>
      </w:pPr>
      <w:r>
        <w:rPr>
          <w:rFonts w:cs="Times New Roman"/>
          <w:b/>
          <w:bCs/>
          <w:kern w:val="0"/>
          <w:szCs w:val="24"/>
          <w:lang w:val="en-GB" w:eastAsia="en-US"/>
        </w:rPr>
        <w:t>CPT203</w:t>
      </w:r>
    </w:p>
    <w:p w14:paraId="52B761EA">
      <w:pPr>
        <w:pStyle w:val="16"/>
        <w:jc w:val="center"/>
        <w:rPr>
          <w:rFonts w:cs="Times New Roman"/>
          <w:b/>
          <w:bCs/>
          <w:kern w:val="0"/>
          <w:szCs w:val="24"/>
          <w:lang w:val="en-GB" w:eastAsia="en-US"/>
        </w:rPr>
      </w:pPr>
      <w:r>
        <w:rPr>
          <w:rFonts w:cs="Times New Roman"/>
          <w:b/>
          <w:bCs/>
          <w:kern w:val="0"/>
          <w:szCs w:val="24"/>
          <w:lang w:val="en-GB" w:eastAsia="en-US"/>
        </w:rPr>
        <w:t>Coursework 1</w:t>
      </w:r>
    </w:p>
    <w:p w14:paraId="6034412C">
      <w:pPr>
        <w:pStyle w:val="16"/>
        <w:rPr>
          <w:rFonts w:cs="Times New Roman"/>
          <w:bCs/>
          <w:kern w:val="0"/>
          <w:szCs w:val="24"/>
          <w:lang w:val="en-GB" w:eastAsia="en-US"/>
        </w:rPr>
      </w:pPr>
      <w:r>
        <w:rPr>
          <w:rFonts w:cs="Times New Roman"/>
          <w:bCs/>
          <w:kern w:val="0"/>
          <w:szCs w:val="24"/>
          <w:lang w:val="en-GB" w:eastAsia="en-US"/>
        </w:rPr>
        <w:t>2024/2025 Semester 1</w:t>
      </w:r>
    </w:p>
    <w:p w14:paraId="08A41423">
      <w:pPr>
        <w:pStyle w:val="16"/>
        <w:rPr>
          <w:rFonts w:cs="Times New Roman"/>
          <w:bCs/>
          <w:kern w:val="0"/>
          <w:szCs w:val="24"/>
          <w:lang w:val="en-GB" w:eastAsia="en-US"/>
        </w:rPr>
      </w:pPr>
      <w:r>
        <w:rPr>
          <w:rFonts w:cs="Times New Roman"/>
          <w:bCs/>
          <w:kern w:val="0"/>
          <w:szCs w:val="24"/>
          <w:lang w:val="en-GB" w:eastAsia="en-US"/>
        </w:rPr>
        <w:t>&lt;Date&gt;</w:t>
      </w:r>
    </w:p>
    <w:p w14:paraId="065205F1">
      <w:pPr>
        <w:pStyle w:val="16"/>
        <w:rPr>
          <w:rFonts w:cs="Times New Roman"/>
          <w:b/>
          <w:bCs/>
          <w:szCs w:val="24"/>
          <w:lang w:val="en-GB" w:eastAsia="en-US"/>
        </w:rPr>
      </w:pPr>
    </w:p>
    <w:p w14:paraId="50EDFD5A">
      <w:pPr>
        <w:pStyle w:val="16"/>
        <w:rPr>
          <w:rFonts w:cs="Times New Roman"/>
          <w:b/>
          <w:bCs/>
          <w:szCs w:val="24"/>
          <w:lang w:val="en-GB" w:eastAsia="en-US"/>
        </w:rPr>
      </w:pPr>
    </w:p>
    <w:p w14:paraId="522DF82F">
      <w:pPr>
        <w:pStyle w:val="16"/>
        <w:rPr>
          <w:rFonts w:cs="Times New Roman"/>
          <w:b/>
          <w:bCs/>
          <w:szCs w:val="24"/>
          <w:lang w:val="en-GB" w:eastAsia="en-US"/>
        </w:rPr>
      </w:pPr>
    </w:p>
    <w:p w14:paraId="766F4DAE">
      <w:pPr>
        <w:pStyle w:val="16"/>
        <w:rPr>
          <w:rFonts w:cs="Times New Roman"/>
          <w:b/>
          <w:bCs/>
          <w:szCs w:val="24"/>
          <w:lang w:val="en-GB" w:eastAsia="en-US"/>
        </w:rPr>
      </w:pPr>
    </w:p>
    <w:p w14:paraId="4B1A6FF4">
      <w:pPr>
        <w:pStyle w:val="16"/>
        <w:rPr>
          <w:rFonts w:cs="Times New Roman"/>
          <w:b/>
          <w:bCs/>
          <w:szCs w:val="24"/>
          <w:lang w:val="en-GB" w:eastAsia="en-US"/>
        </w:rPr>
      </w:pPr>
    </w:p>
    <w:p w14:paraId="08047E3A">
      <w:pPr>
        <w:pStyle w:val="16"/>
        <w:rPr>
          <w:rFonts w:cs="Times New Roman"/>
          <w:b/>
          <w:bCs/>
          <w:szCs w:val="24"/>
          <w:lang w:val="en-GB" w:eastAsia="en-US"/>
        </w:rPr>
      </w:pPr>
    </w:p>
    <w:p w14:paraId="3D79BA42">
      <w:pPr>
        <w:pStyle w:val="16"/>
        <w:rPr>
          <w:rFonts w:cs="Times New Roman"/>
          <w:b/>
          <w:bCs/>
          <w:szCs w:val="24"/>
          <w:lang w:val="en-GB" w:eastAsia="en-US"/>
        </w:rPr>
      </w:pPr>
    </w:p>
    <w:p w14:paraId="5B9E1D24">
      <w:pPr>
        <w:pStyle w:val="16"/>
        <w:rPr>
          <w:rFonts w:cs="Times New Roman"/>
          <w:bCs/>
          <w:szCs w:val="24"/>
          <w:lang w:eastAsia="en-US"/>
        </w:rPr>
      </w:pPr>
      <w:r>
        <w:rPr>
          <w:rFonts w:cs="Times New Roman"/>
          <w:bCs/>
          <w:szCs w:val="24"/>
          <w:lang w:eastAsia="en-US"/>
        </w:rPr>
        <w:t xml:space="preserve">Group number: &lt;  x &gt; </w:t>
      </w:r>
    </w:p>
    <w:p w14:paraId="5BD0E1D7">
      <w:pPr>
        <w:pStyle w:val="16"/>
        <w:rPr>
          <w:rFonts w:cs="Times New Roman"/>
          <w:bCs/>
          <w:szCs w:val="24"/>
          <w:lang w:eastAsia="en-US"/>
        </w:rPr>
      </w:pPr>
      <w:r>
        <w:rPr>
          <w:rFonts w:cs="Times New Roman"/>
          <w:bCs/>
          <w:szCs w:val="24"/>
          <w:lang w:eastAsia="en-US"/>
        </w:rPr>
        <w:t>Student 1 Name:  &lt;Shang Zhang&gt;     Student 1&lt; ID: 123456&gt; who submits this coursework on the learning mall</w:t>
      </w:r>
    </w:p>
    <w:p w14:paraId="182E51A9">
      <w:pPr>
        <w:pStyle w:val="16"/>
        <w:rPr>
          <w:rFonts w:cs="Times New Roman"/>
          <w:bCs/>
          <w:szCs w:val="24"/>
          <w:lang w:eastAsia="en-US"/>
        </w:rPr>
      </w:pPr>
    </w:p>
    <w:p w14:paraId="7774E74B">
      <w:pPr>
        <w:pStyle w:val="16"/>
        <w:rPr>
          <w:rFonts w:cs="Times New Roman"/>
          <w:bCs/>
          <w:szCs w:val="24"/>
          <w:lang w:eastAsia="en-US"/>
        </w:rPr>
      </w:pPr>
      <w:r>
        <w:rPr>
          <w:rFonts w:cs="Times New Roman"/>
          <w:bCs/>
          <w:szCs w:val="24"/>
          <w:lang w:eastAsia="en-US"/>
        </w:rPr>
        <w:t>Student 2 Name:      Student 2 ID:</w:t>
      </w:r>
    </w:p>
    <w:p w14:paraId="5ADA218E">
      <w:pPr>
        <w:pStyle w:val="16"/>
        <w:rPr>
          <w:rFonts w:cs="Times New Roman"/>
          <w:bCs/>
          <w:szCs w:val="24"/>
          <w:lang w:eastAsia="en-US"/>
        </w:rPr>
      </w:pPr>
      <w:r>
        <w:rPr>
          <w:rFonts w:cs="Times New Roman"/>
          <w:bCs/>
          <w:szCs w:val="24"/>
          <w:lang w:eastAsia="en-US"/>
        </w:rPr>
        <w:t>Student 3 Name:      Student 3 ID:</w:t>
      </w:r>
    </w:p>
    <w:p w14:paraId="7D46216B">
      <w:pPr>
        <w:pStyle w:val="16"/>
        <w:rPr>
          <w:rFonts w:cs="Times New Roman"/>
          <w:bCs/>
          <w:szCs w:val="24"/>
          <w:lang w:eastAsia="en-US"/>
        </w:rPr>
      </w:pPr>
      <w:r>
        <w:rPr>
          <w:rFonts w:cs="Times New Roman"/>
          <w:bCs/>
          <w:szCs w:val="24"/>
          <w:lang w:eastAsia="en-US"/>
        </w:rPr>
        <w:t>Student 4 Name:      Student 4 ID:</w:t>
      </w:r>
    </w:p>
    <w:p w14:paraId="6BBF13CD">
      <w:pPr>
        <w:pStyle w:val="16"/>
        <w:rPr>
          <w:rFonts w:cs="Times New Roman"/>
          <w:bCs/>
          <w:szCs w:val="24"/>
          <w:lang w:eastAsia="en-US"/>
        </w:rPr>
      </w:pPr>
      <w:r>
        <w:rPr>
          <w:rFonts w:cs="Times New Roman"/>
          <w:bCs/>
          <w:szCs w:val="24"/>
          <w:lang w:eastAsia="en-US"/>
        </w:rPr>
        <w:t>Student 5 Name:      Student 5 ID:</w:t>
      </w:r>
    </w:p>
    <w:p w14:paraId="61C151F3">
      <w:pPr>
        <w:pStyle w:val="16"/>
        <w:rPr>
          <w:rFonts w:cs="Times New Roman"/>
          <w:b/>
          <w:bCs/>
          <w:szCs w:val="24"/>
          <w:lang w:val="en-GB" w:eastAsia="en-US"/>
        </w:rPr>
      </w:pPr>
    </w:p>
    <w:p w14:paraId="7B21AD71">
      <w:pPr>
        <w:pStyle w:val="16"/>
        <w:rPr>
          <w:rFonts w:cs="Times New Roman"/>
          <w:b/>
          <w:bCs/>
          <w:szCs w:val="24"/>
          <w:lang w:val="en-GB" w:eastAsia="en-US"/>
        </w:rPr>
      </w:pPr>
    </w:p>
    <w:p w14:paraId="20EF0C58">
      <w:pPr>
        <w:pStyle w:val="16"/>
        <w:rPr>
          <w:rFonts w:cs="Times New Roman"/>
          <w:b/>
          <w:bCs/>
          <w:szCs w:val="24"/>
          <w:lang w:val="en-GB" w:eastAsia="en-US"/>
        </w:rPr>
      </w:pPr>
    </w:p>
    <w:p w14:paraId="6428DF84">
      <w:pPr>
        <w:pStyle w:val="16"/>
        <w:rPr>
          <w:rFonts w:cs="Times New Roman"/>
          <w:b/>
          <w:bCs/>
          <w:szCs w:val="24"/>
          <w:lang w:val="en-GB" w:eastAsia="en-US"/>
        </w:rPr>
      </w:pPr>
    </w:p>
    <w:p w14:paraId="4CBBDA39">
      <w:pPr>
        <w:pStyle w:val="16"/>
        <w:rPr>
          <w:rFonts w:cs="Times New Roman"/>
          <w:b/>
          <w:bCs/>
          <w:szCs w:val="24"/>
          <w:lang w:val="en-GB" w:eastAsia="en-US"/>
        </w:rPr>
      </w:pPr>
    </w:p>
    <w:p w14:paraId="1D573E8D">
      <w:pPr>
        <w:pStyle w:val="16"/>
        <w:rPr>
          <w:rFonts w:cs="Times New Roman"/>
          <w:b/>
          <w:bCs/>
          <w:szCs w:val="24"/>
          <w:lang w:val="en-GB" w:eastAsia="en-US"/>
        </w:rPr>
      </w:pPr>
    </w:p>
    <w:p w14:paraId="7AA2CC1E">
      <w:pPr>
        <w:pStyle w:val="16"/>
        <w:rPr>
          <w:rFonts w:cs="Times New Roman"/>
          <w:b/>
          <w:bCs/>
          <w:szCs w:val="24"/>
          <w:lang w:val="en-GB" w:eastAsia="en-US"/>
        </w:rPr>
      </w:pPr>
    </w:p>
    <w:p w14:paraId="516309E7">
      <w:pPr>
        <w:pStyle w:val="16"/>
        <w:rPr>
          <w:rFonts w:cs="Times New Roman"/>
          <w:b/>
          <w:bCs/>
          <w:szCs w:val="24"/>
          <w:lang w:val="en-GB" w:eastAsia="en-US"/>
        </w:rPr>
      </w:pPr>
    </w:p>
    <w:p w14:paraId="6E327081">
      <w:pPr>
        <w:pStyle w:val="16"/>
        <w:rPr>
          <w:rFonts w:cs="Times New Roman"/>
          <w:b/>
          <w:bCs/>
          <w:szCs w:val="24"/>
          <w:lang w:val="en-GB" w:eastAsia="en-US"/>
        </w:rPr>
      </w:pPr>
    </w:p>
    <w:p w14:paraId="5DC8B278">
      <w:pPr>
        <w:pStyle w:val="16"/>
        <w:rPr>
          <w:rFonts w:cs="Times New Roman"/>
          <w:b/>
          <w:bCs/>
          <w:szCs w:val="24"/>
          <w:lang w:val="en-GB" w:eastAsia="en-US"/>
        </w:rPr>
      </w:pPr>
    </w:p>
    <w:p w14:paraId="0B7BC8EA">
      <w:pPr>
        <w:pStyle w:val="16"/>
        <w:rPr>
          <w:rFonts w:cs="Times New Roman"/>
          <w:b/>
          <w:bCs/>
          <w:szCs w:val="24"/>
          <w:lang w:val="en-GB" w:eastAsia="en-US"/>
        </w:rPr>
      </w:pPr>
    </w:p>
    <w:p w14:paraId="04F4B867">
      <w:pPr>
        <w:pStyle w:val="16"/>
        <w:rPr>
          <w:rFonts w:cs="Times New Roman"/>
          <w:b/>
          <w:bCs/>
          <w:szCs w:val="24"/>
          <w:lang w:val="en-GB" w:eastAsia="en-US"/>
        </w:rPr>
      </w:pPr>
    </w:p>
    <w:p w14:paraId="4598F045">
      <w:pPr>
        <w:pStyle w:val="16"/>
        <w:rPr>
          <w:rFonts w:cs="Times New Roman"/>
          <w:b/>
          <w:bCs/>
          <w:szCs w:val="24"/>
          <w:lang w:val="en-GB" w:eastAsia="en-US"/>
        </w:rPr>
      </w:pPr>
    </w:p>
    <w:p w14:paraId="18CF4242">
      <w:pPr>
        <w:pStyle w:val="16"/>
        <w:rPr>
          <w:rFonts w:cs="Times New Roman"/>
          <w:b/>
          <w:bCs/>
          <w:szCs w:val="24"/>
          <w:lang w:val="en-GB" w:eastAsia="en-US"/>
        </w:rPr>
      </w:pPr>
    </w:p>
    <w:p w14:paraId="14F911A2">
      <w:pPr>
        <w:pStyle w:val="16"/>
        <w:rPr>
          <w:rFonts w:cs="Times New Roman"/>
          <w:b/>
          <w:bCs/>
          <w:szCs w:val="24"/>
          <w:lang w:val="en-GB" w:eastAsia="en-US"/>
        </w:rPr>
      </w:pPr>
    </w:p>
    <w:p w14:paraId="595B7D75">
      <w:pPr>
        <w:pStyle w:val="16"/>
        <w:rPr>
          <w:rFonts w:cs="Times New Roman"/>
          <w:b/>
          <w:bCs/>
          <w:szCs w:val="24"/>
          <w:lang w:val="en-GB" w:eastAsia="en-US"/>
        </w:rPr>
      </w:pPr>
    </w:p>
    <w:p w14:paraId="4EFC0D01">
      <w:pPr>
        <w:pStyle w:val="16"/>
        <w:rPr>
          <w:rFonts w:cs="Times New Roman"/>
          <w:b/>
          <w:bCs/>
          <w:szCs w:val="24"/>
          <w:lang w:val="en-GB" w:eastAsia="en-US"/>
        </w:rPr>
      </w:pPr>
    </w:p>
    <w:p w14:paraId="431035C1">
      <w:pPr>
        <w:pStyle w:val="16"/>
        <w:rPr>
          <w:rFonts w:cs="Times New Roman"/>
          <w:b/>
          <w:bCs/>
          <w:szCs w:val="24"/>
          <w:lang w:val="en-GB" w:eastAsia="en-US"/>
        </w:rPr>
      </w:pPr>
    </w:p>
    <w:p w14:paraId="090C7A5E">
      <w:pPr>
        <w:pStyle w:val="16"/>
        <w:rPr>
          <w:rFonts w:cs="Times New Roman"/>
          <w:b/>
          <w:bCs/>
          <w:szCs w:val="24"/>
          <w:lang w:val="en-GB" w:eastAsia="en-US"/>
        </w:rPr>
      </w:pPr>
    </w:p>
    <w:p w14:paraId="684A119B">
      <w:pPr>
        <w:pStyle w:val="16"/>
        <w:rPr>
          <w:rFonts w:cs="Times New Roman"/>
          <w:b/>
          <w:bCs/>
          <w:szCs w:val="24"/>
          <w:lang w:val="en-GB" w:eastAsia="en-US"/>
        </w:rPr>
      </w:pPr>
    </w:p>
    <w:p w14:paraId="28D93382">
      <w:pPr>
        <w:pStyle w:val="16"/>
        <w:rPr>
          <w:rFonts w:cs="Times New Roman"/>
          <w:b/>
          <w:bCs/>
          <w:szCs w:val="24"/>
          <w:lang w:val="en-GB" w:eastAsia="en-US"/>
        </w:rPr>
      </w:pPr>
    </w:p>
    <w:p w14:paraId="7F81B6BB">
      <w:pPr>
        <w:pStyle w:val="16"/>
        <w:rPr>
          <w:rFonts w:cs="Times New Roman"/>
          <w:b/>
          <w:bCs/>
          <w:szCs w:val="24"/>
          <w:lang w:val="en-GB" w:eastAsia="en-US"/>
        </w:rPr>
      </w:pPr>
    </w:p>
    <w:p w14:paraId="016A7458">
      <w:pPr>
        <w:pStyle w:val="16"/>
        <w:rPr>
          <w:rFonts w:cs="Times New Roman"/>
          <w:b/>
          <w:bCs/>
          <w:szCs w:val="24"/>
          <w:lang w:val="en-GB" w:eastAsia="en-US"/>
        </w:rPr>
      </w:pPr>
    </w:p>
    <w:p w14:paraId="0E111FA3">
      <w:pPr>
        <w:pStyle w:val="16"/>
        <w:rPr>
          <w:rFonts w:cs="Times New Roman"/>
          <w:b/>
          <w:bCs/>
          <w:szCs w:val="24"/>
          <w:lang w:val="en-GB" w:eastAsia="en-US"/>
        </w:rPr>
      </w:pPr>
    </w:p>
    <w:p w14:paraId="1D56F9CD">
      <w:pPr>
        <w:pStyle w:val="16"/>
        <w:rPr>
          <w:rFonts w:cs="Times New Roman"/>
          <w:b/>
          <w:bCs/>
          <w:szCs w:val="24"/>
          <w:lang w:val="en-GB" w:eastAsia="en-US"/>
        </w:rPr>
      </w:pPr>
      <w:r>
        <w:rPr>
          <w:rFonts w:cs="Times New Roman"/>
          <w:b/>
          <w:bCs/>
          <w:szCs w:val="24"/>
          <w:lang w:val="en-GB" w:eastAsia="en-US"/>
        </w:rPr>
        <w:t>Part 1: System requirements modelling (50 marks and no page limits)</w:t>
      </w:r>
    </w:p>
    <w:p w14:paraId="512D219F">
      <w:pPr>
        <w:pStyle w:val="16"/>
        <w:rPr>
          <w:rFonts w:cs="Times New Roman"/>
          <w:bCs/>
          <w:szCs w:val="24"/>
          <w:lang w:val="en-GB" w:eastAsia="en-US"/>
        </w:rPr>
      </w:pPr>
    </w:p>
    <w:p w14:paraId="2588FD65">
      <w:pPr>
        <w:pStyle w:val="16"/>
        <w:rPr>
          <w:rFonts w:cs="Times New Roman"/>
          <w:bCs/>
          <w:szCs w:val="24"/>
          <w:lang w:val="en-GB" w:eastAsia="en-US"/>
        </w:rPr>
      </w:pPr>
    </w:p>
    <w:p w14:paraId="76196C5B">
      <w:pPr>
        <w:pStyle w:val="13"/>
        <w:numPr>
          <w:ilvl w:val="0"/>
          <w:numId w:val="6"/>
        </w:numPr>
        <w:ind w:left="720" w:firstLineChars="0"/>
        <w:rPr>
          <w:rFonts w:cs="Times New Roman"/>
          <w:bCs/>
          <w:lang w:val="en-GB"/>
        </w:rPr>
      </w:pPr>
      <w:r>
        <w:rPr>
          <w:rFonts w:ascii="Times" w:hAnsi="Times" w:cs="Times New Roman"/>
          <w:bCs/>
          <w:kern w:val="3"/>
          <w:lang w:val="en-GB"/>
        </w:rPr>
        <w:t>Produce a use-case description for “Stock Receiving” and “Pack Order” use cases.</w:t>
      </w:r>
      <w:r>
        <w:rPr>
          <w:rFonts w:cs="Times New Roman"/>
          <w:bCs/>
          <w:lang w:val="en-GB"/>
        </w:rPr>
        <w:t xml:space="preserve"> (10 marks)</w:t>
      </w:r>
    </w:p>
    <w:p w14:paraId="621BEA90">
      <w:pPr>
        <w:pStyle w:val="13"/>
        <w:ind w:left="720" w:firstLine="0" w:firstLineChars="0"/>
        <w:rPr>
          <w:rFonts w:ascii="Times" w:hAnsi="Times" w:cs="Times"/>
          <w:color w:val="BFBFBF" w:themeColor="background1" w:themeShade="BF"/>
        </w:rPr>
      </w:pPr>
      <w:r>
        <w:rPr>
          <w:rFonts w:ascii="Times" w:hAnsi="Times" w:cs="Times"/>
          <w:color w:val="BFBFBF" w:themeColor="background1" w:themeShade="BF"/>
        </w:rPr>
        <w:t>&lt;</w:t>
      </w:r>
      <w:r>
        <w:t xml:space="preserve"> </w:t>
      </w:r>
      <w:r>
        <w:rPr>
          <w:rFonts w:ascii="Times" w:hAnsi="Times" w:cs="Times"/>
          <w:color w:val="BFBFBF" w:themeColor="background1" w:themeShade="BF"/>
        </w:rPr>
        <w:t>max 3 pages&gt;</w:t>
      </w:r>
    </w:p>
    <w:p w14:paraId="308C7453">
      <w:pPr>
        <w:pStyle w:val="16"/>
        <w:ind w:left="720"/>
        <w:rPr>
          <w:rFonts w:cs="Times New Roman"/>
          <w:bCs/>
          <w:szCs w:val="24"/>
          <w:lang w:eastAsia="en-US"/>
        </w:rPr>
      </w:pPr>
    </w:p>
    <w:p w14:paraId="24A9522D">
      <w:pPr>
        <w:pStyle w:val="16"/>
        <w:ind w:left="720"/>
        <w:rPr>
          <w:rFonts w:cs="Times New Roman"/>
          <w:bCs/>
          <w:szCs w:val="24"/>
          <w:lang w:val="en-GB" w:eastAsia="en-US"/>
        </w:rPr>
      </w:pPr>
    </w:p>
    <w:p w14:paraId="485ECA6E">
      <w:pPr>
        <w:pStyle w:val="16"/>
        <w:numPr>
          <w:ilvl w:val="0"/>
          <w:numId w:val="6"/>
        </w:numPr>
        <w:ind w:left="720"/>
        <w:rPr>
          <w:rFonts w:cs="Times New Roman"/>
          <w:bCs/>
          <w:szCs w:val="24"/>
          <w:lang w:val="en-GB" w:eastAsia="en-US"/>
        </w:rPr>
      </w:pPr>
      <w:r>
        <w:rPr>
          <w:rFonts w:cs="Times New Roman"/>
          <w:bCs/>
          <w:szCs w:val="24"/>
          <w:lang w:val="en-GB" w:eastAsia="en-US"/>
        </w:rPr>
        <w:t>Draw a sequence diagram for the ‘Place Order’, and ‘Cancel Order’ use cases. (10 marks)</w:t>
      </w:r>
    </w:p>
    <w:p w14:paraId="206EA108">
      <w:pPr>
        <w:pStyle w:val="13"/>
        <w:ind w:left="720" w:firstLine="0" w:firstLineChars="0"/>
        <w:rPr>
          <w:rFonts w:ascii="Times" w:hAnsi="Times" w:cs="Times"/>
          <w:color w:val="BFBFBF" w:themeColor="background1" w:themeShade="BF"/>
        </w:rPr>
      </w:pPr>
      <w:r>
        <w:rPr>
          <w:rFonts w:ascii="Times" w:hAnsi="Times" w:cs="Times"/>
          <w:color w:val="BFBFBF" w:themeColor="background1" w:themeShade="BF"/>
        </w:rPr>
        <w:t>&lt;to insert the diagram&gt;</w:t>
      </w:r>
    </w:p>
    <w:p w14:paraId="00DC8697">
      <w:pPr>
        <w:pStyle w:val="16"/>
        <w:ind w:left="720"/>
        <w:rPr>
          <w:rFonts w:cs="Times New Roman"/>
          <w:bCs/>
          <w:szCs w:val="24"/>
          <w:lang w:val="en-GB" w:eastAsia="en-US"/>
        </w:rPr>
      </w:pPr>
    </w:p>
    <w:p w14:paraId="7788C309">
      <w:pPr>
        <w:pStyle w:val="16"/>
        <w:numPr>
          <w:ilvl w:val="0"/>
          <w:numId w:val="6"/>
        </w:numPr>
        <w:ind w:left="720"/>
        <w:rPr>
          <w:rFonts w:cs="Times New Roman"/>
          <w:bCs/>
          <w:szCs w:val="24"/>
          <w:lang w:val="en-GB" w:eastAsia="en-US"/>
        </w:rPr>
      </w:pPr>
      <w:r>
        <w:rPr>
          <w:rFonts w:cs="Times New Roman"/>
          <w:bCs/>
          <w:szCs w:val="24"/>
          <w:lang w:val="en-GB" w:eastAsia="en-US"/>
        </w:rPr>
        <w:t>Draw an activity diagram for the ‘Stock Receiving’ and ‘Manage Out-of-Print’ use case. (10 marks)</w:t>
      </w:r>
    </w:p>
    <w:p w14:paraId="57E44418">
      <w:pPr>
        <w:pStyle w:val="13"/>
        <w:ind w:left="720" w:firstLine="0" w:firstLineChars="0"/>
        <w:rPr>
          <w:rFonts w:ascii="Times" w:hAnsi="Times" w:cs="Times"/>
          <w:color w:val="BFBFBF" w:themeColor="background1" w:themeShade="BF"/>
        </w:rPr>
      </w:pPr>
      <w:r>
        <w:rPr>
          <w:rFonts w:ascii="Times" w:hAnsi="Times" w:cs="Times"/>
          <w:color w:val="BFBFBF" w:themeColor="background1" w:themeShade="BF"/>
        </w:rPr>
        <w:t>&lt;to insert the diagram&gt;</w:t>
      </w:r>
    </w:p>
    <w:p w14:paraId="616D4C9A">
      <w:pPr>
        <w:pStyle w:val="16"/>
        <w:ind w:left="720"/>
        <w:rPr>
          <w:rFonts w:cs="Times New Roman"/>
          <w:bCs/>
          <w:szCs w:val="24"/>
          <w:lang w:val="en-GB" w:eastAsia="en-US"/>
        </w:rPr>
      </w:pPr>
    </w:p>
    <w:p w14:paraId="54AF31BF">
      <w:pPr>
        <w:pStyle w:val="16"/>
        <w:numPr>
          <w:ilvl w:val="0"/>
          <w:numId w:val="6"/>
        </w:numPr>
        <w:ind w:left="720"/>
        <w:rPr>
          <w:rFonts w:cs="Times New Roman"/>
          <w:bCs/>
          <w:szCs w:val="24"/>
          <w:lang w:val="en-GB" w:eastAsia="en-US"/>
        </w:rPr>
      </w:pPr>
      <w:r>
        <w:rPr>
          <w:rFonts w:cs="Times New Roman"/>
          <w:bCs/>
          <w:szCs w:val="24"/>
          <w:lang w:val="en-GB" w:eastAsia="en-US"/>
        </w:rPr>
        <w:t>Draw a class diagram for the system. (10 marks)</w:t>
      </w:r>
    </w:p>
    <w:p w14:paraId="099B5C33">
      <w:pPr>
        <w:pStyle w:val="13"/>
        <w:ind w:left="720" w:firstLine="0" w:firstLineChars="0"/>
        <w:rPr>
          <w:rFonts w:ascii="Times" w:hAnsi="Times" w:cs="Times"/>
          <w:color w:val="BFBFBF" w:themeColor="background1" w:themeShade="BF"/>
        </w:rPr>
      </w:pPr>
      <w:r>
        <w:rPr>
          <w:rFonts w:ascii="Times" w:hAnsi="Times" w:cs="Times"/>
          <w:color w:val="BFBFBF" w:themeColor="background1" w:themeShade="BF"/>
        </w:rPr>
        <w:t>&lt;to insert the diagram&gt;</w:t>
      </w:r>
    </w:p>
    <w:p w14:paraId="427E060E">
      <w:pPr>
        <w:pStyle w:val="16"/>
        <w:ind w:left="720"/>
        <w:rPr>
          <w:rFonts w:cs="Times New Roman"/>
          <w:bCs/>
          <w:szCs w:val="24"/>
          <w:lang w:val="en-GB" w:eastAsia="en-US"/>
        </w:rPr>
      </w:pPr>
    </w:p>
    <w:p w14:paraId="2AADEFD1">
      <w:pPr>
        <w:pStyle w:val="16"/>
        <w:rPr>
          <w:rFonts w:cs="Times New Roman"/>
          <w:bCs/>
          <w:szCs w:val="24"/>
          <w:lang w:val="en-GB" w:eastAsia="en-US"/>
        </w:rPr>
      </w:pPr>
      <w:r>
        <w:rPr>
          <w:rFonts w:cs="Times New Roman"/>
          <w:bCs/>
          <w:szCs w:val="24"/>
          <w:lang w:val="en-GB" w:eastAsia="en-US"/>
        </w:rPr>
        <w:t>5.</w:t>
      </w:r>
      <w:r>
        <w:rPr>
          <w:rFonts w:cs="Times New Roman"/>
          <w:bCs/>
          <w:szCs w:val="24"/>
          <w:lang w:val="en-GB" w:eastAsia="en-US"/>
        </w:rPr>
        <w:tab/>
      </w:r>
      <w:r>
        <w:rPr>
          <w:rFonts w:cs="Times New Roman"/>
          <w:bCs/>
          <w:szCs w:val="24"/>
          <w:lang w:val="en-GB" w:eastAsia="en-US"/>
        </w:rPr>
        <w:t>From the class diagram, identify the classes with potentially complex states. Draw state machine diagrams for these classes. (10 marks)</w:t>
      </w:r>
    </w:p>
    <w:p w14:paraId="0CEEE063">
      <w:pPr>
        <w:pStyle w:val="16"/>
        <w:rPr>
          <w:rFonts w:cs="Times New Roman"/>
          <w:bCs/>
          <w:szCs w:val="24"/>
          <w:lang w:val="en-GB" w:eastAsia="en-US"/>
        </w:rPr>
      </w:pPr>
    </w:p>
    <w:p w14:paraId="03897042">
      <w:pPr>
        <w:pStyle w:val="13"/>
        <w:ind w:left="720" w:firstLine="0" w:firstLineChars="0"/>
        <w:rPr>
          <w:rFonts w:ascii="Times" w:hAnsi="Times" w:cs="Times"/>
          <w:color w:val="BFBFBF" w:themeColor="background1" w:themeShade="BF"/>
        </w:rPr>
      </w:pPr>
      <w:r>
        <w:rPr>
          <w:rFonts w:ascii="Times" w:hAnsi="Times" w:cs="Times"/>
          <w:color w:val="BFBFBF" w:themeColor="background1" w:themeShade="BF"/>
        </w:rPr>
        <w:t>&lt;list the classes&gt;</w:t>
      </w:r>
    </w:p>
    <w:p w14:paraId="4293A8E5">
      <w:pPr>
        <w:pStyle w:val="13"/>
        <w:ind w:left="720" w:firstLine="0" w:firstLineChars="0"/>
        <w:rPr>
          <w:rFonts w:ascii="Times" w:hAnsi="Times" w:cs="Times"/>
          <w:color w:val="BFBFBF" w:themeColor="background1" w:themeShade="BF"/>
        </w:rPr>
      </w:pPr>
      <w:r>
        <w:rPr>
          <w:rFonts w:ascii="Times" w:hAnsi="Times" w:cs="Times"/>
          <w:color w:val="BFBFBF" w:themeColor="background1" w:themeShade="BF"/>
        </w:rPr>
        <w:t>&lt;to insert the diagram&gt;</w:t>
      </w:r>
    </w:p>
    <w:p w14:paraId="45974559">
      <w:pPr>
        <w:pStyle w:val="13"/>
        <w:ind w:left="1440" w:firstLine="0" w:firstLineChars="0"/>
        <w:rPr>
          <w:rFonts w:ascii="Times" w:hAnsi="Times" w:cs="Times"/>
          <w:color w:val="BFBFBF" w:themeColor="background1" w:themeShade="BF"/>
        </w:rPr>
      </w:pPr>
    </w:p>
    <w:p w14:paraId="3D02F98C">
      <w:pPr>
        <w:pStyle w:val="7"/>
        <w:rPr>
          <w:rFonts w:eastAsia="宋体"/>
          <w:b/>
          <w:bCs/>
          <w:sz w:val="24"/>
          <w:szCs w:val="24"/>
          <w:lang w:val="en-US" w:eastAsia="zh-CN"/>
        </w:rPr>
      </w:pPr>
      <w:r>
        <w:rPr>
          <w:rFonts w:eastAsia="宋体"/>
          <w:b/>
          <w:bCs/>
          <w:sz w:val="24"/>
          <w:szCs w:val="24"/>
          <w:lang w:val="en-US" w:eastAsia="zh-CN"/>
        </w:rPr>
        <w:t>Part 2: Software engineering analysis (50 marks and max 3 pages)</w:t>
      </w:r>
    </w:p>
    <w:p w14:paraId="362C3804">
      <w:pPr>
        <w:pStyle w:val="7"/>
        <w:rPr>
          <w:rFonts w:eastAsia="宋体"/>
          <w:bCs/>
          <w:sz w:val="24"/>
          <w:szCs w:val="24"/>
          <w:lang w:val="en-US" w:eastAsia="zh-CN"/>
        </w:rPr>
      </w:pPr>
      <w:r>
        <w:rPr>
          <w:rFonts w:eastAsia="宋体"/>
          <w:bCs/>
          <w:sz w:val="24"/>
          <w:szCs w:val="24"/>
          <w:lang w:val="en-US" w:eastAsia="zh-CN"/>
        </w:rPr>
        <w:t>Enter your answers to the following questions:</w:t>
      </w:r>
    </w:p>
    <w:p w14:paraId="482435B0">
      <w:pPr>
        <w:pStyle w:val="7"/>
        <w:rPr>
          <w:rFonts w:eastAsia="宋体"/>
          <w:bCs/>
          <w:sz w:val="24"/>
          <w:szCs w:val="24"/>
          <w:lang w:val="en-US" w:eastAsia="zh-CN"/>
        </w:rPr>
      </w:pPr>
    </w:p>
    <w:p w14:paraId="785CD788">
      <w:pPr>
        <w:pStyle w:val="7"/>
        <w:numPr>
          <w:ilvl w:val="0"/>
          <w:numId w:val="7"/>
        </w:numPr>
        <w:rPr>
          <w:rFonts w:hint="eastAsia" w:eastAsia="宋体"/>
          <w:bCs/>
          <w:sz w:val="24"/>
          <w:szCs w:val="24"/>
          <w:lang w:val="en-US" w:eastAsia="zh-CN"/>
        </w:rPr>
      </w:pPr>
      <w:r>
        <w:rPr>
          <w:rFonts w:eastAsia="宋体"/>
          <w:bCs/>
          <w:sz w:val="24"/>
          <w:szCs w:val="24"/>
          <w:lang w:val="en-US" w:eastAsia="zh-CN"/>
        </w:rPr>
        <w:t xml:space="preserve">     Which software process is most suitable for the project described in the case? Justify your answer. (10 marks)</w:t>
      </w:r>
    </w:p>
    <w:p w14:paraId="6F905D19">
      <w:pPr>
        <w:pStyle w:val="7"/>
        <w:numPr>
          <w:ilvl w:val="0"/>
          <w:numId w:val="0"/>
        </w:numPr>
        <w:rPr>
          <w:rFonts w:hint="eastAsia" w:eastAsia="宋体"/>
          <w:bCs/>
          <w:sz w:val="24"/>
          <w:szCs w:val="24"/>
          <w:lang w:val="en-US" w:eastAsia="zh-CN"/>
        </w:rPr>
      </w:pPr>
      <w:r>
        <w:rPr>
          <w:rFonts w:hint="eastAsia" w:eastAsia="宋体"/>
          <w:bCs/>
          <w:sz w:val="24"/>
          <w:szCs w:val="24"/>
          <w:lang w:val="en-US" w:eastAsia="zh-CN"/>
        </w:rPr>
        <w:t>The uncertainty of the BookMaster project and the initially simple but vague requirements make it difficult to define all the functions at the beginning. We therefore recommend an iterative development process.</w:t>
      </w:r>
    </w:p>
    <w:p w14:paraId="64BFC381">
      <w:pPr>
        <w:pStyle w:val="7"/>
        <w:numPr>
          <w:ilvl w:val="0"/>
          <w:numId w:val="0"/>
        </w:numPr>
        <w:rPr>
          <w:rFonts w:hint="eastAsia" w:eastAsia="宋体"/>
          <w:bCs/>
          <w:sz w:val="22"/>
          <w:szCs w:val="22"/>
          <w:lang w:val="en-US" w:eastAsia="zh-CN"/>
        </w:rPr>
      </w:pPr>
      <w:r>
        <w:rPr>
          <w:rFonts w:hint="eastAsia" w:eastAsia="宋体"/>
          <w:bCs/>
          <w:sz w:val="22"/>
          <w:szCs w:val="22"/>
          <w:lang w:val="en-US" w:eastAsia="zh-CN"/>
        </w:rPr>
        <w:t>The reasons for this are</w:t>
      </w:r>
    </w:p>
    <w:p w14:paraId="551D0AD4">
      <w:pPr>
        <w:pStyle w:val="7"/>
        <w:numPr>
          <w:ilvl w:val="0"/>
          <w:numId w:val="0"/>
        </w:numPr>
        <w:rPr>
          <w:rFonts w:hint="eastAsia" w:eastAsia="宋体"/>
          <w:bCs/>
          <w:sz w:val="22"/>
          <w:szCs w:val="22"/>
          <w:lang w:val="en-US" w:eastAsia="zh-CN"/>
        </w:rPr>
      </w:pPr>
      <w:r>
        <w:rPr>
          <w:rFonts w:hint="eastAsia" w:eastAsia="宋体"/>
          <w:b/>
          <w:bCs w:val="0"/>
          <w:sz w:val="22"/>
          <w:szCs w:val="22"/>
          <w:lang w:val="en-US" w:eastAsia="zh-CN"/>
        </w:rPr>
        <w:t>- Evolution of requirements:</w:t>
      </w:r>
      <w:r>
        <w:rPr>
          <w:rFonts w:hint="eastAsia" w:eastAsia="宋体"/>
          <w:bCs/>
          <w:sz w:val="22"/>
          <w:szCs w:val="22"/>
          <w:lang w:val="en-US" w:eastAsia="zh-CN"/>
        </w:rPr>
        <w:t xml:space="preserve"> User feedback during development may lead to new requirements or changes, so flexibility is crucial.</w:t>
      </w:r>
    </w:p>
    <w:p w14:paraId="5B864B8B">
      <w:pPr>
        <w:pStyle w:val="7"/>
        <w:numPr>
          <w:ilvl w:val="0"/>
          <w:numId w:val="0"/>
        </w:numPr>
        <w:rPr>
          <w:rFonts w:hint="eastAsia" w:eastAsia="宋体"/>
          <w:bCs/>
          <w:sz w:val="22"/>
          <w:szCs w:val="22"/>
          <w:lang w:val="en-US" w:eastAsia="zh-CN"/>
        </w:rPr>
      </w:pPr>
      <w:r>
        <w:rPr>
          <w:rFonts w:hint="eastAsia" w:eastAsia="宋体"/>
          <w:b/>
          <w:bCs w:val="0"/>
          <w:sz w:val="22"/>
          <w:szCs w:val="22"/>
          <w:lang w:val="en-US" w:eastAsia="zh-CN"/>
        </w:rPr>
        <w:t>- Fast feedback:</w:t>
      </w:r>
      <w:r>
        <w:rPr>
          <w:rFonts w:hint="eastAsia" w:eastAsia="宋体"/>
          <w:bCs/>
          <w:sz w:val="22"/>
          <w:szCs w:val="22"/>
          <w:lang w:val="en-US" w:eastAsia="zh-CN"/>
        </w:rPr>
        <w:t xml:space="preserve"> Each iteration allows users to test some of the features, providing timely feedback for adjustments.</w:t>
      </w:r>
    </w:p>
    <w:p w14:paraId="11FE741D">
      <w:pPr>
        <w:pStyle w:val="7"/>
        <w:numPr>
          <w:ilvl w:val="0"/>
          <w:numId w:val="0"/>
        </w:numPr>
        <w:rPr>
          <w:rFonts w:hint="eastAsia" w:eastAsia="宋体"/>
          <w:bCs/>
          <w:sz w:val="22"/>
          <w:szCs w:val="22"/>
          <w:lang w:val="en-US" w:eastAsia="zh-CN"/>
        </w:rPr>
      </w:pPr>
      <w:r>
        <w:rPr>
          <w:rFonts w:hint="eastAsia" w:eastAsia="宋体"/>
          <w:b/>
          <w:bCs w:val="0"/>
          <w:sz w:val="22"/>
          <w:szCs w:val="22"/>
          <w:lang w:val="en-US" w:eastAsia="zh-CN"/>
        </w:rPr>
        <w:t>- Risk management:</w:t>
      </w:r>
      <w:r>
        <w:rPr>
          <w:rFonts w:hint="eastAsia" w:eastAsia="宋体"/>
          <w:bCs/>
          <w:sz w:val="22"/>
          <w:szCs w:val="22"/>
          <w:lang w:val="en-US" w:eastAsia="zh-CN"/>
        </w:rPr>
        <w:t xml:space="preserve"> A step-by-step approach can identify and resolve problems early, reducing the risk of project failure.</w:t>
      </w:r>
    </w:p>
    <w:p w14:paraId="60CCC78A">
      <w:pPr>
        <w:pStyle w:val="7"/>
        <w:numPr>
          <w:ilvl w:val="0"/>
          <w:numId w:val="0"/>
        </w:numPr>
        <w:rPr>
          <w:rFonts w:hint="eastAsia" w:eastAsia="宋体"/>
          <w:bCs/>
          <w:sz w:val="22"/>
          <w:szCs w:val="22"/>
          <w:lang w:val="en-US" w:eastAsia="zh-CN"/>
        </w:rPr>
      </w:pPr>
      <w:r>
        <w:rPr>
          <w:rFonts w:hint="eastAsia" w:eastAsia="宋体"/>
          <w:b/>
          <w:bCs w:val="0"/>
          <w:sz w:val="22"/>
          <w:szCs w:val="22"/>
          <w:lang w:val="en-US" w:eastAsia="zh-CN"/>
        </w:rPr>
        <w:t>- Adaptability:</w:t>
      </w:r>
      <w:r>
        <w:rPr>
          <w:rFonts w:hint="eastAsia" w:eastAsia="宋体"/>
          <w:bCs/>
          <w:sz w:val="22"/>
          <w:szCs w:val="22"/>
          <w:lang w:val="en-US" w:eastAsia="zh-CN"/>
        </w:rPr>
        <w:t xml:space="preserve"> Iterative development lends itself to projects with evolving requirements, allowing the team to respond effectively.</w:t>
      </w:r>
    </w:p>
    <w:p w14:paraId="703B2A26">
      <w:pPr>
        <w:pStyle w:val="7"/>
        <w:numPr>
          <w:ilvl w:val="0"/>
          <w:numId w:val="0"/>
        </w:numPr>
        <w:rPr>
          <w:rFonts w:hint="eastAsia" w:eastAsia="宋体"/>
          <w:bCs/>
          <w:sz w:val="22"/>
          <w:szCs w:val="22"/>
          <w:lang w:val="en-US" w:eastAsia="zh-CN"/>
        </w:rPr>
      </w:pPr>
      <w:r>
        <w:rPr>
          <w:rFonts w:hint="eastAsia" w:eastAsia="宋体"/>
          <w:bCs/>
          <w:sz w:val="22"/>
          <w:szCs w:val="22"/>
          <w:lang w:val="en-US" w:eastAsia="zh-CN"/>
        </w:rPr>
        <w:t>The waterfall model is better suited to projects with clear and stable requirements, which is not the case with BookMaster's changing requirements. Iterative development is more flexible and can make changes and continuous improvements based on feedback.</w:t>
      </w:r>
    </w:p>
    <w:p w14:paraId="5F58AB11">
      <w:pPr>
        <w:pStyle w:val="7"/>
        <w:numPr>
          <w:ilvl w:val="0"/>
          <w:numId w:val="0"/>
        </w:numPr>
        <w:rPr>
          <w:rFonts w:hint="eastAsia" w:eastAsia="宋体"/>
          <w:bCs/>
          <w:sz w:val="22"/>
          <w:szCs w:val="22"/>
          <w:lang w:val="en-US" w:eastAsia="zh-CN"/>
        </w:rPr>
      </w:pPr>
      <w:r>
        <w:rPr>
          <w:rFonts w:hint="eastAsia" w:eastAsia="宋体"/>
          <w:b/>
          <w:bCs w:val="0"/>
          <w:sz w:val="22"/>
          <w:szCs w:val="22"/>
          <w:lang w:val="en-US" w:eastAsia="zh-CN"/>
        </w:rPr>
        <w:t xml:space="preserve">Conclusion: </w:t>
      </w:r>
      <w:r>
        <w:rPr>
          <w:rFonts w:hint="eastAsia" w:eastAsia="宋体"/>
          <w:bCs/>
          <w:sz w:val="22"/>
          <w:szCs w:val="22"/>
          <w:lang w:val="en-US" w:eastAsia="zh-CN"/>
        </w:rPr>
        <w:t>Iterative development is ideal for the BookMaster project because it effectively manages uncertainty and changing requirements. It provides flexibility, promotes team communication, and ensures that the final system meets user needs while minimising the risk of changing requirements.</w:t>
      </w:r>
    </w:p>
    <w:p w14:paraId="34B256C4">
      <w:pPr>
        <w:pStyle w:val="7"/>
        <w:numPr>
          <w:ilvl w:val="0"/>
          <w:numId w:val="7"/>
        </w:numPr>
        <w:ind w:left="0" w:leftChars="0" w:firstLine="0" w:firstLineChars="0"/>
        <w:rPr>
          <w:rFonts w:eastAsia="宋体"/>
          <w:bCs/>
          <w:sz w:val="24"/>
          <w:szCs w:val="24"/>
          <w:lang w:val="en-US" w:eastAsia="zh-CN"/>
        </w:rPr>
      </w:pPr>
      <w:r>
        <w:rPr>
          <w:rFonts w:eastAsia="宋体"/>
          <w:bCs/>
          <w:sz w:val="24"/>
          <w:szCs w:val="24"/>
          <w:lang w:val="en-US" w:eastAsia="zh-CN"/>
        </w:rPr>
        <w:t xml:space="preserve">     Identify and analyze ethical concerns for the case study and make reasoned ethical choices. (10 marks)</w:t>
      </w:r>
    </w:p>
    <w:p w14:paraId="58558BC9">
      <w:pPr>
        <w:pStyle w:val="7"/>
        <w:numPr>
          <w:ilvl w:val="0"/>
          <w:numId w:val="0"/>
        </w:numPr>
        <w:ind w:leftChars="0"/>
        <w:rPr>
          <w:rFonts w:hint="eastAsia" w:eastAsia="宋体"/>
          <w:bCs/>
          <w:sz w:val="22"/>
          <w:szCs w:val="22"/>
          <w:lang w:val="en-US" w:eastAsia="zh-CN"/>
        </w:rPr>
      </w:pPr>
      <w:r>
        <w:rPr>
          <w:rFonts w:hint="eastAsia" w:eastAsia="宋体"/>
          <w:b/>
          <w:bCs w:val="0"/>
          <w:sz w:val="22"/>
          <w:szCs w:val="22"/>
          <w:lang w:val="en-US" w:eastAsia="zh-CN"/>
        </w:rPr>
        <w:t>2.1 Customer privacy: Analysis</w:t>
      </w:r>
      <w:r>
        <w:rPr>
          <w:rFonts w:hint="eastAsia" w:eastAsia="宋体"/>
          <w:bCs/>
          <w:sz w:val="22"/>
          <w:szCs w:val="22"/>
          <w:lang w:val="en-US" w:eastAsia="zh-CN"/>
        </w:rPr>
        <w:t xml:space="preserve">: Systems collect customer data (e.g. purchase history, preferences). Lack of protection can lead to data breaches and loss of trust. </w:t>
      </w:r>
      <w:r>
        <w:rPr>
          <w:rFonts w:hint="eastAsia" w:eastAsia="宋体"/>
          <w:b/>
          <w:bCs w:val="0"/>
          <w:sz w:val="22"/>
          <w:szCs w:val="22"/>
          <w:lang w:val="en-US" w:eastAsia="zh-CN"/>
        </w:rPr>
        <w:t>Choice:</w:t>
      </w:r>
      <w:r>
        <w:rPr>
          <w:rFonts w:hint="eastAsia" w:eastAsia="宋体"/>
          <w:bCs/>
          <w:sz w:val="22"/>
          <w:szCs w:val="22"/>
          <w:lang w:val="en-US" w:eastAsia="zh-CN"/>
        </w:rPr>
        <w:t xml:space="preserve"> Implement a clear privacy policy, data encryption and access controls, and provide customer access and deletion options to increase transparency.</w:t>
      </w:r>
    </w:p>
    <w:p w14:paraId="27A29CDE">
      <w:pPr>
        <w:pStyle w:val="7"/>
        <w:numPr>
          <w:ilvl w:val="0"/>
          <w:numId w:val="0"/>
        </w:numPr>
        <w:ind w:leftChars="0"/>
        <w:rPr>
          <w:rFonts w:eastAsia="宋体"/>
          <w:bCs/>
          <w:sz w:val="22"/>
          <w:szCs w:val="22"/>
          <w:lang w:val="en-US" w:eastAsia="zh-CN"/>
        </w:rPr>
      </w:pPr>
      <w:r>
        <w:rPr>
          <w:rFonts w:hint="eastAsia" w:eastAsia="宋体"/>
          <w:b/>
          <w:bCs w:val="0"/>
          <w:sz w:val="22"/>
          <w:szCs w:val="22"/>
          <w:lang w:val="en-US" w:eastAsia="zh-CN"/>
        </w:rPr>
        <w:t>2.2 Financial transparency:</w:t>
      </w:r>
      <w:r>
        <w:rPr>
          <w:rFonts w:hint="eastAsia" w:eastAsia="宋体"/>
          <w:bCs/>
          <w:sz w:val="22"/>
          <w:szCs w:val="22"/>
          <w:lang w:val="en-US" w:eastAsia="zh-CN"/>
        </w:rPr>
        <w:t xml:space="preserve"> Analysis: Financial data (e.g. sales, costs, profits) must be accurate to avoid misleading investors. </w:t>
      </w:r>
      <w:r>
        <w:rPr>
          <w:rFonts w:hint="default" w:eastAsia="宋体"/>
          <w:b/>
          <w:bCs w:val="0"/>
          <w:sz w:val="22"/>
          <w:szCs w:val="22"/>
          <w:lang w:val="en-US" w:eastAsia="zh-CN"/>
        </w:rPr>
        <w:t>C</w:t>
      </w:r>
      <w:r>
        <w:rPr>
          <w:rFonts w:hint="eastAsia" w:eastAsia="宋体"/>
          <w:b/>
          <w:bCs w:val="0"/>
          <w:sz w:val="22"/>
          <w:szCs w:val="22"/>
          <w:lang w:val="en-US" w:eastAsia="zh-CN"/>
        </w:rPr>
        <w:t xml:space="preserve">hoice: </w:t>
      </w:r>
      <w:r>
        <w:rPr>
          <w:rFonts w:hint="eastAsia" w:eastAsia="宋体"/>
          <w:bCs/>
          <w:sz w:val="22"/>
          <w:szCs w:val="22"/>
          <w:lang w:val="en-US" w:eastAsia="zh-CN"/>
        </w:rPr>
        <w:t>Publish regular financial reports, use transparent financial systems, introduce independent audits to ensure reliability of data.</w:t>
      </w:r>
    </w:p>
    <w:p w14:paraId="62BCAD68">
      <w:pPr>
        <w:pStyle w:val="7"/>
        <w:numPr>
          <w:ilvl w:val="0"/>
          <w:numId w:val="0"/>
        </w:numPr>
        <w:ind w:leftChars="0"/>
        <w:rPr>
          <w:rFonts w:hint="eastAsia" w:eastAsia="宋体"/>
          <w:bCs/>
          <w:sz w:val="22"/>
          <w:szCs w:val="22"/>
          <w:lang w:val="en-US" w:eastAsia="zh-CN"/>
        </w:rPr>
      </w:pPr>
      <w:r>
        <w:rPr>
          <w:rFonts w:hint="eastAsia" w:eastAsia="宋体"/>
          <w:b/>
          <w:bCs w:val="0"/>
          <w:sz w:val="22"/>
          <w:szCs w:val="22"/>
          <w:lang w:val="en-US" w:eastAsia="zh-CN"/>
        </w:rPr>
        <w:t>2.3 Employee Privacy</w:t>
      </w:r>
      <w:r>
        <w:rPr>
          <w:rFonts w:hint="default" w:eastAsia="宋体"/>
          <w:b/>
          <w:bCs w:val="0"/>
          <w:sz w:val="22"/>
          <w:szCs w:val="22"/>
          <w:lang w:val="en-US" w:eastAsia="zh-CN"/>
        </w:rPr>
        <w:t xml:space="preserve">: </w:t>
      </w:r>
      <w:r>
        <w:rPr>
          <w:rFonts w:hint="eastAsia" w:eastAsia="宋体"/>
          <w:b/>
          <w:bCs w:val="0"/>
          <w:sz w:val="22"/>
          <w:szCs w:val="22"/>
          <w:lang w:val="en-US" w:eastAsia="zh-CN"/>
        </w:rPr>
        <w:t>Analysis:</w:t>
      </w:r>
      <w:r>
        <w:rPr>
          <w:rFonts w:hint="eastAsia" w:eastAsia="宋体"/>
          <w:bCs/>
          <w:sz w:val="22"/>
          <w:szCs w:val="22"/>
          <w:lang w:val="en-US" w:eastAsia="zh-CN"/>
        </w:rPr>
        <w:t xml:space="preserve"> Employee data (e.g., performance, pay) requires protection to prevent dissatisfaction and trust issues. </w:t>
      </w:r>
      <w:r>
        <w:rPr>
          <w:rFonts w:hint="eastAsia" w:eastAsia="宋体"/>
          <w:b/>
          <w:bCs w:val="0"/>
          <w:sz w:val="22"/>
          <w:szCs w:val="22"/>
          <w:lang w:val="en-US" w:eastAsia="zh-CN"/>
        </w:rPr>
        <w:t>Choice:</w:t>
      </w:r>
      <w:r>
        <w:rPr>
          <w:rFonts w:hint="eastAsia" w:eastAsia="宋体"/>
          <w:bCs/>
          <w:sz w:val="22"/>
          <w:szCs w:val="22"/>
          <w:lang w:val="en-US" w:eastAsia="zh-CN"/>
        </w:rPr>
        <w:t xml:space="preserve"> Develop privacy policies, allow employees access to their data, and clarify data use.</w:t>
      </w:r>
    </w:p>
    <w:p w14:paraId="670429AE">
      <w:pPr>
        <w:pStyle w:val="7"/>
        <w:numPr>
          <w:ilvl w:val="0"/>
          <w:numId w:val="0"/>
        </w:numPr>
        <w:ind w:leftChars="0"/>
        <w:rPr>
          <w:rFonts w:eastAsia="宋体"/>
          <w:bCs/>
          <w:sz w:val="22"/>
          <w:szCs w:val="22"/>
          <w:lang w:val="en-US" w:eastAsia="zh-CN"/>
        </w:rPr>
      </w:pPr>
      <w:r>
        <w:rPr>
          <w:rFonts w:hint="eastAsia" w:eastAsia="宋体"/>
          <w:b/>
          <w:bCs w:val="0"/>
          <w:sz w:val="22"/>
          <w:szCs w:val="22"/>
          <w:lang w:val="en-US" w:eastAsia="zh-CN"/>
        </w:rPr>
        <w:t>2.4 Intellectual Property of Books</w:t>
      </w:r>
      <w:r>
        <w:rPr>
          <w:rFonts w:hint="default" w:eastAsia="宋体"/>
          <w:b/>
          <w:bCs w:val="0"/>
          <w:sz w:val="22"/>
          <w:szCs w:val="22"/>
          <w:lang w:val="en-US" w:eastAsia="zh-CN"/>
        </w:rPr>
        <w:t xml:space="preserve">: </w:t>
      </w:r>
      <w:r>
        <w:rPr>
          <w:rFonts w:hint="eastAsia" w:eastAsia="宋体"/>
          <w:b/>
          <w:bCs w:val="0"/>
          <w:sz w:val="22"/>
          <w:szCs w:val="22"/>
          <w:lang w:val="en-US" w:eastAsia="zh-CN"/>
        </w:rPr>
        <w:t xml:space="preserve">Analysis: </w:t>
      </w:r>
      <w:r>
        <w:rPr>
          <w:rFonts w:hint="eastAsia" w:eastAsia="宋体"/>
          <w:bCs/>
          <w:sz w:val="22"/>
          <w:szCs w:val="22"/>
          <w:lang w:val="en-US" w:eastAsia="zh-CN"/>
        </w:rPr>
        <w:t>Unauthorized use of book content is illegal and harms authors</w:t>
      </w:r>
      <w:r>
        <w:rPr>
          <w:rFonts w:hint="default" w:eastAsia="宋体"/>
          <w:bCs/>
          <w:sz w:val="22"/>
          <w:szCs w:val="22"/>
          <w:lang w:val="en-US" w:eastAsia="zh-CN"/>
        </w:rPr>
        <w:t xml:space="preserve">’ </w:t>
      </w:r>
      <w:r>
        <w:rPr>
          <w:rFonts w:hint="eastAsia" w:eastAsia="宋体"/>
          <w:bCs/>
          <w:sz w:val="22"/>
          <w:szCs w:val="22"/>
          <w:lang w:val="en-US" w:eastAsia="zh-CN"/>
        </w:rPr>
        <w:t xml:space="preserve">rights. </w:t>
      </w:r>
      <w:r>
        <w:rPr>
          <w:rFonts w:hint="eastAsia" w:eastAsia="宋体"/>
          <w:b/>
          <w:bCs w:val="0"/>
          <w:sz w:val="22"/>
          <w:szCs w:val="22"/>
          <w:lang w:val="en-US" w:eastAsia="zh-CN"/>
        </w:rPr>
        <w:t>Choice:</w:t>
      </w:r>
      <w:r>
        <w:rPr>
          <w:rFonts w:hint="eastAsia" w:eastAsia="宋体"/>
          <w:bCs/>
          <w:sz w:val="22"/>
          <w:szCs w:val="22"/>
          <w:lang w:val="en-US" w:eastAsia="zh-CN"/>
        </w:rPr>
        <w:t xml:space="preserve"> Use licensed content, attribute sources, encourage original work, and establish copyright monitoring for infringement handling.</w:t>
      </w:r>
    </w:p>
    <w:p w14:paraId="58F92382">
      <w:pPr>
        <w:pStyle w:val="7"/>
        <w:numPr>
          <w:ilvl w:val="0"/>
          <w:numId w:val="7"/>
        </w:numPr>
        <w:ind w:left="0" w:leftChars="0" w:firstLine="0" w:firstLineChars="0"/>
        <w:rPr>
          <w:rFonts w:eastAsia="宋体"/>
          <w:bCs/>
          <w:sz w:val="24"/>
          <w:szCs w:val="24"/>
          <w:lang w:val="en-US" w:eastAsia="zh-CN"/>
        </w:rPr>
      </w:pPr>
      <w:r>
        <w:rPr>
          <w:rFonts w:eastAsia="宋体"/>
          <w:bCs/>
          <w:sz w:val="24"/>
          <w:szCs w:val="24"/>
          <w:lang w:val="en-US" w:eastAsia="zh-CN"/>
        </w:rPr>
        <w:t xml:space="preserve">     What are the non-functional requirements that might impact the system, and how might they do so?  (10 marks)</w:t>
      </w:r>
    </w:p>
    <w:p w14:paraId="5EE5A426">
      <w:pPr>
        <w:pStyle w:val="7"/>
        <w:numPr>
          <w:ilvl w:val="0"/>
          <w:numId w:val="0"/>
        </w:numPr>
        <w:ind w:leftChars="0"/>
        <w:rPr>
          <w:rFonts w:hint="eastAsia" w:eastAsia="宋体"/>
          <w:bCs/>
          <w:sz w:val="22"/>
          <w:szCs w:val="22"/>
          <w:lang w:val="en-US" w:eastAsia="zh-CN"/>
        </w:rPr>
      </w:pPr>
      <w:r>
        <w:rPr>
          <w:rFonts w:hint="eastAsia" w:eastAsia="宋体"/>
          <w:bCs/>
          <w:sz w:val="22"/>
          <w:szCs w:val="22"/>
          <w:lang w:val="en-US" w:eastAsia="zh-CN"/>
        </w:rPr>
        <w:t>The non-functional requirements that may impact the system include reliability, usability, visual design, security, maintainability, and response speed. These requirements are often reflected in various parts of the system, and the implementation of non-functional requirements typically affects the overall system architecture rather than just individual functions.</w:t>
      </w:r>
    </w:p>
    <w:p w14:paraId="6934D66A">
      <w:pPr>
        <w:pStyle w:val="7"/>
        <w:numPr>
          <w:ilvl w:val="1"/>
          <w:numId w:val="7"/>
        </w:numPr>
        <w:ind w:leftChars="0"/>
        <w:rPr>
          <w:rFonts w:hint="eastAsia" w:eastAsia="宋体"/>
          <w:bCs/>
          <w:sz w:val="22"/>
          <w:szCs w:val="22"/>
          <w:lang w:val="en-US" w:eastAsia="zh-CN"/>
        </w:rPr>
      </w:pPr>
      <w:r>
        <w:rPr>
          <w:rFonts w:hint="eastAsia" w:eastAsia="宋体"/>
          <w:b/>
          <w:bCs w:val="0"/>
          <w:sz w:val="22"/>
          <w:szCs w:val="22"/>
          <w:lang w:val="en-US" w:eastAsia="zh-CN"/>
        </w:rPr>
        <w:t xml:space="preserve">Reliability: </w:t>
      </w:r>
      <w:r>
        <w:rPr>
          <w:rFonts w:hint="eastAsia" w:eastAsia="宋体"/>
          <w:bCs/>
          <w:sz w:val="22"/>
          <w:szCs w:val="22"/>
          <w:lang w:val="en-US" w:eastAsia="zh-CN"/>
        </w:rPr>
        <w:t>BookMaster must remain stable during peak and normal times, handling multiple user requests simultaneously. Insufficient reliability could cause crashes or unresponsiveness at critical moments, leading to user inaccessibility and sales losses. For instance, during peak promotions, poor reliability may cause page load failures, reducing user experience and book sales.</w:t>
      </w:r>
    </w:p>
    <w:p w14:paraId="6E136772">
      <w:pPr>
        <w:pStyle w:val="7"/>
        <w:numPr>
          <w:ilvl w:val="0"/>
          <w:numId w:val="0"/>
        </w:numPr>
        <w:ind w:leftChars="0"/>
        <w:rPr>
          <w:rFonts w:hint="eastAsia" w:eastAsia="宋体"/>
          <w:bCs/>
          <w:sz w:val="22"/>
          <w:szCs w:val="22"/>
          <w:lang w:val="en-US" w:eastAsia="zh-CN"/>
        </w:rPr>
      </w:pPr>
      <w:r>
        <w:rPr>
          <w:rFonts w:hint="eastAsia" w:eastAsia="宋体"/>
          <w:b/>
          <w:bCs w:val="0"/>
          <w:sz w:val="22"/>
          <w:szCs w:val="22"/>
          <w:lang w:val="en-US" w:eastAsia="zh-CN"/>
        </w:rPr>
        <w:t>3.2 Usability:</w:t>
      </w:r>
      <w:r>
        <w:rPr>
          <w:rFonts w:hint="eastAsia" w:eastAsia="宋体"/>
          <w:bCs/>
          <w:sz w:val="22"/>
          <w:szCs w:val="22"/>
          <w:lang w:val="en-US" w:eastAsia="zh-CN"/>
        </w:rPr>
        <w:t xml:space="preserve"> Good usability allows users to quickly find information about the books they want, improving their shopping experience. Poor usability makes it difficult to find books, increases bounce rates and reduces satisfaction. Easy navigation and a responsive interface help users complete tasks faster, increasing customer loyalty.</w:t>
      </w:r>
    </w:p>
    <w:p w14:paraId="22A8AD82">
      <w:pPr>
        <w:pStyle w:val="7"/>
        <w:numPr>
          <w:ilvl w:val="0"/>
          <w:numId w:val="0"/>
        </w:numPr>
        <w:ind w:leftChars="0"/>
        <w:rPr>
          <w:rFonts w:hint="eastAsia" w:eastAsia="宋体"/>
          <w:bCs/>
          <w:sz w:val="22"/>
          <w:szCs w:val="22"/>
          <w:lang w:val="en-US" w:eastAsia="zh-CN"/>
        </w:rPr>
      </w:pPr>
      <w:r>
        <w:rPr>
          <w:rFonts w:hint="eastAsia" w:eastAsia="宋体"/>
          <w:b/>
          <w:bCs w:val="0"/>
          <w:sz w:val="22"/>
          <w:szCs w:val="22"/>
          <w:lang w:val="en-US" w:eastAsia="zh-CN"/>
        </w:rPr>
        <w:t>3.3 Visual design:</w:t>
      </w:r>
      <w:r>
        <w:rPr>
          <w:rFonts w:hint="eastAsia" w:eastAsia="宋体"/>
          <w:bCs/>
          <w:sz w:val="22"/>
          <w:szCs w:val="22"/>
          <w:lang w:val="en-US" w:eastAsia="zh-CN"/>
        </w:rPr>
        <w:t xml:space="preserve"> The visual appeal of the design has a direct impact on user purchase intent and retention. High quality visuals can increase page time and purchase interest, while an unappealing design can lead to user attrition and decreased satisfaction, impacting BookMaster's brand and loyalty.</w:t>
      </w:r>
    </w:p>
    <w:p w14:paraId="4ED8E826">
      <w:pPr>
        <w:pStyle w:val="7"/>
        <w:numPr>
          <w:ilvl w:val="0"/>
          <w:numId w:val="0"/>
        </w:numPr>
        <w:ind w:leftChars="0"/>
        <w:rPr>
          <w:rFonts w:hint="eastAsia" w:eastAsia="宋体"/>
          <w:bCs/>
          <w:sz w:val="22"/>
          <w:szCs w:val="22"/>
          <w:lang w:val="en-US" w:eastAsia="zh-CN"/>
        </w:rPr>
      </w:pPr>
      <w:r>
        <w:rPr>
          <w:rFonts w:hint="eastAsia" w:eastAsia="宋体"/>
          <w:b/>
          <w:bCs w:val="0"/>
          <w:sz w:val="22"/>
          <w:szCs w:val="22"/>
          <w:lang w:val="en-US" w:eastAsia="zh-CN"/>
        </w:rPr>
        <w:t>3.4 Security:</w:t>
      </w:r>
      <w:r>
        <w:rPr>
          <w:rFonts w:hint="eastAsia" w:eastAsia="宋体"/>
          <w:bCs/>
          <w:sz w:val="22"/>
          <w:szCs w:val="22"/>
          <w:lang w:val="en-US" w:eastAsia="zh-CN"/>
        </w:rPr>
        <w:t xml:space="preserve"> Security protects user data and the overall security of the system. Effective measures, such as encryption and logging, reduce the risk of data breaches, build user confidence and encourage repeat use. An insecure system risks data breaches that damage customer relationships and the company's reputation.</w:t>
      </w:r>
    </w:p>
    <w:p w14:paraId="4A8B22F7">
      <w:pPr>
        <w:pStyle w:val="7"/>
        <w:numPr>
          <w:ilvl w:val="0"/>
          <w:numId w:val="0"/>
        </w:numPr>
        <w:ind w:leftChars="0"/>
        <w:rPr>
          <w:rFonts w:hint="eastAsia" w:eastAsia="宋体"/>
          <w:bCs/>
          <w:sz w:val="22"/>
          <w:szCs w:val="22"/>
          <w:lang w:val="en-US" w:eastAsia="zh-CN"/>
        </w:rPr>
      </w:pPr>
      <w:r>
        <w:rPr>
          <w:rFonts w:hint="eastAsia" w:eastAsia="宋体"/>
          <w:b/>
          <w:bCs w:val="0"/>
          <w:sz w:val="22"/>
          <w:szCs w:val="22"/>
          <w:lang w:val="en-US" w:eastAsia="zh-CN"/>
        </w:rPr>
        <w:t>3.5 Maintainability:</w:t>
      </w:r>
      <w:r>
        <w:rPr>
          <w:rFonts w:hint="eastAsia" w:eastAsia="宋体"/>
          <w:bCs/>
          <w:sz w:val="22"/>
          <w:szCs w:val="22"/>
          <w:lang w:val="en-US" w:eastAsia="zh-CN"/>
        </w:rPr>
        <w:t xml:space="preserve"> High maintainability allows for quick updates and fixes, minimising downtime. Low maintainability can lead to extended downtime during updates, affecting user access and potentially resulting in lost revenue and employee turnover. Rapid maintenance capabilities ensure high availability and reduce operational risks.</w:t>
      </w:r>
    </w:p>
    <w:p w14:paraId="2797201A">
      <w:pPr>
        <w:pStyle w:val="7"/>
        <w:numPr>
          <w:ilvl w:val="0"/>
          <w:numId w:val="0"/>
        </w:numPr>
        <w:ind w:leftChars="0"/>
        <w:rPr>
          <w:rFonts w:hint="eastAsia" w:eastAsia="宋体"/>
          <w:bCs/>
          <w:sz w:val="22"/>
          <w:szCs w:val="22"/>
          <w:lang w:val="en-US" w:eastAsia="zh-CN"/>
        </w:rPr>
      </w:pPr>
      <w:r>
        <w:rPr>
          <w:rFonts w:hint="eastAsia" w:eastAsia="宋体"/>
          <w:b/>
          <w:bCs w:val="0"/>
          <w:sz w:val="22"/>
          <w:szCs w:val="22"/>
          <w:lang w:val="en-US" w:eastAsia="zh-CN"/>
        </w:rPr>
        <w:t xml:space="preserve">3.6 Response Speed: </w:t>
      </w:r>
      <w:r>
        <w:rPr>
          <w:rFonts w:hint="eastAsia" w:eastAsia="宋体"/>
          <w:bCs/>
          <w:sz w:val="22"/>
          <w:szCs w:val="22"/>
          <w:lang w:val="en-US" w:eastAsia="zh-CN"/>
        </w:rPr>
        <w:t>Response speed affects user interaction directly. Slow responses increase wait times, lowering satisfaction and affecting user perception of BookMaster. Quick response times provide a smoother experience, improving user retention.</w:t>
      </w:r>
    </w:p>
    <w:p w14:paraId="645BE7B3">
      <w:pPr>
        <w:pStyle w:val="7"/>
        <w:rPr>
          <w:rFonts w:eastAsia="宋体"/>
          <w:bCs/>
          <w:sz w:val="24"/>
          <w:szCs w:val="24"/>
          <w:lang w:val="en-US" w:eastAsia="zh-CN"/>
        </w:rPr>
      </w:pPr>
      <w:r>
        <w:rPr>
          <w:rFonts w:eastAsia="宋体"/>
          <w:bCs/>
          <w:sz w:val="24"/>
          <w:szCs w:val="24"/>
          <w:lang w:val="en-US" w:eastAsia="zh-CN"/>
        </w:rPr>
        <w:t>4.      What challenges might arise when working in collaboration, and what do you propose to overcome these challenges? (10 marks)</w:t>
      </w:r>
    </w:p>
    <w:p w14:paraId="4C384452">
      <w:pPr>
        <w:pStyle w:val="7"/>
        <w:rPr>
          <w:rFonts w:hint="eastAsia" w:eastAsia="宋体"/>
          <w:bCs/>
          <w:sz w:val="24"/>
          <w:szCs w:val="24"/>
          <w:lang w:val="en-US" w:eastAsia="zh-CN"/>
        </w:rPr>
      </w:pPr>
      <w:r>
        <w:rPr>
          <w:rFonts w:hint="eastAsia" w:eastAsia="宋体"/>
          <w:bCs/>
          <w:sz w:val="24"/>
          <w:szCs w:val="24"/>
          <w:lang w:val="en-US" w:eastAsia="zh-CN"/>
        </w:rPr>
        <w:t>4.1 Due to each group member’s different understanding and focus on various parts of the knowledge, everyone has their own area of expertise. Therefore, we encountered some disagreements during task allocation. However, we decided to assign each person tasks aligned with their strengths while they continue learning. After each member completed their part, we held group discussions to identify any shortcomings in each person’s work, allowing us to discover and solve problems more effectively and comprehensively, which also served as a valuable learning process.</w:t>
      </w:r>
    </w:p>
    <w:p w14:paraId="1732AE8A">
      <w:pPr>
        <w:pStyle w:val="7"/>
        <w:rPr>
          <w:rFonts w:hint="eastAsia" w:eastAsia="宋体"/>
          <w:bCs/>
          <w:sz w:val="24"/>
          <w:szCs w:val="24"/>
          <w:lang w:val="en-US" w:eastAsia="zh-CN"/>
        </w:rPr>
      </w:pPr>
      <w:r>
        <w:rPr>
          <w:rFonts w:hint="eastAsia" w:eastAsia="宋体"/>
          <w:bCs/>
          <w:sz w:val="24"/>
          <w:szCs w:val="24"/>
          <w:lang w:val="en-US" w:eastAsia="zh-CN"/>
        </w:rPr>
        <w:t>4.2 We often had different opinions regarding the document requirements, which significantly increased our discussion time, yet it was still challenging to reach a final decision, leading to time wastage. To address this issue, we dedicated more time to studying the document. Our discussions focused on fulfilling the requirements specified in the document, starting with the functions described. When we encountered unclear points, we sought help from our instructors, and eventually, we were able to resolve these issues effectively.</w:t>
      </w:r>
    </w:p>
    <w:p w14:paraId="4CEFD328">
      <w:pPr>
        <w:pStyle w:val="7"/>
        <w:rPr>
          <w:rFonts w:eastAsia="宋体"/>
          <w:bCs/>
          <w:sz w:val="24"/>
          <w:szCs w:val="24"/>
          <w:lang w:val="en-US" w:eastAsia="zh-CN"/>
        </w:rPr>
      </w:pPr>
      <w:r>
        <w:rPr>
          <w:rFonts w:hint="eastAsia" w:eastAsia="宋体"/>
          <w:bCs/>
          <w:sz w:val="24"/>
          <w:szCs w:val="24"/>
          <w:lang w:val="en-US" w:eastAsia="zh-CN"/>
        </w:rPr>
        <w:t>4.3 It was difficult to find a mutually convenient time for all group members. To synchronize our progress, we decided to set three fixed times each week for discussions, analysis, and problem-solving. This approach helped manage the conflicting schedules and paces among us. By having designated times, we were all able to set aside other tasks and fully dedicate ourselves to the final sprint of the assignment.</w:t>
      </w:r>
    </w:p>
    <w:p w14:paraId="2221B489">
      <w:pPr>
        <w:pStyle w:val="7"/>
        <w:rPr>
          <w:rFonts w:eastAsia="宋体"/>
          <w:bCs/>
          <w:sz w:val="24"/>
          <w:szCs w:val="24"/>
          <w:lang w:val="en-US" w:eastAsia="zh-CN"/>
        </w:rPr>
      </w:pPr>
      <w:bookmarkStart w:id="0" w:name="_GoBack"/>
      <w:r>
        <w:rPr>
          <w:rFonts w:eastAsia="宋体"/>
          <w:bCs/>
          <w:sz w:val="24"/>
          <w:szCs w:val="24"/>
          <w:lang w:val="en-US" w:eastAsia="zh-CN"/>
        </w:rPr>
        <w:t>5.      What measures can BookMaster take to ensure that the warehouse interface is user-friendly for employees of all backgrounds, including those with different levels of technical proficiency? (10 marks)</w:t>
      </w:r>
    </w:p>
    <w:bookmarkEnd w:id="0"/>
    <w:p w14:paraId="57109643">
      <w:pPr>
        <w:pStyle w:val="7"/>
        <w:rPr>
          <w:rFonts w:hint="eastAsia" w:eastAsia="宋体"/>
          <w:bCs/>
          <w:sz w:val="22"/>
          <w:szCs w:val="22"/>
          <w:lang w:val="en-US" w:eastAsia="zh-CN"/>
        </w:rPr>
      </w:pPr>
      <w:r>
        <w:rPr>
          <w:rFonts w:hint="eastAsia" w:eastAsia="宋体"/>
          <w:bCs/>
          <w:sz w:val="22"/>
          <w:szCs w:val="22"/>
          <w:lang w:val="en-US" w:eastAsia="zh-CN"/>
        </w:rPr>
        <w:t>5.1 The design of the interface should be concise and reduce unnecessary buttons and decorative elements to avoid visual confusion. By placing major operations and common functions in prominent positions, such as the home page or toolbar, employees can find the required functions more quickly and improve operational efficiency. At the same time, avoid complex sorting and screening options, simplify the user's operation process, and allow employees to focus more on the core tasks rather than being distracted by the cumbersome interface.</w:t>
      </w:r>
    </w:p>
    <w:p w14:paraId="732E05A9">
      <w:pPr>
        <w:pStyle w:val="7"/>
        <w:rPr>
          <w:rFonts w:hint="eastAsia" w:eastAsia="宋体"/>
          <w:bCs/>
          <w:sz w:val="22"/>
          <w:szCs w:val="22"/>
          <w:lang w:val="en-US" w:eastAsia="zh-CN"/>
        </w:rPr>
      </w:pPr>
      <w:r>
        <w:rPr>
          <w:rFonts w:hint="eastAsia" w:eastAsia="宋体"/>
          <w:bCs/>
          <w:sz w:val="22"/>
          <w:szCs w:val="22"/>
          <w:lang w:val="en-US" w:eastAsia="zh-CN"/>
        </w:rPr>
        <w:t>5.2 It is crucial to iterate on the development process. Using interviews, usage scenario analysis, use case studies, and ethnography methods provides insight into the needs of different technical skilled employees. In this process, we can observe and record the difficulties and challenges encountered in using the system. These requirements will be documented in detail in the requirements document ensuring they are fully represented in subsequent interface design. In this way, the design team can continuously optimize the interface based on feedback to ensure that it meets the user's needs for actual use.</w:t>
      </w:r>
    </w:p>
    <w:p w14:paraId="48A635A1">
      <w:pPr>
        <w:pStyle w:val="7"/>
        <w:rPr>
          <w:rFonts w:eastAsia="宋体"/>
          <w:bCs/>
          <w:sz w:val="22"/>
          <w:szCs w:val="22"/>
          <w:lang w:val="en-US" w:eastAsia="zh-CN"/>
        </w:rPr>
      </w:pPr>
      <w:r>
        <w:rPr>
          <w:rFonts w:hint="eastAsia" w:eastAsia="宋体"/>
          <w:bCs/>
          <w:sz w:val="22"/>
          <w:szCs w:val="22"/>
          <w:lang w:val="en-US" w:eastAsia="zh-CN"/>
        </w:rPr>
        <w:t>5.3 The system shall provide personalized settings and multi-level access, allowing employees to adjust according to their usage habits. Specifically, employees can customize the shortcut cuts and interface layouts to suit personal work habits. At the same time, the system shall classify the functions to provide both basic and advanced modes. New employees or less skilled employees can start with the basic mode, become familiar with the basic functions, and gradually build up confidence; as their proficiency in the system improves, they can gradually explore and use advanced functions. This progressive learning approach can not only lower the threshold of learning, but also improve employee satisfaction and the overall efficiency of the system.</w:t>
      </w:r>
    </w:p>
    <w:p w14:paraId="20D6C232">
      <w:pPr>
        <w:pStyle w:val="7"/>
        <w:rPr>
          <w:rFonts w:eastAsia="宋体"/>
          <w:b/>
          <w:bCs/>
          <w:sz w:val="24"/>
          <w:szCs w:val="24"/>
          <w:lang w:val="en-US" w:eastAsia="zh-CN"/>
        </w:rPr>
      </w:pPr>
      <w:r>
        <w:rPr>
          <w:rFonts w:eastAsia="宋体"/>
          <w:b/>
          <w:bCs/>
          <w:sz w:val="24"/>
          <w:szCs w:val="24"/>
          <w:lang w:val="en-US" w:eastAsia="zh-CN"/>
        </w:rPr>
        <w:t>Section 5. Peer review form template</w:t>
      </w:r>
    </w:p>
    <w:p w14:paraId="5DFD3337">
      <w:pPr>
        <w:pStyle w:val="7"/>
        <w:rPr>
          <w:rFonts w:eastAsia="宋体"/>
          <w:b/>
          <w:bCs/>
          <w:sz w:val="24"/>
          <w:szCs w:val="24"/>
          <w:lang w:val="en-US" w:eastAsia="zh-CN"/>
        </w:rPr>
      </w:pPr>
    </w:p>
    <w:p w14:paraId="393BD3DF">
      <w:pPr>
        <w:jc w:val="center"/>
        <w:rPr>
          <w:b/>
          <w:sz w:val="28"/>
          <w:szCs w:val="28"/>
        </w:rPr>
      </w:pPr>
      <w:r>
        <w:rPr>
          <w:b/>
          <w:sz w:val="28"/>
          <w:szCs w:val="28"/>
        </w:rPr>
        <w:t xml:space="preserve">CPT203 Coursework  </w:t>
      </w:r>
    </w:p>
    <w:p w14:paraId="473BDF90">
      <w:pPr>
        <w:jc w:val="center"/>
        <w:rPr>
          <w:b/>
          <w:sz w:val="28"/>
          <w:szCs w:val="28"/>
        </w:rPr>
      </w:pPr>
      <w:r>
        <w:rPr>
          <w:b/>
          <w:sz w:val="28"/>
          <w:szCs w:val="28"/>
        </w:rPr>
        <w:t xml:space="preserve">Peer review </w:t>
      </w:r>
    </w:p>
    <w:p w14:paraId="5EFC7113">
      <w:pPr>
        <w:jc w:val="center"/>
        <w:rPr>
          <w:b/>
          <w:sz w:val="28"/>
          <w:szCs w:val="28"/>
        </w:rPr>
      </w:pPr>
      <w:r>
        <w:rPr>
          <w:b/>
          <w:sz w:val="28"/>
          <w:szCs w:val="28"/>
        </w:rPr>
        <w:t xml:space="preserve">Individual Contribution </w:t>
      </w:r>
      <w:r>
        <w:rPr>
          <w:rFonts w:hint="eastAsia"/>
          <w:b/>
          <w:sz w:val="28"/>
          <w:szCs w:val="28"/>
          <w:lang w:eastAsia="zh-CN"/>
        </w:rPr>
        <w:t>for</w:t>
      </w:r>
      <w:r>
        <w:rPr>
          <w:b/>
          <w:sz w:val="28"/>
          <w:szCs w:val="28"/>
        </w:rPr>
        <w:t xml:space="preserve"> Group Report </w:t>
      </w:r>
    </w:p>
    <w:p w14:paraId="158AD6F9">
      <w:pPr>
        <w:rPr>
          <w:b/>
          <w:sz w:val="32"/>
        </w:rPr>
      </w:pPr>
    </w:p>
    <w:p w14:paraId="0A65C59C">
      <w:pPr>
        <w:rPr>
          <w:b/>
          <w:sz w:val="32"/>
        </w:rPr>
      </w:pPr>
      <w:r>
        <w:rPr>
          <w:b/>
          <w:sz w:val="32"/>
        </w:rPr>
        <w:t>Group Number: &lt;x&gt;</w:t>
      </w:r>
    </w:p>
    <w:p w14:paraId="28F0DF5C">
      <w:pPr>
        <w:rPr>
          <w:b/>
          <w:sz w:val="32"/>
        </w:rPr>
      </w:pPr>
    </w:p>
    <w:tbl>
      <w:tblPr>
        <w:tblStyle w:val="9"/>
        <w:tblpPr w:leftFromText="180" w:rightFromText="180" w:vertAnchor="text" w:horzAnchor="margin" w:tblpY="40"/>
        <w:tblW w:w="82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1"/>
        <w:gridCol w:w="1676"/>
        <w:gridCol w:w="2646"/>
        <w:gridCol w:w="2247"/>
      </w:tblGrid>
      <w:tr w14:paraId="709DC4A3">
        <w:tc>
          <w:tcPr>
            <w:tcW w:w="1721" w:type="dxa"/>
            <w:vAlign w:val="center"/>
          </w:tcPr>
          <w:p w14:paraId="7D5A9928">
            <w:pPr>
              <w:spacing w:before="240" w:after="240"/>
              <w:rPr>
                <w:b/>
                <w:kern w:val="2"/>
                <w:sz w:val="21"/>
                <w:szCs w:val="22"/>
                <w:lang w:eastAsia="zh-CN"/>
              </w:rPr>
            </w:pPr>
            <w:r>
              <w:rPr>
                <w:b/>
                <w:kern w:val="2"/>
                <w:sz w:val="21"/>
                <w:szCs w:val="22"/>
                <w:lang w:eastAsia="zh-CN"/>
              </w:rPr>
              <w:t>Name</w:t>
            </w:r>
          </w:p>
        </w:tc>
        <w:tc>
          <w:tcPr>
            <w:tcW w:w="1676" w:type="dxa"/>
            <w:vAlign w:val="center"/>
          </w:tcPr>
          <w:p w14:paraId="17B2892C">
            <w:pPr>
              <w:spacing w:before="240" w:after="240"/>
              <w:jc w:val="center"/>
              <w:rPr>
                <w:b/>
                <w:kern w:val="2"/>
                <w:sz w:val="21"/>
                <w:szCs w:val="22"/>
                <w:lang w:eastAsia="zh-CN"/>
              </w:rPr>
            </w:pPr>
            <w:r>
              <w:rPr>
                <w:b/>
                <w:kern w:val="2"/>
                <w:sz w:val="21"/>
                <w:szCs w:val="22"/>
                <w:lang w:eastAsia="zh-CN"/>
              </w:rPr>
              <w:t>ID Number</w:t>
            </w:r>
          </w:p>
        </w:tc>
        <w:tc>
          <w:tcPr>
            <w:tcW w:w="2646" w:type="dxa"/>
            <w:vAlign w:val="center"/>
          </w:tcPr>
          <w:p w14:paraId="518175C0">
            <w:pPr>
              <w:spacing w:before="240" w:after="240"/>
              <w:jc w:val="center"/>
              <w:rPr>
                <w:b/>
                <w:kern w:val="2"/>
                <w:sz w:val="21"/>
                <w:szCs w:val="22"/>
                <w:lang w:eastAsia="zh-CN"/>
              </w:rPr>
            </w:pPr>
            <w:r>
              <w:rPr>
                <w:b/>
                <w:kern w:val="2"/>
                <w:sz w:val="21"/>
                <w:szCs w:val="22"/>
                <w:lang w:eastAsia="zh-CN"/>
              </w:rPr>
              <w:t>Contribution (%)</w:t>
            </w:r>
          </w:p>
          <w:p w14:paraId="68A8D185">
            <w:pPr>
              <w:spacing w:before="240" w:after="240"/>
              <w:rPr>
                <w:kern w:val="2"/>
                <w:sz w:val="21"/>
                <w:szCs w:val="22"/>
                <w:lang w:eastAsia="zh-CN"/>
              </w:rPr>
            </w:pPr>
            <w:r>
              <w:rPr>
                <w:kern w:val="2"/>
                <w:sz w:val="21"/>
                <w:szCs w:val="22"/>
                <w:lang w:eastAsia="zh-CN"/>
              </w:rPr>
              <w:t xml:space="preserve">Please enter an integer, for example 15% contribution, please enter 15. </w:t>
            </w:r>
          </w:p>
          <w:p w14:paraId="3745175B">
            <w:pPr>
              <w:spacing w:before="240" w:after="240"/>
              <w:rPr>
                <w:kern w:val="2"/>
                <w:sz w:val="21"/>
                <w:szCs w:val="22"/>
                <w:lang w:eastAsia="zh-CN"/>
              </w:rPr>
            </w:pPr>
            <w:r>
              <w:rPr>
                <w:kern w:val="2"/>
                <w:sz w:val="21"/>
                <w:szCs w:val="22"/>
                <w:lang w:eastAsia="zh-CN"/>
              </w:rPr>
              <w:t>The sum of this column should be 100</w:t>
            </w:r>
          </w:p>
        </w:tc>
        <w:tc>
          <w:tcPr>
            <w:tcW w:w="2247" w:type="dxa"/>
          </w:tcPr>
          <w:p w14:paraId="7A59FF62">
            <w:pPr>
              <w:spacing w:before="240" w:after="240"/>
              <w:jc w:val="center"/>
              <w:rPr>
                <w:b/>
                <w:kern w:val="2"/>
                <w:sz w:val="21"/>
                <w:szCs w:val="22"/>
                <w:lang w:eastAsia="zh-CN"/>
              </w:rPr>
            </w:pPr>
          </w:p>
          <w:p w14:paraId="7845EC6D">
            <w:pPr>
              <w:spacing w:before="240" w:after="240"/>
              <w:jc w:val="center"/>
              <w:rPr>
                <w:b/>
                <w:kern w:val="2"/>
                <w:sz w:val="21"/>
                <w:szCs w:val="22"/>
                <w:lang w:eastAsia="zh-CN"/>
              </w:rPr>
            </w:pPr>
          </w:p>
          <w:p w14:paraId="5DA2071A">
            <w:pPr>
              <w:spacing w:before="240" w:after="240"/>
              <w:jc w:val="center"/>
              <w:rPr>
                <w:b/>
                <w:kern w:val="2"/>
                <w:sz w:val="21"/>
                <w:szCs w:val="22"/>
                <w:lang w:eastAsia="zh-CN"/>
              </w:rPr>
            </w:pPr>
            <w:r>
              <w:rPr>
                <w:b/>
                <w:kern w:val="2"/>
                <w:sz w:val="21"/>
                <w:szCs w:val="22"/>
                <w:lang w:eastAsia="zh-CN"/>
              </w:rPr>
              <w:t>Signature</w:t>
            </w:r>
          </w:p>
        </w:tc>
      </w:tr>
      <w:tr w14:paraId="59A02F66">
        <w:tc>
          <w:tcPr>
            <w:tcW w:w="1721" w:type="dxa"/>
            <w:vAlign w:val="center"/>
          </w:tcPr>
          <w:p w14:paraId="6F8DA576">
            <w:pPr>
              <w:spacing w:before="240" w:after="240"/>
              <w:rPr>
                <w:color w:val="808080" w:themeColor="text1" w:themeTint="80"/>
                <w:kern w:val="2"/>
                <w:sz w:val="21"/>
                <w:szCs w:val="22"/>
                <w:lang w:eastAsia="zh-CN"/>
                <w14:textFill>
                  <w14:solidFill>
                    <w14:schemeClr w14:val="tx1">
                      <w14:lumMod w14:val="50000"/>
                      <w14:lumOff w14:val="50000"/>
                    </w14:schemeClr>
                  </w14:solidFill>
                </w14:textFill>
              </w:rPr>
            </w:pPr>
            <w:r>
              <w:rPr>
                <w:color w:val="808080" w:themeColor="text1" w:themeTint="80"/>
                <w:kern w:val="2"/>
                <w:sz w:val="21"/>
                <w:szCs w:val="22"/>
                <w:lang w:eastAsia="zh-CN"/>
                <w14:textFill>
                  <w14:solidFill>
                    <w14:schemeClr w14:val="tx1">
                      <w14:lumMod w14:val="50000"/>
                      <w14:lumOff w14:val="50000"/>
                    </w14:schemeClr>
                  </w14:solidFill>
                </w14:textFill>
              </w:rPr>
              <w:t>1.  &lt;my name&gt;</w:t>
            </w:r>
          </w:p>
        </w:tc>
        <w:tc>
          <w:tcPr>
            <w:tcW w:w="1676" w:type="dxa"/>
          </w:tcPr>
          <w:p w14:paraId="281190A3">
            <w:pPr>
              <w:spacing w:before="240" w:after="240"/>
              <w:jc w:val="center"/>
              <w:rPr>
                <w:color w:val="808080" w:themeColor="text1" w:themeTint="80"/>
                <w:kern w:val="2"/>
                <w:sz w:val="21"/>
                <w:szCs w:val="22"/>
                <w:lang w:eastAsia="zh-CN"/>
                <w14:textFill>
                  <w14:solidFill>
                    <w14:schemeClr w14:val="tx1">
                      <w14:lumMod w14:val="50000"/>
                      <w14:lumOff w14:val="50000"/>
                    </w14:schemeClr>
                  </w14:solidFill>
                </w14:textFill>
              </w:rPr>
            </w:pPr>
            <w:r>
              <w:rPr>
                <w:color w:val="808080" w:themeColor="text1" w:themeTint="80"/>
                <w:kern w:val="2"/>
                <w:sz w:val="21"/>
                <w:szCs w:val="22"/>
                <w:lang w:eastAsia="zh-CN"/>
                <w14:textFill>
                  <w14:solidFill>
                    <w14:schemeClr w14:val="tx1">
                      <w14:lumMod w14:val="50000"/>
                      <w14:lumOff w14:val="50000"/>
                    </w14:schemeClr>
                  </w14:solidFill>
                </w14:textFill>
              </w:rPr>
              <w:t>&lt;123456&gt;</w:t>
            </w:r>
          </w:p>
        </w:tc>
        <w:tc>
          <w:tcPr>
            <w:tcW w:w="2646" w:type="dxa"/>
            <w:vAlign w:val="center"/>
          </w:tcPr>
          <w:p w14:paraId="44E67EED">
            <w:pPr>
              <w:spacing w:before="240" w:after="240"/>
              <w:jc w:val="center"/>
              <w:rPr>
                <w:color w:val="808080" w:themeColor="text1" w:themeTint="80"/>
                <w:kern w:val="2"/>
                <w:sz w:val="21"/>
                <w:szCs w:val="22"/>
                <w:lang w:eastAsia="zh-CN"/>
                <w14:textFill>
                  <w14:solidFill>
                    <w14:schemeClr w14:val="tx1">
                      <w14:lumMod w14:val="50000"/>
                      <w14:lumOff w14:val="50000"/>
                    </w14:schemeClr>
                  </w14:solidFill>
                </w14:textFill>
              </w:rPr>
            </w:pPr>
            <w:r>
              <w:rPr>
                <w:color w:val="808080" w:themeColor="text1" w:themeTint="80"/>
                <w:kern w:val="2"/>
                <w:sz w:val="21"/>
                <w:szCs w:val="22"/>
                <w:lang w:eastAsia="zh-CN"/>
                <w14:textFill>
                  <w14:solidFill>
                    <w14:schemeClr w14:val="tx1">
                      <w14:lumMod w14:val="50000"/>
                      <w14:lumOff w14:val="50000"/>
                    </w14:schemeClr>
                  </w14:solidFill>
                </w14:textFill>
              </w:rPr>
              <w:t>&lt;15&gt;</w:t>
            </w:r>
          </w:p>
        </w:tc>
        <w:tc>
          <w:tcPr>
            <w:tcW w:w="2247" w:type="dxa"/>
          </w:tcPr>
          <w:p w14:paraId="4CD1F72F">
            <w:pPr>
              <w:spacing w:before="240" w:after="240"/>
              <w:jc w:val="center"/>
              <w:rPr>
                <w:kern w:val="2"/>
                <w:sz w:val="21"/>
                <w:szCs w:val="22"/>
                <w:lang w:eastAsia="zh-CN"/>
              </w:rPr>
            </w:pPr>
          </w:p>
        </w:tc>
      </w:tr>
      <w:tr w14:paraId="26ADACD6">
        <w:tc>
          <w:tcPr>
            <w:tcW w:w="1721" w:type="dxa"/>
            <w:vAlign w:val="center"/>
          </w:tcPr>
          <w:p w14:paraId="71474C12">
            <w:pPr>
              <w:spacing w:before="240" w:after="240"/>
              <w:rPr>
                <w:kern w:val="2"/>
                <w:sz w:val="21"/>
                <w:szCs w:val="22"/>
                <w:lang w:eastAsia="zh-CN"/>
              </w:rPr>
            </w:pPr>
            <w:r>
              <w:rPr>
                <w:kern w:val="2"/>
                <w:sz w:val="21"/>
                <w:szCs w:val="22"/>
                <w:lang w:eastAsia="zh-CN"/>
              </w:rPr>
              <w:t>2.</w:t>
            </w:r>
          </w:p>
        </w:tc>
        <w:tc>
          <w:tcPr>
            <w:tcW w:w="1676" w:type="dxa"/>
          </w:tcPr>
          <w:p w14:paraId="573E3D95">
            <w:pPr>
              <w:spacing w:before="240" w:after="240"/>
              <w:jc w:val="center"/>
              <w:rPr>
                <w:kern w:val="2"/>
                <w:sz w:val="21"/>
                <w:szCs w:val="22"/>
                <w:lang w:eastAsia="zh-CN"/>
              </w:rPr>
            </w:pPr>
          </w:p>
        </w:tc>
        <w:tc>
          <w:tcPr>
            <w:tcW w:w="2646" w:type="dxa"/>
            <w:vAlign w:val="center"/>
          </w:tcPr>
          <w:p w14:paraId="09CD5E77">
            <w:pPr>
              <w:spacing w:before="240" w:after="240"/>
              <w:jc w:val="center"/>
              <w:rPr>
                <w:kern w:val="2"/>
                <w:sz w:val="21"/>
                <w:szCs w:val="22"/>
                <w:lang w:eastAsia="zh-CN"/>
              </w:rPr>
            </w:pPr>
          </w:p>
        </w:tc>
        <w:tc>
          <w:tcPr>
            <w:tcW w:w="2247" w:type="dxa"/>
          </w:tcPr>
          <w:p w14:paraId="05F2BD98">
            <w:pPr>
              <w:spacing w:before="240" w:after="240"/>
              <w:jc w:val="center"/>
              <w:rPr>
                <w:kern w:val="2"/>
                <w:sz w:val="21"/>
                <w:szCs w:val="22"/>
                <w:lang w:eastAsia="zh-CN"/>
              </w:rPr>
            </w:pPr>
          </w:p>
        </w:tc>
      </w:tr>
      <w:tr w14:paraId="18D5BB3F">
        <w:tc>
          <w:tcPr>
            <w:tcW w:w="1721" w:type="dxa"/>
            <w:vAlign w:val="center"/>
          </w:tcPr>
          <w:p w14:paraId="6FCC4AA8">
            <w:pPr>
              <w:spacing w:before="240" w:after="240"/>
              <w:rPr>
                <w:kern w:val="2"/>
                <w:sz w:val="21"/>
                <w:szCs w:val="22"/>
                <w:lang w:eastAsia="zh-CN"/>
              </w:rPr>
            </w:pPr>
            <w:r>
              <w:rPr>
                <w:kern w:val="2"/>
                <w:sz w:val="21"/>
                <w:szCs w:val="22"/>
                <w:lang w:eastAsia="zh-CN"/>
              </w:rPr>
              <w:t>3.</w:t>
            </w:r>
          </w:p>
        </w:tc>
        <w:tc>
          <w:tcPr>
            <w:tcW w:w="1676" w:type="dxa"/>
          </w:tcPr>
          <w:p w14:paraId="0B5902B9">
            <w:pPr>
              <w:spacing w:before="240" w:after="240"/>
              <w:jc w:val="center"/>
              <w:rPr>
                <w:kern w:val="2"/>
                <w:sz w:val="21"/>
                <w:szCs w:val="22"/>
                <w:lang w:eastAsia="zh-CN"/>
              </w:rPr>
            </w:pPr>
          </w:p>
        </w:tc>
        <w:tc>
          <w:tcPr>
            <w:tcW w:w="2646" w:type="dxa"/>
            <w:vAlign w:val="center"/>
          </w:tcPr>
          <w:p w14:paraId="70CA3810">
            <w:pPr>
              <w:spacing w:before="240" w:after="240"/>
              <w:jc w:val="center"/>
              <w:rPr>
                <w:kern w:val="2"/>
                <w:sz w:val="21"/>
                <w:szCs w:val="22"/>
                <w:lang w:eastAsia="zh-CN"/>
              </w:rPr>
            </w:pPr>
          </w:p>
        </w:tc>
        <w:tc>
          <w:tcPr>
            <w:tcW w:w="2247" w:type="dxa"/>
          </w:tcPr>
          <w:p w14:paraId="1D7A4A08">
            <w:pPr>
              <w:spacing w:before="240" w:after="240"/>
              <w:jc w:val="center"/>
              <w:rPr>
                <w:kern w:val="2"/>
                <w:sz w:val="21"/>
                <w:szCs w:val="22"/>
                <w:lang w:eastAsia="zh-CN"/>
              </w:rPr>
            </w:pPr>
          </w:p>
        </w:tc>
      </w:tr>
      <w:tr w14:paraId="1A218BB8">
        <w:tc>
          <w:tcPr>
            <w:tcW w:w="1721" w:type="dxa"/>
            <w:tcBorders>
              <w:bottom w:val="single" w:color="auto" w:sz="4" w:space="0"/>
            </w:tcBorders>
            <w:vAlign w:val="center"/>
          </w:tcPr>
          <w:p w14:paraId="5A7D160F">
            <w:pPr>
              <w:spacing w:before="240" w:after="240"/>
              <w:rPr>
                <w:kern w:val="2"/>
                <w:sz w:val="21"/>
                <w:szCs w:val="22"/>
                <w:lang w:eastAsia="zh-CN"/>
              </w:rPr>
            </w:pPr>
            <w:r>
              <w:rPr>
                <w:kern w:val="2"/>
                <w:sz w:val="21"/>
                <w:szCs w:val="22"/>
                <w:lang w:eastAsia="zh-CN"/>
              </w:rPr>
              <w:t>4.</w:t>
            </w:r>
          </w:p>
        </w:tc>
        <w:tc>
          <w:tcPr>
            <w:tcW w:w="1676" w:type="dxa"/>
            <w:tcBorders>
              <w:bottom w:val="single" w:color="auto" w:sz="4" w:space="0"/>
            </w:tcBorders>
          </w:tcPr>
          <w:p w14:paraId="0BC423CE">
            <w:pPr>
              <w:spacing w:before="240" w:after="240"/>
              <w:jc w:val="center"/>
              <w:rPr>
                <w:kern w:val="2"/>
                <w:sz w:val="21"/>
                <w:szCs w:val="22"/>
                <w:lang w:eastAsia="zh-CN"/>
              </w:rPr>
            </w:pPr>
          </w:p>
        </w:tc>
        <w:tc>
          <w:tcPr>
            <w:tcW w:w="2646" w:type="dxa"/>
            <w:vAlign w:val="center"/>
          </w:tcPr>
          <w:p w14:paraId="7E9E4DF4">
            <w:pPr>
              <w:spacing w:before="240" w:after="240"/>
              <w:jc w:val="center"/>
              <w:rPr>
                <w:kern w:val="2"/>
                <w:sz w:val="21"/>
                <w:szCs w:val="22"/>
                <w:lang w:eastAsia="zh-CN"/>
              </w:rPr>
            </w:pPr>
          </w:p>
        </w:tc>
        <w:tc>
          <w:tcPr>
            <w:tcW w:w="2247" w:type="dxa"/>
          </w:tcPr>
          <w:p w14:paraId="23F4DDA3">
            <w:pPr>
              <w:spacing w:before="240" w:after="240"/>
              <w:jc w:val="center"/>
              <w:rPr>
                <w:kern w:val="2"/>
                <w:sz w:val="21"/>
                <w:szCs w:val="22"/>
                <w:lang w:eastAsia="zh-CN"/>
              </w:rPr>
            </w:pPr>
          </w:p>
        </w:tc>
      </w:tr>
      <w:tr w14:paraId="00E0C858">
        <w:tc>
          <w:tcPr>
            <w:tcW w:w="1721" w:type="dxa"/>
            <w:tcBorders>
              <w:bottom w:val="single" w:color="auto" w:sz="4" w:space="0"/>
            </w:tcBorders>
            <w:vAlign w:val="center"/>
          </w:tcPr>
          <w:p w14:paraId="13F9D1E9">
            <w:pPr>
              <w:spacing w:before="240" w:after="240"/>
              <w:rPr>
                <w:kern w:val="2"/>
                <w:sz w:val="21"/>
                <w:szCs w:val="22"/>
                <w:lang w:eastAsia="zh-CN"/>
              </w:rPr>
            </w:pPr>
            <w:r>
              <w:rPr>
                <w:kern w:val="2"/>
                <w:sz w:val="21"/>
                <w:szCs w:val="22"/>
                <w:lang w:eastAsia="zh-CN"/>
              </w:rPr>
              <w:t>5.</w:t>
            </w:r>
          </w:p>
        </w:tc>
        <w:tc>
          <w:tcPr>
            <w:tcW w:w="1676" w:type="dxa"/>
            <w:tcBorders>
              <w:bottom w:val="single" w:color="auto" w:sz="4" w:space="0"/>
            </w:tcBorders>
          </w:tcPr>
          <w:p w14:paraId="71F696BB">
            <w:pPr>
              <w:spacing w:before="240" w:after="240"/>
              <w:jc w:val="center"/>
              <w:rPr>
                <w:kern w:val="2"/>
                <w:sz w:val="21"/>
                <w:szCs w:val="22"/>
                <w:lang w:eastAsia="zh-CN"/>
              </w:rPr>
            </w:pPr>
          </w:p>
        </w:tc>
        <w:tc>
          <w:tcPr>
            <w:tcW w:w="2646" w:type="dxa"/>
            <w:vAlign w:val="center"/>
          </w:tcPr>
          <w:p w14:paraId="1C0181E4">
            <w:pPr>
              <w:spacing w:before="240" w:after="240"/>
              <w:jc w:val="center"/>
              <w:rPr>
                <w:kern w:val="2"/>
                <w:sz w:val="21"/>
                <w:szCs w:val="22"/>
                <w:lang w:eastAsia="zh-CN"/>
              </w:rPr>
            </w:pPr>
          </w:p>
        </w:tc>
        <w:tc>
          <w:tcPr>
            <w:tcW w:w="2247" w:type="dxa"/>
          </w:tcPr>
          <w:p w14:paraId="61A5E7C3">
            <w:pPr>
              <w:spacing w:before="240" w:after="240"/>
              <w:jc w:val="center"/>
              <w:rPr>
                <w:kern w:val="2"/>
                <w:sz w:val="21"/>
                <w:szCs w:val="22"/>
                <w:lang w:eastAsia="zh-CN"/>
              </w:rPr>
            </w:pPr>
          </w:p>
        </w:tc>
      </w:tr>
    </w:tbl>
    <w:p w14:paraId="4A729A81">
      <w:pPr>
        <w:spacing w:line="360" w:lineRule="auto"/>
        <w:rPr>
          <w:rFonts w:ascii="Times New Roman" w:hAnsi="Times New Roman" w:cs="Times New Roman"/>
          <w:b/>
        </w:rPr>
      </w:pPr>
    </w:p>
    <w:p w14:paraId="3722AAED">
      <w:pPr>
        <w:pStyle w:val="7"/>
        <w:rPr>
          <w:rFonts w:eastAsia="宋体"/>
          <w:bCs/>
          <w:sz w:val="24"/>
          <w:szCs w:val="24"/>
          <w:lang w:val="en-US" w:eastAsia="zh-CN"/>
        </w:rPr>
      </w:pPr>
    </w:p>
    <w:p w14:paraId="453FF92C">
      <w:pPr>
        <w:pStyle w:val="7"/>
        <w:rPr>
          <w:rFonts w:eastAsia="宋体"/>
          <w:bCs/>
          <w:sz w:val="24"/>
          <w:szCs w:val="24"/>
          <w:lang w:val="en-US" w:eastAsia="zh-CN"/>
        </w:rPr>
      </w:pPr>
    </w:p>
    <w:p w14:paraId="60BA5547">
      <w:pPr>
        <w:pStyle w:val="7"/>
        <w:rPr>
          <w:rFonts w:eastAsia="宋体"/>
          <w:bCs/>
          <w:sz w:val="24"/>
          <w:szCs w:val="24"/>
          <w:lang w:val="en-US" w:eastAsia="zh-CN"/>
        </w:rPr>
      </w:pPr>
    </w:p>
    <w:p w14:paraId="65E30F2B">
      <w:pPr>
        <w:pStyle w:val="7"/>
        <w:jc w:val="center"/>
        <w:rPr>
          <w:rFonts w:eastAsia="宋体"/>
          <w:bCs/>
          <w:sz w:val="24"/>
          <w:szCs w:val="24"/>
          <w:lang w:val="en-US" w:eastAsia="zh-CN"/>
        </w:rPr>
      </w:pPr>
      <w:r>
        <w:rPr>
          <w:rFonts w:eastAsia="宋体"/>
          <w:bCs/>
          <w:sz w:val="24"/>
          <w:szCs w:val="24"/>
          <w:lang w:val="en-US" w:eastAsia="zh-CN"/>
        </w:rPr>
        <w:t>END</w:t>
      </w:r>
    </w:p>
    <w:p w14:paraId="2896C44B">
      <w:pPr>
        <w:pStyle w:val="16"/>
        <w:rPr>
          <w:rFonts w:cs="Times New Roman"/>
          <w:bCs/>
          <w:szCs w:val="24"/>
          <w:lang w:val="en-GB" w:eastAsia="en-US"/>
        </w:rPr>
      </w:pPr>
    </w:p>
    <w:sectPr>
      <w:footerReference r:id="rId3" w:type="default"/>
      <w:pgSz w:w="11900" w:h="16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明朝">
    <w:altName w:val="Hiragino Sans"/>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Times">
    <w:altName w:val="Times New Roman"/>
    <w:panose1 w:val="02020603050405020304"/>
    <w:charset w:val="00"/>
    <w:family w:val="roman"/>
    <w:pitch w:val="default"/>
    <w:sig w:usb0="00000000" w:usb1="00000000" w:usb2="00000009" w:usb3="00000000" w:csb0="000001FF"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2D54F">
    <w:pPr>
      <w:pStyle w:val="4"/>
      <w:tabs>
        <w:tab w:val="clear" w:pos="4680"/>
        <w:tab w:val="clear" w:pos="9360"/>
      </w:tabs>
      <w:jc w:val="center"/>
      <w:rPr>
        <w:caps/>
        <w:color w:val="4F81BD" w:themeColor="accent1"/>
        <w14:textFill>
          <w14:solidFill>
            <w14:schemeClr w14:val="accent1"/>
          </w14:solidFill>
        </w14:textFill>
      </w:rPr>
    </w:pPr>
    <w:r>
      <w:rPr>
        <w:caps/>
        <w:color w:val="4F81BD" w:themeColor="accent1"/>
        <w14:textFill>
          <w14:solidFill>
            <w14:schemeClr w14:val="accent1"/>
          </w14:solidFill>
        </w14:textFill>
      </w:rPr>
      <w:fldChar w:fldCharType="begin"/>
    </w:r>
    <w:r>
      <w:rPr>
        <w:caps/>
        <w:color w:val="4F81BD" w:themeColor="accent1"/>
        <w14:textFill>
          <w14:solidFill>
            <w14:schemeClr w14:val="accent1"/>
          </w14:solidFill>
        </w14:textFill>
      </w:rPr>
      <w:instrText xml:space="preserve"> PAGE   \* MERGEFORMAT </w:instrText>
    </w:r>
    <w:r>
      <w:rPr>
        <w:caps/>
        <w:color w:val="4F81BD" w:themeColor="accent1"/>
        <w14:textFill>
          <w14:solidFill>
            <w14:schemeClr w14:val="accent1"/>
          </w14:solidFill>
        </w14:textFill>
      </w:rPr>
      <w:fldChar w:fldCharType="separate"/>
    </w:r>
    <w:r>
      <w:rPr>
        <w:caps/>
        <w:color w:val="4F81BD" w:themeColor="accent1"/>
        <w14:textFill>
          <w14:solidFill>
            <w14:schemeClr w14:val="accent1"/>
          </w14:solidFill>
        </w14:textFill>
      </w:rPr>
      <w:t>10</w:t>
    </w:r>
    <w:r>
      <w:rPr>
        <w:caps/>
        <w:color w:val="4F81BD" w:themeColor="accent1"/>
        <w14:textFill>
          <w14:solidFill>
            <w14:schemeClr w14:val="accent1"/>
          </w14:solidFill>
        </w14:textFill>
      </w:rPr>
      <w:fldChar w:fldCharType="end"/>
    </w:r>
  </w:p>
  <w:p w14:paraId="5B4CC030">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F0F4D0"/>
    <w:multiLevelType w:val="multilevel"/>
    <w:tmpl w:val="D6F0F4D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1B3858CE"/>
    <w:multiLevelType w:val="multilevel"/>
    <w:tmpl w:val="1B3858CE"/>
    <w:lvl w:ilvl="0" w:tentative="0">
      <w:start w:val="1"/>
      <w:numFmt w:val="decimal"/>
      <w:lvlText w:val="%1."/>
      <w:lvlJc w:val="left"/>
      <w:pPr>
        <w:ind w:left="720" w:hanging="360"/>
      </w:pPr>
      <w:rPr>
        <w:rFonts w:hint="default"/>
      </w:r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2">
    <w:nsid w:val="1B7E5C36"/>
    <w:multiLevelType w:val="multilevel"/>
    <w:tmpl w:val="1B7E5C36"/>
    <w:lvl w:ilvl="0" w:tentative="0">
      <w:start w:val="0"/>
      <w:numFmt w:val="bullet"/>
      <w:lvlText w:val=""/>
      <w:lvlJc w:val="left"/>
      <w:pPr>
        <w:ind w:left="840" w:hanging="360"/>
      </w:pPr>
      <w:rPr>
        <w:rFonts w:hint="default" w:ascii="Symbol" w:hAnsi="Symbol" w:eastAsia="Symbol" w:cs="Symbol"/>
        <w:w w:val="100"/>
        <w:sz w:val="24"/>
        <w:szCs w:val="24"/>
        <w:lang w:val="en-US" w:eastAsia="en-US" w:bidi="ar-SA"/>
      </w:rPr>
    </w:lvl>
    <w:lvl w:ilvl="1" w:tentative="0">
      <w:start w:val="0"/>
      <w:numFmt w:val="bullet"/>
      <w:lvlText w:val="•"/>
      <w:lvlJc w:val="left"/>
      <w:pPr>
        <w:ind w:left="1712" w:hanging="360"/>
      </w:pPr>
      <w:rPr>
        <w:rFonts w:hint="default"/>
        <w:lang w:val="en-US" w:eastAsia="en-US" w:bidi="ar-SA"/>
      </w:rPr>
    </w:lvl>
    <w:lvl w:ilvl="2" w:tentative="0">
      <w:start w:val="0"/>
      <w:numFmt w:val="bullet"/>
      <w:lvlText w:val="•"/>
      <w:lvlJc w:val="left"/>
      <w:pPr>
        <w:ind w:left="2584" w:hanging="360"/>
      </w:pPr>
      <w:rPr>
        <w:rFonts w:hint="default"/>
        <w:lang w:val="en-US" w:eastAsia="en-US" w:bidi="ar-SA"/>
      </w:rPr>
    </w:lvl>
    <w:lvl w:ilvl="3" w:tentative="0">
      <w:start w:val="0"/>
      <w:numFmt w:val="bullet"/>
      <w:lvlText w:val="•"/>
      <w:lvlJc w:val="left"/>
      <w:pPr>
        <w:ind w:left="3456" w:hanging="360"/>
      </w:pPr>
      <w:rPr>
        <w:rFonts w:hint="default"/>
        <w:lang w:val="en-US" w:eastAsia="en-US" w:bidi="ar-SA"/>
      </w:rPr>
    </w:lvl>
    <w:lvl w:ilvl="4" w:tentative="0">
      <w:start w:val="0"/>
      <w:numFmt w:val="bullet"/>
      <w:lvlText w:val="•"/>
      <w:lvlJc w:val="left"/>
      <w:pPr>
        <w:ind w:left="4328" w:hanging="360"/>
      </w:pPr>
      <w:rPr>
        <w:rFonts w:hint="default"/>
        <w:lang w:val="en-US" w:eastAsia="en-US" w:bidi="ar-SA"/>
      </w:rPr>
    </w:lvl>
    <w:lvl w:ilvl="5" w:tentative="0">
      <w:start w:val="0"/>
      <w:numFmt w:val="bullet"/>
      <w:lvlText w:val="•"/>
      <w:lvlJc w:val="left"/>
      <w:pPr>
        <w:ind w:left="5200" w:hanging="360"/>
      </w:pPr>
      <w:rPr>
        <w:rFonts w:hint="default"/>
        <w:lang w:val="en-US" w:eastAsia="en-US" w:bidi="ar-SA"/>
      </w:rPr>
    </w:lvl>
    <w:lvl w:ilvl="6" w:tentative="0">
      <w:start w:val="0"/>
      <w:numFmt w:val="bullet"/>
      <w:lvlText w:val="•"/>
      <w:lvlJc w:val="left"/>
      <w:pPr>
        <w:ind w:left="6072" w:hanging="360"/>
      </w:pPr>
      <w:rPr>
        <w:rFonts w:hint="default"/>
        <w:lang w:val="en-US" w:eastAsia="en-US" w:bidi="ar-SA"/>
      </w:rPr>
    </w:lvl>
    <w:lvl w:ilvl="7" w:tentative="0">
      <w:start w:val="0"/>
      <w:numFmt w:val="bullet"/>
      <w:lvlText w:val="•"/>
      <w:lvlJc w:val="left"/>
      <w:pPr>
        <w:ind w:left="6944" w:hanging="360"/>
      </w:pPr>
      <w:rPr>
        <w:rFonts w:hint="default"/>
        <w:lang w:val="en-US" w:eastAsia="en-US" w:bidi="ar-SA"/>
      </w:rPr>
    </w:lvl>
    <w:lvl w:ilvl="8" w:tentative="0">
      <w:start w:val="0"/>
      <w:numFmt w:val="bullet"/>
      <w:lvlText w:val="•"/>
      <w:lvlJc w:val="left"/>
      <w:pPr>
        <w:ind w:left="7816" w:hanging="360"/>
      </w:pPr>
      <w:rPr>
        <w:rFonts w:hint="default"/>
        <w:lang w:val="en-US" w:eastAsia="en-US" w:bidi="ar-SA"/>
      </w:rPr>
    </w:lvl>
  </w:abstractNum>
  <w:abstractNum w:abstractNumId="3">
    <w:nsid w:val="25A432DA"/>
    <w:multiLevelType w:val="multilevel"/>
    <w:tmpl w:val="25A432DA"/>
    <w:lvl w:ilvl="0" w:tentative="0">
      <w:start w:val="1"/>
      <w:numFmt w:val="bullet"/>
      <w:lvlText w:val=""/>
      <w:lvlJc w:val="left"/>
      <w:pPr>
        <w:ind w:left="540" w:hanging="420"/>
      </w:pPr>
      <w:rPr>
        <w:rFonts w:hint="default" w:ascii="Wingdings" w:hAnsi="Wingdings"/>
      </w:rPr>
    </w:lvl>
    <w:lvl w:ilvl="1" w:tentative="0">
      <w:start w:val="1"/>
      <w:numFmt w:val="bullet"/>
      <w:lvlText w:val=""/>
      <w:lvlJc w:val="left"/>
      <w:pPr>
        <w:ind w:left="960" w:hanging="420"/>
      </w:pPr>
      <w:rPr>
        <w:rFonts w:hint="default" w:ascii="Wingdings" w:hAnsi="Wingdings"/>
      </w:rPr>
    </w:lvl>
    <w:lvl w:ilvl="2" w:tentative="0">
      <w:start w:val="1"/>
      <w:numFmt w:val="bullet"/>
      <w:lvlText w:val=""/>
      <w:lvlJc w:val="left"/>
      <w:pPr>
        <w:ind w:left="1380" w:hanging="420"/>
      </w:pPr>
      <w:rPr>
        <w:rFonts w:hint="default" w:ascii="Wingdings" w:hAnsi="Wingdings"/>
      </w:rPr>
    </w:lvl>
    <w:lvl w:ilvl="3" w:tentative="0">
      <w:start w:val="1"/>
      <w:numFmt w:val="bullet"/>
      <w:lvlText w:val=""/>
      <w:lvlJc w:val="left"/>
      <w:pPr>
        <w:ind w:left="1800" w:hanging="420"/>
      </w:pPr>
      <w:rPr>
        <w:rFonts w:hint="default" w:ascii="Wingdings" w:hAnsi="Wingdings"/>
      </w:rPr>
    </w:lvl>
    <w:lvl w:ilvl="4" w:tentative="0">
      <w:start w:val="1"/>
      <w:numFmt w:val="bullet"/>
      <w:lvlText w:val=""/>
      <w:lvlJc w:val="left"/>
      <w:pPr>
        <w:ind w:left="2220" w:hanging="420"/>
      </w:pPr>
      <w:rPr>
        <w:rFonts w:hint="default" w:ascii="Wingdings" w:hAnsi="Wingdings"/>
      </w:rPr>
    </w:lvl>
    <w:lvl w:ilvl="5" w:tentative="0">
      <w:start w:val="1"/>
      <w:numFmt w:val="bullet"/>
      <w:lvlText w:val=""/>
      <w:lvlJc w:val="left"/>
      <w:pPr>
        <w:ind w:left="2640" w:hanging="420"/>
      </w:pPr>
      <w:rPr>
        <w:rFonts w:hint="default" w:ascii="Wingdings" w:hAnsi="Wingdings"/>
      </w:rPr>
    </w:lvl>
    <w:lvl w:ilvl="6" w:tentative="0">
      <w:start w:val="1"/>
      <w:numFmt w:val="bullet"/>
      <w:lvlText w:val=""/>
      <w:lvlJc w:val="left"/>
      <w:pPr>
        <w:ind w:left="3060" w:hanging="420"/>
      </w:pPr>
      <w:rPr>
        <w:rFonts w:hint="default" w:ascii="Wingdings" w:hAnsi="Wingdings"/>
      </w:rPr>
    </w:lvl>
    <w:lvl w:ilvl="7" w:tentative="0">
      <w:start w:val="1"/>
      <w:numFmt w:val="bullet"/>
      <w:lvlText w:val=""/>
      <w:lvlJc w:val="left"/>
      <w:pPr>
        <w:ind w:left="3480" w:hanging="420"/>
      </w:pPr>
      <w:rPr>
        <w:rFonts w:hint="default" w:ascii="Wingdings" w:hAnsi="Wingdings"/>
      </w:rPr>
    </w:lvl>
    <w:lvl w:ilvl="8" w:tentative="0">
      <w:start w:val="1"/>
      <w:numFmt w:val="bullet"/>
      <w:lvlText w:val=""/>
      <w:lvlJc w:val="left"/>
      <w:pPr>
        <w:ind w:left="3900" w:hanging="420"/>
      </w:pPr>
      <w:rPr>
        <w:rFonts w:hint="default" w:ascii="Wingdings" w:hAnsi="Wingdings"/>
      </w:rPr>
    </w:lvl>
  </w:abstractNum>
  <w:abstractNum w:abstractNumId="4">
    <w:nsid w:val="2C172ABE"/>
    <w:multiLevelType w:val="multilevel"/>
    <w:tmpl w:val="2C172ABE"/>
    <w:lvl w:ilvl="0" w:tentative="0">
      <w:start w:val="1"/>
      <w:numFmt w:val="decimal"/>
      <w:lvlText w:val="%1."/>
      <w:lvlJc w:val="left"/>
      <w:pPr>
        <w:ind w:left="1440" w:hanging="72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39070935"/>
    <w:multiLevelType w:val="multilevel"/>
    <w:tmpl w:val="39070935"/>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726C6A29"/>
    <w:multiLevelType w:val="multilevel"/>
    <w:tmpl w:val="726C6A29"/>
    <w:lvl w:ilvl="0" w:tentative="0">
      <w:start w:val="1"/>
      <w:numFmt w:val="bullet"/>
      <w:lvlText w:val=""/>
      <w:lvlJc w:val="left"/>
      <w:pPr>
        <w:ind w:left="460" w:hanging="360"/>
      </w:pPr>
      <w:rPr>
        <w:rFonts w:hint="default" w:ascii="Symbol" w:hAnsi="Symbol"/>
      </w:rPr>
    </w:lvl>
    <w:lvl w:ilvl="1" w:tentative="0">
      <w:start w:val="1"/>
      <w:numFmt w:val="bullet"/>
      <w:lvlText w:val="o"/>
      <w:lvlJc w:val="left"/>
      <w:pPr>
        <w:ind w:left="1180" w:hanging="360"/>
      </w:pPr>
      <w:rPr>
        <w:rFonts w:hint="default" w:ascii="Courier New" w:hAnsi="Courier New" w:cs="Courier New"/>
      </w:rPr>
    </w:lvl>
    <w:lvl w:ilvl="2" w:tentative="0">
      <w:start w:val="1"/>
      <w:numFmt w:val="bullet"/>
      <w:lvlText w:val=""/>
      <w:lvlJc w:val="left"/>
      <w:pPr>
        <w:ind w:left="1900" w:hanging="360"/>
      </w:pPr>
      <w:rPr>
        <w:rFonts w:hint="default" w:ascii="Wingdings" w:hAnsi="Wingdings"/>
      </w:rPr>
    </w:lvl>
    <w:lvl w:ilvl="3" w:tentative="0">
      <w:start w:val="1"/>
      <w:numFmt w:val="bullet"/>
      <w:lvlText w:val=""/>
      <w:lvlJc w:val="left"/>
      <w:pPr>
        <w:ind w:left="2620" w:hanging="360"/>
      </w:pPr>
      <w:rPr>
        <w:rFonts w:hint="default" w:ascii="Symbol" w:hAnsi="Symbol"/>
      </w:rPr>
    </w:lvl>
    <w:lvl w:ilvl="4" w:tentative="0">
      <w:start w:val="1"/>
      <w:numFmt w:val="bullet"/>
      <w:lvlText w:val="o"/>
      <w:lvlJc w:val="left"/>
      <w:pPr>
        <w:ind w:left="3340" w:hanging="360"/>
      </w:pPr>
      <w:rPr>
        <w:rFonts w:hint="default" w:ascii="Courier New" w:hAnsi="Courier New" w:cs="Courier New"/>
      </w:rPr>
    </w:lvl>
    <w:lvl w:ilvl="5" w:tentative="0">
      <w:start w:val="1"/>
      <w:numFmt w:val="bullet"/>
      <w:lvlText w:val=""/>
      <w:lvlJc w:val="left"/>
      <w:pPr>
        <w:ind w:left="4060" w:hanging="360"/>
      </w:pPr>
      <w:rPr>
        <w:rFonts w:hint="default" w:ascii="Wingdings" w:hAnsi="Wingdings"/>
      </w:rPr>
    </w:lvl>
    <w:lvl w:ilvl="6" w:tentative="0">
      <w:start w:val="1"/>
      <w:numFmt w:val="bullet"/>
      <w:lvlText w:val=""/>
      <w:lvlJc w:val="left"/>
      <w:pPr>
        <w:ind w:left="4780" w:hanging="360"/>
      </w:pPr>
      <w:rPr>
        <w:rFonts w:hint="default" w:ascii="Symbol" w:hAnsi="Symbol"/>
      </w:rPr>
    </w:lvl>
    <w:lvl w:ilvl="7" w:tentative="0">
      <w:start w:val="1"/>
      <w:numFmt w:val="bullet"/>
      <w:lvlText w:val="o"/>
      <w:lvlJc w:val="left"/>
      <w:pPr>
        <w:ind w:left="5500" w:hanging="360"/>
      </w:pPr>
      <w:rPr>
        <w:rFonts w:hint="default" w:ascii="Courier New" w:hAnsi="Courier New" w:cs="Courier New"/>
      </w:rPr>
    </w:lvl>
    <w:lvl w:ilvl="8" w:tentative="0">
      <w:start w:val="1"/>
      <w:numFmt w:val="bullet"/>
      <w:lvlText w:val=""/>
      <w:lvlJc w:val="left"/>
      <w:pPr>
        <w:ind w:left="6220" w:hanging="360"/>
      </w:pPr>
      <w:rPr>
        <w:rFonts w:hint="default" w:ascii="Wingdings" w:hAnsi="Wingdings"/>
      </w:rPr>
    </w:lvl>
  </w:abstractNum>
  <w:num w:numId="1">
    <w:abstractNumId w:val="6"/>
  </w:num>
  <w:num w:numId="2">
    <w:abstractNumId w:val="1"/>
  </w:num>
  <w:num w:numId="3">
    <w:abstractNumId w:val="2"/>
  </w:num>
  <w:num w:numId="4">
    <w:abstractNumId w:val="3"/>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1"/>
  <w:bordersDoNotSurroundFooter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jKyNLU0NrI0MjMxsDRS0lEKTi0uzszPAykwqgUAaL3X+CwAAAA="/>
  </w:docVars>
  <w:rsids>
    <w:rsidRoot w:val="009C165C"/>
    <w:rsid w:val="00011678"/>
    <w:rsid w:val="000224E1"/>
    <w:rsid w:val="0004563B"/>
    <w:rsid w:val="000572E5"/>
    <w:rsid w:val="00061282"/>
    <w:rsid w:val="00095B68"/>
    <w:rsid w:val="000A5826"/>
    <w:rsid w:val="000C1037"/>
    <w:rsid w:val="000D3520"/>
    <w:rsid w:val="000D7051"/>
    <w:rsid w:val="000E1039"/>
    <w:rsid w:val="000E1ED4"/>
    <w:rsid w:val="000E30B1"/>
    <w:rsid w:val="000E320A"/>
    <w:rsid w:val="000E6058"/>
    <w:rsid w:val="000E78B7"/>
    <w:rsid w:val="000F4E77"/>
    <w:rsid w:val="00103496"/>
    <w:rsid w:val="00110211"/>
    <w:rsid w:val="00126F81"/>
    <w:rsid w:val="0013005A"/>
    <w:rsid w:val="00143CE9"/>
    <w:rsid w:val="00145F50"/>
    <w:rsid w:val="00146A97"/>
    <w:rsid w:val="00150715"/>
    <w:rsid w:val="00152C92"/>
    <w:rsid w:val="0016222B"/>
    <w:rsid w:val="0018725B"/>
    <w:rsid w:val="00190840"/>
    <w:rsid w:val="001918A0"/>
    <w:rsid w:val="001A1032"/>
    <w:rsid w:val="001A25F2"/>
    <w:rsid w:val="001B6894"/>
    <w:rsid w:val="001E0F65"/>
    <w:rsid w:val="001E412D"/>
    <w:rsid w:val="001E5548"/>
    <w:rsid w:val="001F24C6"/>
    <w:rsid w:val="001F2B6A"/>
    <w:rsid w:val="001F4F3B"/>
    <w:rsid w:val="001F5157"/>
    <w:rsid w:val="001F6F28"/>
    <w:rsid w:val="00214DD5"/>
    <w:rsid w:val="002151A9"/>
    <w:rsid w:val="00223CA6"/>
    <w:rsid w:val="0022731E"/>
    <w:rsid w:val="00227459"/>
    <w:rsid w:val="00244FFF"/>
    <w:rsid w:val="00246747"/>
    <w:rsid w:val="002544D4"/>
    <w:rsid w:val="00273102"/>
    <w:rsid w:val="00274DD3"/>
    <w:rsid w:val="00283418"/>
    <w:rsid w:val="002878ED"/>
    <w:rsid w:val="00292FCD"/>
    <w:rsid w:val="00293798"/>
    <w:rsid w:val="002937C8"/>
    <w:rsid w:val="002957BE"/>
    <w:rsid w:val="002B2C58"/>
    <w:rsid w:val="002C0270"/>
    <w:rsid w:val="002C4C98"/>
    <w:rsid w:val="002C64CF"/>
    <w:rsid w:val="002D32C4"/>
    <w:rsid w:val="002D4334"/>
    <w:rsid w:val="002D6A1B"/>
    <w:rsid w:val="00313873"/>
    <w:rsid w:val="00321D95"/>
    <w:rsid w:val="00323540"/>
    <w:rsid w:val="003334F2"/>
    <w:rsid w:val="00344B55"/>
    <w:rsid w:val="00345821"/>
    <w:rsid w:val="00354C4B"/>
    <w:rsid w:val="0035523D"/>
    <w:rsid w:val="0037082B"/>
    <w:rsid w:val="003805BF"/>
    <w:rsid w:val="00381934"/>
    <w:rsid w:val="00395646"/>
    <w:rsid w:val="003B1DE3"/>
    <w:rsid w:val="003B6D8B"/>
    <w:rsid w:val="003B7553"/>
    <w:rsid w:val="003D24F9"/>
    <w:rsid w:val="003E05D2"/>
    <w:rsid w:val="003E14CA"/>
    <w:rsid w:val="004011EF"/>
    <w:rsid w:val="00405DF8"/>
    <w:rsid w:val="00422E86"/>
    <w:rsid w:val="00440C22"/>
    <w:rsid w:val="00447E44"/>
    <w:rsid w:val="0045058A"/>
    <w:rsid w:val="00460734"/>
    <w:rsid w:val="00460DD5"/>
    <w:rsid w:val="004643BD"/>
    <w:rsid w:val="0046627A"/>
    <w:rsid w:val="004C565C"/>
    <w:rsid w:val="004D0230"/>
    <w:rsid w:val="004E2ABF"/>
    <w:rsid w:val="004E570D"/>
    <w:rsid w:val="0050350F"/>
    <w:rsid w:val="00510A95"/>
    <w:rsid w:val="0054498F"/>
    <w:rsid w:val="00557640"/>
    <w:rsid w:val="00572F24"/>
    <w:rsid w:val="005840E2"/>
    <w:rsid w:val="005927FB"/>
    <w:rsid w:val="00594B94"/>
    <w:rsid w:val="005A7CAC"/>
    <w:rsid w:val="005C3C01"/>
    <w:rsid w:val="005C5FDB"/>
    <w:rsid w:val="005C6947"/>
    <w:rsid w:val="005C7FE8"/>
    <w:rsid w:val="005D4816"/>
    <w:rsid w:val="005F10BD"/>
    <w:rsid w:val="00605774"/>
    <w:rsid w:val="00606875"/>
    <w:rsid w:val="00606BB3"/>
    <w:rsid w:val="00617D4E"/>
    <w:rsid w:val="006331D1"/>
    <w:rsid w:val="00637E20"/>
    <w:rsid w:val="00644836"/>
    <w:rsid w:val="006570D2"/>
    <w:rsid w:val="00673544"/>
    <w:rsid w:val="0068387B"/>
    <w:rsid w:val="00697A49"/>
    <w:rsid w:val="006B614F"/>
    <w:rsid w:val="006E1216"/>
    <w:rsid w:val="006E3508"/>
    <w:rsid w:val="006F5176"/>
    <w:rsid w:val="006F795E"/>
    <w:rsid w:val="00713750"/>
    <w:rsid w:val="007138A0"/>
    <w:rsid w:val="00721256"/>
    <w:rsid w:val="00731774"/>
    <w:rsid w:val="00734391"/>
    <w:rsid w:val="0073794F"/>
    <w:rsid w:val="00757F3A"/>
    <w:rsid w:val="00770788"/>
    <w:rsid w:val="007959D4"/>
    <w:rsid w:val="007A1F4D"/>
    <w:rsid w:val="007A3533"/>
    <w:rsid w:val="007B245C"/>
    <w:rsid w:val="007F15CB"/>
    <w:rsid w:val="00806D2E"/>
    <w:rsid w:val="0082628B"/>
    <w:rsid w:val="0082633C"/>
    <w:rsid w:val="0082658C"/>
    <w:rsid w:val="00852588"/>
    <w:rsid w:val="008637B0"/>
    <w:rsid w:val="00894A7F"/>
    <w:rsid w:val="008A6567"/>
    <w:rsid w:val="008B4FC0"/>
    <w:rsid w:val="008B7C39"/>
    <w:rsid w:val="008C4F30"/>
    <w:rsid w:val="008D1614"/>
    <w:rsid w:val="008E62B6"/>
    <w:rsid w:val="008E765E"/>
    <w:rsid w:val="0090560D"/>
    <w:rsid w:val="009138B1"/>
    <w:rsid w:val="00920B5C"/>
    <w:rsid w:val="009210C5"/>
    <w:rsid w:val="00935F47"/>
    <w:rsid w:val="00943146"/>
    <w:rsid w:val="00954E5F"/>
    <w:rsid w:val="009712F5"/>
    <w:rsid w:val="00987477"/>
    <w:rsid w:val="009A2787"/>
    <w:rsid w:val="009B333F"/>
    <w:rsid w:val="009C165C"/>
    <w:rsid w:val="009C2496"/>
    <w:rsid w:val="009D4A80"/>
    <w:rsid w:val="009E4394"/>
    <w:rsid w:val="009F436D"/>
    <w:rsid w:val="00A01871"/>
    <w:rsid w:val="00A0549C"/>
    <w:rsid w:val="00A179B5"/>
    <w:rsid w:val="00A47A2D"/>
    <w:rsid w:val="00A5377A"/>
    <w:rsid w:val="00A56731"/>
    <w:rsid w:val="00A6542E"/>
    <w:rsid w:val="00A70AFA"/>
    <w:rsid w:val="00A75F40"/>
    <w:rsid w:val="00A857F3"/>
    <w:rsid w:val="00A92C78"/>
    <w:rsid w:val="00A9651A"/>
    <w:rsid w:val="00AA2F41"/>
    <w:rsid w:val="00AA6674"/>
    <w:rsid w:val="00AB3736"/>
    <w:rsid w:val="00AD3858"/>
    <w:rsid w:val="00B04070"/>
    <w:rsid w:val="00B22590"/>
    <w:rsid w:val="00B31960"/>
    <w:rsid w:val="00B34457"/>
    <w:rsid w:val="00B42D1B"/>
    <w:rsid w:val="00B50B61"/>
    <w:rsid w:val="00B53037"/>
    <w:rsid w:val="00B71A5F"/>
    <w:rsid w:val="00B870D2"/>
    <w:rsid w:val="00B8725A"/>
    <w:rsid w:val="00B94FC4"/>
    <w:rsid w:val="00B97F84"/>
    <w:rsid w:val="00BA0F4E"/>
    <w:rsid w:val="00BC4712"/>
    <w:rsid w:val="00BD7C67"/>
    <w:rsid w:val="00BE780B"/>
    <w:rsid w:val="00BE7B49"/>
    <w:rsid w:val="00C15FB0"/>
    <w:rsid w:val="00C2151B"/>
    <w:rsid w:val="00C31D3A"/>
    <w:rsid w:val="00C57ABF"/>
    <w:rsid w:val="00C6373B"/>
    <w:rsid w:val="00C81AF8"/>
    <w:rsid w:val="00C85084"/>
    <w:rsid w:val="00C9300E"/>
    <w:rsid w:val="00C9464E"/>
    <w:rsid w:val="00CC7AE3"/>
    <w:rsid w:val="00CE1B85"/>
    <w:rsid w:val="00CE1EE2"/>
    <w:rsid w:val="00CF36A2"/>
    <w:rsid w:val="00CF524D"/>
    <w:rsid w:val="00CF69CE"/>
    <w:rsid w:val="00D117A9"/>
    <w:rsid w:val="00D30A7E"/>
    <w:rsid w:val="00D56FE7"/>
    <w:rsid w:val="00D5767E"/>
    <w:rsid w:val="00D64FD8"/>
    <w:rsid w:val="00D67E2D"/>
    <w:rsid w:val="00D731E3"/>
    <w:rsid w:val="00D73E72"/>
    <w:rsid w:val="00D74E60"/>
    <w:rsid w:val="00D762AD"/>
    <w:rsid w:val="00D80AD8"/>
    <w:rsid w:val="00D81643"/>
    <w:rsid w:val="00D82982"/>
    <w:rsid w:val="00D856EA"/>
    <w:rsid w:val="00D90129"/>
    <w:rsid w:val="00D94000"/>
    <w:rsid w:val="00DA40C9"/>
    <w:rsid w:val="00DB2EAC"/>
    <w:rsid w:val="00DC754D"/>
    <w:rsid w:val="00DD46A6"/>
    <w:rsid w:val="00DE320B"/>
    <w:rsid w:val="00E15D6A"/>
    <w:rsid w:val="00E26FD5"/>
    <w:rsid w:val="00E3499D"/>
    <w:rsid w:val="00E41177"/>
    <w:rsid w:val="00E4536D"/>
    <w:rsid w:val="00E61389"/>
    <w:rsid w:val="00E7110C"/>
    <w:rsid w:val="00E7249B"/>
    <w:rsid w:val="00E863AE"/>
    <w:rsid w:val="00EA4291"/>
    <w:rsid w:val="00EA7A1D"/>
    <w:rsid w:val="00EB00EF"/>
    <w:rsid w:val="00EC2E00"/>
    <w:rsid w:val="00F035DD"/>
    <w:rsid w:val="00F151F1"/>
    <w:rsid w:val="00F16957"/>
    <w:rsid w:val="00F1759D"/>
    <w:rsid w:val="00F43795"/>
    <w:rsid w:val="00F4532A"/>
    <w:rsid w:val="00F71B48"/>
    <w:rsid w:val="00F8041B"/>
    <w:rsid w:val="00F9163E"/>
    <w:rsid w:val="00F97EEB"/>
    <w:rsid w:val="00FC0AA6"/>
    <w:rsid w:val="00FC2CC9"/>
    <w:rsid w:val="00FD317E"/>
    <w:rsid w:val="00FE1D97"/>
    <w:rsid w:val="00FE3488"/>
    <w:rsid w:val="00FF3B28"/>
    <w:rsid w:val="4F5B9154"/>
    <w:rsid w:val="5DDF08E5"/>
    <w:rsid w:val="5FF75B69"/>
    <w:rsid w:val="7EFB1952"/>
    <w:rsid w:val="7FFD3E8B"/>
    <w:rsid w:val="FFBF1A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paragraph" w:styleId="2">
    <w:name w:val="heading 2"/>
    <w:basedOn w:val="1"/>
    <w:link w:val="18"/>
    <w:unhideWhenUsed/>
    <w:qFormat/>
    <w:uiPriority w:val="9"/>
    <w:pPr>
      <w:widowControl w:val="0"/>
      <w:autoSpaceDE w:val="0"/>
      <w:autoSpaceDN w:val="0"/>
      <w:spacing w:before="19"/>
      <w:ind w:left="1031" w:right="991"/>
      <w:jc w:val="center"/>
      <w:outlineLvl w:val="1"/>
    </w:pPr>
    <w:rPr>
      <w:rFonts w:ascii="Calibri Light" w:hAnsi="Calibri Light" w:eastAsia="Calibri Light" w:cs="Calibri Light"/>
      <w:sz w:val="28"/>
      <w:szCs w:val="28"/>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Body Text"/>
    <w:basedOn w:val="1"/>
    <w:link w:val="17"/>
    <w:qFormat/>
    <w:uiPriority w:val="1"/>
    <w:pPr>
      <w:widowControl w:val="0"/>
      <w:autoSpaceDE w:val="0"/>
      <w:autoSpaceDN w:val="0"/>
    </w:pPr>
    <w:rPr>
      <w:rFonts w:ascii="Calibri Light" w:hAnsi="Calibri Light" w:eastAsia="Calibri Light" w:cs="Calibri Light"/>
    </w:rPr>
  </w:style>
  <w:style w:type="paragraph" w:styleId="4">
    <w:name w:val="footer"/>
    <w:basedOn w:val="1"/>
    <w:link w:val="12"/>
    <w:unhideWhenUsed/>
    <w:uiPriority w:val="99"/>
    <w:pPr>
      <w:tabs>
        <w:tab w:val="center" w:pos="4680"/>
        <w:tab w:val="right" w:pos="9360"/>
      </w:tabs>
    </w:pPr>
  </w:style>
  <w:style w:type="paragraph" w:styleId="5">
    <w:name w:val="header"/>
    <w:basedOn w:val="1"/>
    <w:link w:val="11"/>
    <w:unhideWhenUsed/>
    <w:uiPriority w:val="99"/>
    <w:pPr>
      <w:tabs>
        <w:tab w:val="center" w:pos="4680"/>
        <w:tab w:val="right" w:pos="9360"/>
      </w:tabs>
    </w:pPr>
  </w:style>
  <w:style w:type="paragraph" w:styleId="6">
    <w:name w:val="HTML Preformatted"/>
    <w:basedOn w:val="1"/>
    <w:link w:val="15"/>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lang w:eastAsia="zh-CN"/>
    </w:rPr>
  </w:style>
  <w:style w:type="paragraph" w:styleId="7">
    <w:name w:val="Normal (Web)"/>
    <w:basedOn w:val="1"/>
    <w:unhideWhenUsed/>
    <w:qFormat/>
    <w:uiPriority w:val="99"/>
    <w:pPr>
      <w:spacing w:before="100" w:beforeAutospacing="1" w:after="100" w:afterAutospacing="1"/>
    </w:pPr>
    <w:rPr>
      <w:rFonts w:ascii="Times" w:hAnsi="Times" w:cs="Times New Roman"/>
      <w:sz w:val="20"/>
      <w:szCs w:val="20"/>
      <w:lang w:val="en-GB"/>
    </w:rPr>
  </w:style>
  <w:style w:type="table" w:styleId="9">
    <w:name w:val="Table Grid"/>
    <w:basedOn w:val="8"/>
    <w:uiPriority w:val="59"/>
    <w:rPr>
      <w:kern w:val="2"/>
      <w:sz w:val="21"/>
      <w:szCs w:val="22"/>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er Char"/>
    <w:basedOn w:val="10"/>
    <w:link w:val="5"/>
    <w:uiPriority w:val="99"/>
  </w:style>
  <w:style w:type="character" w:customStyle="1" w:styleId="12">
    <w:name w:val="Footer Char"/>
    <w:basedOn w:val="10"/>
    <w:link w:val="4"/>
    <w:uiPriority w:val="99"/>
  </w:style>
  <w:style w:type="paragraph" w:styleId="13">
    <w:name w:val="List Paragraph"/>
    <w:basedOn w:val="1"/>
    <w:qFormat/>
    <w:uiPriority w:val="1"/>
    <w:pPr>
      <w:ind w:firstLine="420" w:firstLineChars="200"/>
    </w:pPr>
  </w:style>
  <w:style w:type="paragraph" w:customStyle="1" w:styleId="14">
    <w:name w:val="Default"/>
    <w:uiPriority w:val="0"/>
    <w:pPr>
      <w:autoSpaceDE w:val="0"/>
      <w:autoSpaceDN w:val="0"/>
      <w:adjustRightInd w:val="0"/>
    </w:pPr>
    <w:rPr>
      <w:rFonts w:ascii="Calibri" w:hAnsi="Calibri" w:cs="Calibri" w:eastAsiaTheme="minorEastAsia"/>
      <w:color w:val="000000"/>
      <w:sz w:val="24"/>
      <w:szCs w:val="24"/>
      <w:lang w:val="en-US" w:eastAsia="zh-CN" w:bidi="ar-SA"/>
    </w:rPr>
  </w:style>
  <w:style w:type="character" w:customStyle="1" w:styleId="15">
    <w:name w:val="HTML Preformatted Char"/>
    <w:basedOn w:val="10"/>
    <w:link w:val="6"/>
    <w:uiPriority w:val="99"/>
    <w:rPr>
      <w:rFonts w:ascii="Courier New" w:hAnsi="Courier New" w:eastAsia="Times New Roman" w:cs="Courier New"/>
      <w:sz w:val="20"/>
      <w:szCs w:val="20"/>
      <w:lang w:eastAsia="zh-CN"/>
    </w:rPr>
  </w:style>
  <w:style w:type="paragraph" w:customStyle="1" w:styleId="16">
    <w:name w:val="Standard"/>
    <w:uiPriority w:val="0"/>
    <w:pPr>
      <w:widowControl w:val="0"/>
      <w:suppressAutoHyphens/>
      <w:overflowPunct w:val="0"/>
      <w:autoSpaceDE w:val="0"/>
      <w:autoSpaceDN w:val="0"/>
      <w:textAlignment w:val="baseline"/>
    </w:pPr>
    <w:rPr>
      <w:rFonts w:ascii="Times" w:hAnsi="Times" w:eastAsiaTheme="minorEastAsia" w:cstheme="minorBidi"/>
      <w:kern w:val="3"/>
      <w:sz w:val="24"/>
      <w:szCs w:val="22"/>
      <w:lang w:val="en-US" w:eastAsia="ja-JP" w:bidi="ar-SA"/>
    </w:rPr>
  </w:style>
  <w:style w:type="character" w:customStyle="1" w:styleId="17">
    <w:name w:val="Body Text Char"/>
    <w:basedOn w:val="10"/>
    <w:link w:val="3"/>
    <w:uiPriority w:val="1"/>
    <w:rPr>
      <w:rFonts w:ascii="Calibri Light" w:hAnsi="Calibri Light" w:eastAsia="Calibri Light" w:cs="Calibri Light"/>
    </w:rPr>
  </w:style>
  <w:style w:type="character" w:customStyle="1" w:styleId="18">
    <w:name w:val="Heading 2 Char"/>
    <w:basedOn w:val="10"/>
    <w:link w:val="2"/>
    <w:uiPriority w:val="9"/>
    <w:rPr>
      <w:rFonts w:ascii="Calibri Light" w:hAnsi="Calibri Light" w:eastAsia="Calibri Light" w:cs="Calibri Light"/>
      <w:sz w:val="28"/>
      <w:szCs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1894</Words>
  <Characters>10800</Characters>
  <Lines>90</Lines>
  <Paragraphs>25</Paragraphs>
  <TotalTime>561</TotalTime>
  <ScaleCrop>false</ScaleCrop>
  <LinksUpToDate>false</LinksUpToDate>
  <CharactersWithSpaces>12669</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2024-10-22T23:32:00Z</dcterms:created>
  <dc:creator>Constantine Papangelis</dc:creator>
  <cp:lastModifiedBy>果果</cp:lastModifiedBy>
  <dcterms:modified xsi:type="dcterms:W3CDTF">2024-11-07T01:09:19Z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D5022983A7ACD4A1F6D22867225287FD_43</vt:lpwstr>
  </property>
</Properties>
</file>