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121A" w:rsidRPr="0076121A" w:rsidRDefault="0076121A" w:rsidP="0076121A">
      <w:pPr>
        <w:jc w:val="center"/>
        <w:rPr>
          <w:b/>
          <w:bCs/>
          <w:sz w:val="28"/>
          <w:szCs w:val="28"/>
        </w:rPr>
      </w:pPr>
      <w:r w:rsidRPr="0076121A">
        <w:rPr>
          <w:b/>
          <w:bCs/>
          <w:sz w:val="28"/>
          <w:szCs w:val="28"/>
        </w:rPr>
        <w:fldChar w:fldCharType="begin"/>
      </w:r>
      <w:r w:rsidRPr="0076121A">
        <w:rPr>
          <w:b/>
          <w:bCs/>
          <w:sz w:val="28"/>
          <w:szCs w:val="28"/>
        </w:rPr>
        <w:instrText xml:space="preserve"> HYPERLINK "http://wiki.primeton.com/pages/viewpage.action?pageId=18546780" </w:instrText>
      </w:r>
      <w:r w:rsidRPr="0076121A">
        <w:rPr>
          <w:b/>
          <w:bCs/>
          <w:sz w:val="28"/>
          <w:szCs w:val="28"/>
        </w:rPr>
        <w:fldChar w:fldCharType="separate"/>
      </w:r>
      <w:r w:rsidRPr="0076121A">
        <w:rPr>
          <w:rStyle w:val="a3"/>
          <w:b/>
          <w:bCs/>
          <w:sz w:val="28"/>
          <w:szCs w:val="28"/>
        </w:rPr>
        <w:t>金融政策及信息化体系高级研修班笔记之三：商业银行</w:t>
      </w:r>
      <w:r w:rsidRPr="0076121A">
        <w:rPr>
          <w:rStyle w:val="a3"/>
          <w:b/>
          <w:bCs/>
          <w:sz w:val="28"/>
          <w:szCs w:val="28"/>
        </w:rPr>
        <w:t>IT</w:t>
      </w:r>
      <w:r w:rsidRPr="0076121A">
        <w:rPr>
          <w:rStyle w:val="a3"/>
          <w:b/>
          <w:bCs/>
          <w:sz w:val="28"/>
          <w:szCs w:val="28"/>
        </w:rPr>
        <w:t>架构解读</w:t>
      </w:r>
      <w:r w:rsidRPr="0076121A">
        <w:rPr>
          <w:sz w:val="28"/>
          <w:szCs w:val="28"/>
        </w:rPr>
        <w:fldChar w:fldCharType="end"/>
      </w:r>
    </w:p>
    <w:p w:rsidR="0076121A" w:rsidRPr="0076121A" w:rsidRDefault="0076121A" w:rsidP="0076121A">
      <w:r w:rsidRPr="0076121A">
        <w:rPr>
          <w:i/>
          <w:iCs/>
        </w:rPr>
        <w:t>&lt;</w:t>
      </w:r>
      <w:r w:rsidRPr="0076121A">
        <w:rPr>
          <w:i/>
          <w:iCs/>
        </w:rPr>
        <w:t>内部资料，请勿外传</w:t>
      </w:r>
      <w:r w:rsidRPr="0076121A">
        <w:rPr>
          <w:i/>
          <w:iCs/>
        </w:rPr>
        <w:t>&gt;</w:t>
      </w:r>
    </w:p>
    <w:p w:rsidR="0076121A" w:rsidRPr="0076121A" w:rsidRDefault="0076121A" w:rsidP="0076121A">
      <w:r w:rsidRPr="0076121A">
        <w:t>授课人：中国农业银行</w:t>
      </w:r>
      <w:r w:rsidRPr="0076121A">
        <w:t xml:space="preserve"> </w:t>
      </w:r>
      <w:r w:rsidRPr="0076121A">
        <w:t>叶又升</w:t>
      </w:r>
    </w:p>
    <w:p w:rsidR="0076121A" w:rsidRPr="0076121A" w:rsidRDefault="0076121A" w:rsidP="0076121A">
      <w:r w:rsidRPr="0076121A">
        <w:t>授课人介绍：中国农业银行科技与产品管理局总工程师。</w:t>
      </w:r>
      <w:r w:rsidRPr="0076121A">
        <w:t>1987</w:t>
      </w:r>
      <w:r w:rsidRPr="0076121A">
        <w:t>～</w:t>
      </w:r>
      <w:r w:rsidRPr="0076121A">
        <w:t>1996</w:t>
      </w:r>
      <w:r w:rsidRPr="0076121A">
        <w:t>年，就职于农业银行湖北省分行科技处，历任工程师、副处长。</w:t>
      </w:r>
      <w:r w:rsidRPr="0076121A">
        <w:t xml:space="preserve"> 1997</w:t>
      </w:r>
      <w:r w:rsidRPr="0076121A">
        <w:t>～</w:t>
      </w:r>
      <w:r w:rsidRPr="0076121A">
        <w:t>2005</w:t>
      </w:r>
      <w:r w:rsidRPr="0076121A">
        <w:t>年，就职于农业银行软件开发中心，历任副处长、处长、副总经理。</w:t>
      </w:r>
      <w:r w:rsidRPr="0076121A">
        <w:t>2005</w:t>
      </w:r>
      <w:r w:rsidRPr="0076121A">
        <w:t>年至今，就职于中国农业银行科技局任副总经理、总工程师（总经</w:t>
      </w:r>
      <w:r w:rsidRPr="0076121A">
        <w:t xml:space="preserve"> </w:t>
      </w:r>
      <w:r w:rsidRPr="0076121A">
        <w:t>理级）。曾负责主持</w:t>
      </w:r>
      <w:proofErr w:type="gramStart"/>
      <w:r w:rsidRPr="0076121A">
        <w:t>农业银行多项</w:t>
      </w:r>
      <w:proofErr w:type="gramEnd"/>
      <w:r w:rsidRPr="0076121A">
        <w:t>系统建设工作，多年成果中，有三项</w:t>
      </w:r>
      <w:proofErr w:type="gramStart"/>
      <w:r w:rsidRPr="0076121A">
        <w:t>获人民</w:t>
      </w:r>
      <w:proofErr w:type="gramEnd"/>
      <w:r w:rsidRPr="0076121A">
        <w:t>银行科技成果一等奖，其他等级奖项颇多未记其数，是享受国务院颁发特殊政府津贴专</w:t>
      </w:r>
      <w:r w:rsidRPr="0076121A">
        <w:t xml:space="preserve"> </w:t>
      </w:r>
      <w:r w:rsidRPr="0076121A">
        <w:t>家，国务院授予的</w:t>
      </w:r>
      <w:r w:rsidRPr="0076121A">
        <w:t>“</w:t>
      </w:r>
      <w:r w:rsidRPr="0076121A">
        <w:t>全国劳动模范</w:t>
      </w:r>
      <w:r w:rsidRPr="0076121A">
        <w:t>”</w:t>
      </w:r>
      <w:r w:rsidRPr="0076121A">
        <w:t>。</w:t>
      </w:r>
    </w:p>
    <w:p w:rsidR="0076121A" w:rsidRPr="0076121A" w:rsidRDefault="0076121A" w:rsidP="0076121A">
      <w:r w:rsidRPr="0076121A">
        <w:t>一、参考体系</w:t>
      </w:r>
    </w:p>
    <w:p w:rsidR="0076121A" w:rsidRPr="0076121A" w:rsidRDefault="0076121A" w:rsidP="0076121A">
      <w:pPr>
        <w:numPr>
          <w:ilvl w:val="0"/>
          <w:numId w:val="2"/>
        </w:numPr>
      </w:pPr>
      <w:r w:rsidRPr="0076121A">
        <w:t>背景</w:t>
      </w:r>
      <w:r w:rsidRPr="0076121A">
        <w:t xml:space="preserve"> </w:t>
      </w:r>
    </w:p>
    <w:p w:rsidR="0076121A" w:rsidRPr="0076121A" w:rsidRDefault="0076121A" w:rsidP="0076121A">
      <w:pPr>
        <w:numPr>
          <w:ilvl w:val="1"/>
          <w:numId w:val="2"/>
        </w:numPr>
      </w:pPr>
      <w:r w:rsidRPr="0076121A">
        <w:t>货币数字化、数据处理信息化决定了银行业具有充分信息化先天条件。</w:t>
      </w:r>
    </w:p>
    <w:p w:rsidR="0076121A" w:rsidRPr="0076121A" w:rsidRDefault="0076121A" w:rsidP="0076121A">
      <w:pPr>
        <w:numPr>
          <w:ilvl w:val="1"/>
          <w:numId w:val="2"/>
        </w:numPr>
      </w:pPr>
      <w:r w:rsidRPr="0076121A">
        <w:t>一家大型商业银行信息系统</w:t>
      </w:r>
      <w:proofErr w:type="gramStart"/>
      <w:r w:rsidRPr="0076121A">
        <w:t>需服务</w:t>
      </w:r>
      <w:proofErr w:type="gramEnd"/>
      <w:r w:rsidRPr="0076121A">
        <w:t>数十万知识工作者、数十万柜台操作人员，连接几万家分支机构、几千家合作伙伴、几百万终端设备、管理几亿资金账户、运行数千个应用、日处理几亿笔交易。</w:t>
      </w:r>
    </w:p>
    <w:p w:rsidR="0076121A" w:rsidRPr="0076121A" w:rsidRDefault="0076121A" w:rsidP="0076121A">
      <w:pPr>
        <w:numPr>
          <w:ilvl w:val="0"/>
          <w:numId w:val="2"/>
        </w:numPr>
      </w:pPr>
      <w:r w:rsidRPr="0076121A">
        <w:t>结论</w:t>
      </w:r>
      <w:r w:rsidRPr="0076121A">
        <w:br/>
      </w:r>
      <w:r w:rsidRPr="0076121A">
        <w:t>支撑上述要求的信息系统，显然不能简单堆砌，也不能各行其是。这就是</w:t>
      </w:r>
      <w:r w:rsidRPr="0076121A">
        <w:t>IT</w:t>
      </w:r>
      <w:r w:rsidRPr="0076121A">
        <w:t>架构管理的需求。</w:t>
      </w:r>
    </w:p>
    <w:p w:rsidR="0076121A" w:rsidRPr="0076121A" w:rsidRDefault="0076121A" w:rsidP="0076121A">
      <w:pPr>
        <w:numPr>
          <w:ilvl w:val="0"/>
          <w:numId w:val="2"/>
        </w:numPr>
      </w:pPr>
      <w:r w:rsidRPr="0076121A">
        <w:t>参考体系</w:t>
      </w:r>
      <w:r w:rsidRPr="0076121A">
        <w:t xml:space="preserve"> </w:t>
      </w:r>
    </w:p>
    <w:p w:rsidR="0076121A" w:rsidRPr="0076121A" w:rsidRDefault="0076121A" w:rsidP="0076121A">
      <w:pPr>
        <w:numPr>
          <w:ilvl w:val="1"/>
          <w:numId w:val="2"/>
        </w:numPr>
      </w:pPr>
      <w:r w:rsidRPr="0076121A">
        <w:t>TOGAF</w:t>
      </w:r>
      <w:r w:rsidRPr="0076121A">
        <w:t>，以该体系之概念和方法描述和管理</w:t>
      </w:r>
      <w:r w:rsidRPr="0076121A">
        <w:t>IT</w:t>
      </w:r>
      <w:r w:rsidRPr="0076121A">
        <w:t>架构。即企业架构由业务架构和</w:t>
      </w:r>
      <w:r w:rsidRPr="0076121A">
        <w:t>IT</w:t>
      </w:r>
      <w:r w:rsidRPr="0076121A">
        <w:t>架构组成，其中应用架构、数据架构、技术架构构成</w:t>
      </w:r>
      <w:r w:rsidRPr="0076121A">
        <w:t>IT</w:t>
      </w:r>
      <w:r w:rsidRPr="0076121A">
        <w:t>架构。</w:t>
      </w:r>
    </w:p>
    <w:p w:rsidR="0076121A" w:rsidRPr="0076121A" w:rsidRDefault="0076121A" w:rsidP="0076121A">
      <w:pPr>
        <w:numPr>
          <w:ilvl w:val="1"/>
          <w:numId w:val="2"/>
        </w:numPr>
      </w:pPr>
      <w:r w:rsidRPr="0076121A">
        <w:t>ITIL</w:t>
      </w:r>
      <w:r w:rsidRPr="0076121A">
        <w:t>，服务管理</w:t>
      </w:r>
    </w:p>
    <w:p w:rsidR="0076121A" w:rsidRPr="0076121A" w:rsidRDefault="0076121A" w:rsidP="0076121A">
      <w:pPr>
        <w:numPr>
          <w:ilvl w:val="1"/>
          <w:numId w:val="2"/>
        </w:numPr>
      </w:pPr>
      <w:r w:rsidRPr="0076121A">
        <w:t>CMMI</w:t>
      </w:r>
      <w:r w:rsidRPr="0076121A">
        <w:t>、</w:t>
      </w:r>
      <w:r w:rsidRPr="0076121A">
        <w:t>PM</w:t>
      </w:r>
      <w:r w:rsidRPr="0076121A">
        <w:t>，开发管理</w:t>
      </w:r>
    </w:p>
    <w:p w:rsidR="0076121A" w:rsidRPr="0076121A" w:rsidRDefault="0076121A" w:rsidP="0076121A">
      <w:pPr>
        <w:numPr>
          <w:ilvl w:val="0"/>
          <w:numId w:val="2"/>
        </w:numPr>
      </w:pPr>
      <w:r w:rsidRPr="0076121A">
        <w:t>企业架构</w:t>
      </w:r>
    </w:p>
    <w:p w:rsidR="0076121A" w:rsidRPr="0076121A" w:rsidRDefault="0076121A" w:rsidP="0076121A">
      <w:pPr>
        <w:rPr>
          <w:rFonts w:hint="eastAsia"/>
        </w:rPr>
      </w:pPr>
      <w:r>
        <w:rPr>
          <w:rFonts w:hint="eastAsia"/>
          <w:noProof/>
        </w:rPr>
        <w:lastRenderedPageBreak/>
        <w:drawing>
          <wp:inline distT="0" distB="0" distL="0" distR="0">
            <wp:extent cx="5270500" cy="3931285"/>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0500" cy="3931285"/>
                    </a:xfrm>
                    <a:prstGeom prst="rect">
                      <a:avLst/>
                    </a:prstGeom>
                    <a:noFill/>
                    <a:ln>
                      <a:noFill/>
                    </a:ln>
                  </pic:spPr>
                </pic:pic>
              </a:graphicData>
            </a:graphic>
          </wp:inline>
        </w:drawing>
      </w:r>
    </w:p>
    <w:p w:rsidR="0076121A" w:rsidRPr="0076121A" w:rsidRDefault="0076121A" w:rsidP="0076121A">
      <w:r w:rsidRPr="0076121A">
        <w:t>二、业务架构</w:t>
      </w:r>
      <w:r w:rsidRPr="0076121A">
        <w:br/>
      </w:r>
      <w:r w:rsidRPr="0076121A">
        <w:t>要素：市场、客户、产品、组织、管理、流程。</w:t>
      </w:r>
    </w:p>
    <w:p w:rsidR="0076121A" w:rsidRPr="0076121A" w:rsidRDefault="0076121A" w:rsidP="0076121A">
      <w:pPr>
        <w:numPr>
          <w:ilvl w:val="0"/>
          <w:numId w:val="3"/>
        </w:numPr>
      </w:pPr>
      <w:r w:rsidRPr="0076121A">
        <w:t>市场：主要服务商业银行，保险、证券、租赁等一般为独立法人，其</w:t>
      </w:r>
      <w:r w:rsidRPr="0076121A">
        <w:t>IT</w:t>
      </w:r>
      <w:r w:rsidRPr="0076121A">
        <w:t>管理架构探索中。</w:t>
      </w:r>
    </w:p>
    <w:p w:rsidR="0076121A" w:rsidRPr="0076121A" w:rsidRDefault="0076121A" w:rsidP="0076121A">
      <w:pPr>
        <w:numPr>
          <w:ilvl w:val="0"/>
          <w:numId w:val="3"/>
        </w:numPr>
      </w:pPr>
      <w:r w:rsidRPr="0076121A">
        <w:t>客户：个人、企业、机构、同业</w:t>
      </w:r>
    </w:p>
    <w:p w:rsidR="0076121A" w:rsidRPr="0076121A" w:rsidRDefault="0076121A" w:rsidP="0076121A">
      <w:pPr>
        <w:numPr>
          <w:ilvl w:val="0"/>
          <w:numId w:val="3"/>
        </w:numPr>
      </w:pPr>
      <w:r w:rsidRPr="0076121A">
        <w:t>产品：存、贷、汇、理财（负债、资产、支付、中间）</w:t>
      </w:r>
    </w:p>
    <w:p w:rsidR="0076121A" w:rsidRPr="0076121A" w:rsidRDefault="0076121A" w:rsidP="0076121A">
      <w:pPr>
        <w:numPr>
          <w:ilvl w:val="0"/>
          <w:numId w:val="3"/>
        </w:numPr>
      </w:pPr>
      <w:r w:rsidRPr="0076121A">
        <w:t>组织：客户与产品、运营、</w:t>
      </w:r>
      <w:proofErr w:type="gramStart"/>
      <w:r w:rsidRPr="0076121A">
        <w:t>资负与</w:t>
      </w:r>
      <w:proofErr w:type="gramEnd"/>
      <w:r w:rsidRPr="0076121A">
        <w:t>财务、风险控制、支持保障，多级分支机构。</w:t>
      </w:r>
    </w:p>
    <w:p w:rsidR="0076121A" w:rsidRPr="0076121A" w:rsidRDefault="0076121A" w:rsidP="0076121A">
      <w:pPr>
        <w:numPr>
          <w:ilvl w:val="0"/>
          <w:numId w:val="3"/>
        </w:numPr>
      </w:pPr>
      <w:r w:rsidRPr="0076121A">
        <w:t>活动：计划、创新、营销、运营、风控。</w:t>
      </w:r>
    </w:p>
    <w:p w:rsidR="0076121A" w:rsidRPr="0076121A" w:rsidRDefault="0076121A" w:rsidP="0076121A">
      <w:pPr>
        <w:numPr>
          <w:ilvl w:val="0"/>
          <w:numId w:val="3"/>
        </w:numPr>
      </w:pPr>
      <w:r w:rsidRPr="0076121A">
        <w:t>流程：多级流程体系</w:t>
      </w:r>
    </w:p>
    <w:p w:rsidR="0076121A" w:rsidRDefault="0076121A" w:rsidP="0076121A">
      <w:r>
        <w:rPr>
          <w:rFonts w:hint="eastAsia"/>
          <w:noProof/>
        </w:rPr>
        <w:lastRenderedPageBreak/>
        <w:drawing>
          <wp:inline distT="0" distB="0" distL="0" distR="0">
            <wp:extent cx="5270500" cy="3931285"/>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3931285"/>
                    </a:xfrm>
                    <a:prstGeom prst="rect">
                      <a:avLst/>
                    </a:prstGeom>
                    <a:noFill/>
                    <a:ln>
                      <a:noFill/>
                    </a:ln>
                  </pic:spPr>
                </pic:pic>
              </a:graphicData>
            </a:graphic>
          </wp:inline>
        </w:drawing>
      </w:r>
    </w:p>
    <w:p w:rsidR="0076121A" w:rsidRDefault="0076121A" w:rsidP="0076121A">
      <w:r>
        <w:rPr>
          <w:rFonts w:hint="eastAsia"/>
          <w:noProof/>
        </w:rPr>
        <w:drawing>
          <wp:inline distT="0" distB="0" distL="0" distR="0">
            <wp:extent cx="5270500" cy="3931285"/>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931285"/>
                    </a:xfrm>
                    <a:prstGeom prst="rect">
                      <a:avLst/>
                    </a:prstGeom>
                    <a:noFill/>
                    <a:ln>
                      <a:noFill/>
                    </a:ln>
                  </pic:spPr>
                </pic:pic>
              </a:graphicData>
            </a:graphic>
          </wp:inline>
        </w:drawing>
      </w:r>
    </w:p>
    <w:p w:rsidR="0076121A" w:rsidRDefault="0076121A" w:rsidP="0076121A">
      <w:r>
        <w:rPr>
          <w:rFonts w:hint="eastAsia"/>
          <w:noProof/>
        </w:rPr>
        <w:lastRenderedPageBreak/>
        <w:drawing>
          <wp:inline distT="0" distB="0" distL="0" distR="0">
            <wp:extent cx="5270500" cy="3931285"/>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931285"/>
                    </a:xfrm>
                    <a:prstGeom prst="rect">
                      <a:avLst/>
                    </a:prstGeom>
                    <a:noFill/>
                    <a:ln>
                      <a:noFill/>
                    </a:ln>
                  </pic:spPr>
                </pic:pic>
              </a:graphicData>
            </a:graphic>
          </wp:inline>
        </w:drawing>
      </w:r>
    </w:p>
    <w:p w:rsidR="0076121A" w:rsidRDefault="0076121A" w:rsidP="0076121A">
      <w:r>
        <w:rPr>
          <w:rFonts w:hint="eastAsia"/>
          <w:noProof/>
        </w:rPr>
        <w:drawing>
          <wp:inline distT="0" distB="0" distL="0" distR="0">
            <wp:extent cx="5270500" cy="3931285"/>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931285"/>
                    </a:xfrm>
                    <a:prstGeom prst="rect">
                      <a:avLst/>
                    </a:prstGeom>
                    <a:noFill/>
                    <a:ln>
                      <a:noFill/>
                    </a:ln>
                  </pic:spPr>
                </pic:pic>
              </a:graphicData>
            </a:graphic>
          </wp:inline>
        </w:drawing>
      </w:r>
    </w:p>
    <w:p w:rsidR="0076121A" w:rsidRDefault="0076121A" w:rsidP="0076121A">
      <w:r>
        <w:rPr>
          <w:rFonts w:hint="eastAsia"/>
          <w:noProof/>
        </w:rPr>
        <w:lastRenderedPageBreak/>
        <w:drawing>
          <wp:inline distT="0" distB="0" distL="0" distR="0">
            <wp:extent cx="5270500" cy="3931285"/>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931285"/>
                    </a:xfrm>
                    <a:prstGeom prst="rect">
                      <a:avLst/>
                    </a:prstGeom>
                    <a:noFill/>
                    <a:ln>
                      <a:noFill/>
                    </a:ln>
                  </pic:spPr>
                </pic:pic>
              </a:graphicData>
            </a:graphic>
          </wp:inline>
        </w:drawing>
      </w:r>
    </w:p>
    <w:p w:rsidR="0076121A" w:rsidRDefault="0076121A" w:rsidP="0076121A">
      <w:r>
        <w:rPr>
          <w:rFonts w:hint="eastAsia"/>
          <w:noProof/>
        </w:rPr>
        <w:drawing>
          <wp:inline distT="0" distB="0" distL="0" distR="0">
            <wp:extent cx="5270500" cy="3931285"/>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931285"/>
                    </a:xfrm>
                    <a:prstGeom prst="rect">
                      <a:avLst/>
                    </a:prstGeom>
                    <a:noFill/>
                    <a:ln>
                      <a:noFill/>
                    </a:ln>
                  </pic:spPr>
                </pic:pic>
              </a:graphicData>
            </a:graphic>
          </wp:inline>
        </w:drawing>
      </w:r>
    </w:p>
    <w:p w:rsidR="0076121A" w:rsidRPr="0076121A" w:rsidRDefault="0076121A" w:rsidP="0076121A">
      <w:pPr>
        <w:rPr>
          <w:rFonts w:hint="eastAsia"/>
        </w:rPr>
      </w:pPr>
      <w:r>
        <w:rPr>
          <w:rFonts w:hint="eastAsia"/>
          <w:noProof/>
        </w:rPr>
        <w:lastRenderedPageBreak/>
        <w:drawing>
          <wp:inline distT="0" distB="0" distL="0" distR="0">
            <wp:extent cx="5270500" cy="3931285"/>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931285"/>
                    </a:xfrm>
                    <a:prstGeom prst="rect">
                      <a:avLst/>
                    </a:prstGeom>
                    <a:noFill/>
                    <a:ln>
                      <a:noFill/>
                    </a:ln>
                  </pic:spPr>
                </pic:pic>
              </a:graphicData>
            </a:graphic>
          </wp:inline>
        </w:drawing>
      </w:r>
    </w:p>
    <w:p w:rsidR="0076121A" w:rsidRPr="0076121A" w:rsidRDefault="0076121A" w:rsidP="0076121A">
      <w:r w:rsidRPr="0076121A">
        <w:t>三、应用架构</w:t>
      </w:r>
    </w:p>
    <w:p w:rsidR="0076121A" w:rsidRPr="0076121A" w:rsidRDefault="0076121A" w:rsidP="0076121A">
      <w:pPr>
        <w:numPr>
          <w:ilvl w:val="0"/>
          <w:numId w:val="4"/>
        </w:numPr>
      </w:pPr>
      <w:r w:rsidRPr="0076121A">
        <w:t>宏观：企业全部应用系统组成与结构</w:t>
      </w:r>
    </w:p>
    <w:p w:rsidR="0076121A" w:rsidRPr="0076121A" w:rsidRDefault="0076121A" w:rsidP="0076121A">
      <w:pPr>
        <w:rPr>
          <w:rFonts w:hint="eastAsia"/>
        </w:rPr>
      </w:pPr>
      <w:r>
        <w:rPr>
          <w:rFonts w:hint="eastAsia"/>
          <w:noProof/>
        </w:rPr>
        <w:drawing>
          <wp:inline distT="0" distB="0" distL="0" distR="0">
            <wp:extent cx="5270500" cy="3931285"/>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0500" cy="3931285"/>
                    </a:xfrm>
                    <a:prstGeom prst="rect">
                      <a:avLst/>
                    </a:prstGeom>
                    <a:noFill/>
                    <a:ln>
                      <a:noFill/>
                    </a:ln>
                  </pic:spPr>
                </pic:pic>
              </a:graphicData>
            </a:graphic>
          </wp:inline>
        </w:drawing>
      </w:r>
      <w:bookmarkStart w:id="0" w:name="_GoBack"/>
      <w:bookmarkEnd w:id="0"/>
    </w:p>
    <w:p w:rsidR="0076121A" w:rsidRPr="0076121A" w:rsidRDefault="0076121A" w:rsidP="0076121A">
      <w:pPr>
        <w:numPr>
          <w:ilvl w:val="0"/>
          <w:numId w:val="5"/>
        </w:numPr>
      </w:pPr>
      <w:r w:rsidRPr="0076121A">
        <w:t>中观：单个应用系统组成与结构</w:t>
      </w:r>
      <w:r w:rsidRPr="0076121A">
        <w:t xml:space="preserve"> </w:t>
      </w:r>
    </w:p>
    <w:p w:rsidR="0076121A" w:rsidRPr="0076121A" w:rsidRDefault="0076121A" w:rsidP="0076121A">
      <w:pPr>
        <w:numPr>
          <w:ilvl w:val="1"/>
          <w:numId w:val="5"/>
        </w:numPr>
      </w:pPr>
      <w:r w:rsidRPr="0076121A">
        <w:t>用户交互层或</w:t>
      </w:r>
      <w:proofErr w:type="gramStart"/>
      <w:r w:rsidRPr="0076121A">
        <w:t>各种访问</w:t>
      </w:r>
      <w:proofErr w:type="gramEnd"/>
      <w:r w:rsidRPr="0076121A">
        <w:t>接口</w:t>
      </w:r>
    </w:p>
    <w:p w:rsidR="0076121A" w:rsidRPr="0076121A" w:rsidRDefault="0076121A" w:rsidP="0076121A">
      <w:pPr>
        <w:numPr>
          <w:ilvl w:val="1"/>
          <w:numId w:val="5"/>
        </w:numPr>
      </w:pPr>
      <w:r w:rsidRPr="0076121A">
        <w:lastRenderedPageBreak/>
        <w:t>应用逻辑层</w:t>
      </w:r>
    </w:p>
    <w:p w:rsidR="0076121A" w:rsidRPr="0076121A" w:rsidRDefault="0076121A" w:rsidP="0076121A">
      <w:pPr>
        <w:numPr>
          <w:ilvl w:val="1"/>
          <w:numId w:val="5"/>
        </w:numPr>
      </w:pPr>
      <w:r w:rsidRPr="0076121A">
        <w:t>数据服务层</w:t>
      </w:r>
    </w:p>
    <w:p w:rsidR="0076121A" w:rsidRPr="0076121A" w:rsidRDefault="0076121A" w:rsidP="0076121A">
      <w:pPr>
        <w:numPr>
          <w:ilvl w:val="0"/>
          <w:numId w:val="5"/>
        </w:numPr>
      </w:pPr>
      <w:r w:rsidRPr="0076121A">
        <w:t>微观：应用系统内部模块之程序结构</w:t>
      </w:r>
      <w:r w:rsidRPr="0076121A">
        <w:t xml:space="preserve"> </w:t>
      </w:r>
    </w:p>
    <w:p w:rsidR="0076121A" w:rsidRPr="0076121A" w:rsidRDefault="0076121A" w:rsidP="0076121A">
      <w:pPr>
        <w:numPr>
          <w:ilvl w:val="1"/>
          <w:numId w:val="5"/>
        </w:numPr>
      </w:pPr>
      <w:r w:rsidRPr="0076121A">
        <w:t>用户交互层：胖客户端、浏览器</w:t>
      </w:r>
    </w:p>
    <w:p w:rsidR="0076121A" w:rsidRPr="0076121A" w:rsidRDefault="0076121A" w:rsidP="0076121A">
      <w:pPr>
        <w:numPr>
          <w:ilvl w:val="1"/>
          <w:numId w:val="5"/>
        </w:numPr>
      </w:pPr>
      <w:r w:rsidRPr="0076121A">
        <w:t>用户逻辑层：基于多种中间件，多种编程语言和方法</w:t>
      </w:r>
    </w:p>
    <w:p w:rsidR="0076121A" w:rsidRPr="0076121A" w:rsidRDefault="0076121A" w:rsidP="0076121A">
      <w:pPr>
        <w:numPr>
          <w:ilvl w:val="1"/>
          <w:numId w:val="5"/>
        </w:numPr>
      </w:pPr>
      <w:r w:rsidRPr="0076121A">
        <w:t>数据服务层：以</w:t>
      </w:r>
      <w:r w:rsidRPr="0076121A">
        <w:t>SQL</w:t>
      </w:r>
      <w:r w:rsidRPr="0076121A">
        <w:t>操作数据库，分为：联机交易型和联机分析型数据库。</w:t>
      </w:r>
    </w:p>
    <w:p w:rsidR="0076121A" w:rsidRPr="0076121A" w:rsidRDefault="0076121A" w:rsidP="0076121A">
      <w:pPr>
        <w:numPr>
          <w:ilvl w:val="0"/>
          <w:numId w:val="5"/>
        </w:numPr>
      </w:pPr>
      <w:r w:rsidRPr="0076121A">
        <w:t>部署：应用系统部署场地</w:t>
      </w:r>
    </w:p>
    <w:p w:rsidR="0076121A" w:rsidRPr="0076121A" w:rsidRDefault="0076121A" w:rsidP="0076121A">
      <w:r w:rsidRPr="0076121A">
        <w:t>四、数据架构</w:t>
      </w:r>
    </w:p>
    <w:p w:rsidR="0076121A" w:rsidRPr="0076121A" w:rsidRDefault="0076121A" w:rsidP="0076121A">
      <w:pPr>
        <w:numPr>
          <w:ilvl w:val="0"/>
          <w:numId w:val="6"/>
        </w:numPr>
      </w:pPr>
      <w:r w:rsidRPr="0076121A">
        <w:t>逻辑模型</w:t>
      </w:r>
      <w:r w:rsidRPr="0076121A">
        <w:t xml:space="preserve"> </w:t>
      </w:r>
    </w:p>
    <w:p w:rsidR="0076121A" w:rsidRPr="0076121A" w:rsidRDefault="0076121A" w:rsidP="0076121A">
      <w:pPr>
        <w:numPr>
          <w:ilvl w:val="1"/>
          <w:numId w:val="6"/>
        </w:numPr>
      </w:pPr>
      <w:r w:rsidRPr="0076121A">
        <w:t>基本数据概念：类似于会计核算体系之会计科目分类账、分户账、交易明细三个基本概念和实体。</w:t>
      </w:r>
    </w:p>
    <w:p w:rsidR="0076121A" w:rsidRPr="0076121A" w:rsidRDefault="0076121A" w:rsidP="0076121A">
      <w:pPr>
        <w:numPr>
          <w:ilvl w:val="1"/>
          <w:numId w:val="6"/>
        </w:numPr>
      </w:pPr>
      <w:r w:rsidRPr="0076121A">
        <w:t>信息化过程是一个对分类账实施数据统计和分析延伸至明细账（分户账和交易明细）过程处理和事务处理的发展过程。</w:t>
      </w:r>
    </w:p>
    <w:p w:rsidR="0076121A" w:rsidRPr="0076121A" w:rsidRDefault="0076121A" w:rsidP="0076121A">
      <w:pPr>
        <w:numPr>
          <w:ilvl w:val="1"/>
          <w:numId w:val="6"/>
        </w:numPr>
      </w:pPr>
      <w:r w:rsidRPr="0076121A">
        <w:t>会计科目衍生出产品，分户</w:t>
      </w:r>
      <w:proofErr w:type="gramStart"/>
      <w:r w:rsidRPr="0076121A">
        <w:t>账</w:t>
      </w:r>
      <w:proofErr w:type="gramEnd"/>
      <w:r w:rsidRPr="0076121A">
        <w:t>衍生出参与人、合约、</w:t>
      </w:r>
      <w:proofErr w:type="gramStart"/>
      <w:r w:rsidRPr="0076121A">
        <w:t>帐户</w:t>
      </w:r>
      <w:proofErr w:type="gramEnd"/>
      <w:r w:rsidRPr="0076121A">
        <w:t>，交易明细衍生出事件、渠道等概念，发展成为参与人、产品、合约、</w:t>
      </w:r>
      <w:proofErr w:type="gramStart"/>
      <w:r w:rsidRPr="0076121A">
        <w:t>帐户</w:t>
      </w:r>
      <w:proofErr w:type="gramEnd"/>
      <w:r w:rsidRPr="0076121A">
        <w:t>、事件、渠道等概念组成的数据模型。（笔者按：产品工厂的本质，就是管理合约的条件参数）</w:t>
      </w:r>
    </w:p>
    <w:p w:rsidR="0076121A" w:rsidRPr="0076121A" w:rsidRDefault="0076121A" w:rsidP="0076121A">
      <w:pPr>
        <w:numPr>
          <w:ilvl w:val="1"/>
          <w:numId w:val="6"/>
        </w:numPr>
      </w:pPr>
      <w:r w:rsidRPr="0076121A">
        <w:t>数据标准的统一仍然存在很大挑战。</w:t>
      </w:r>
    </w:p>
    <w:p w:rsidR="0076121A" w:rsidRPr="0076121A" w:rsidRDefault="0076121A" w:rsidP="0076121A">
      <w:pPr>
        <w:numPr>
          <w:ilvl w:val="0"/>
          <w:numId w:val="6"/>
        </w:numPr>
      </w:pPr>
      <w:r w:rsidRPr="0076121A">
        <w:t>物理架构</w:t>
      </w:r>
      <w:r w:rsidRPr="0076121A">
        <w:t xml:space="preserve"> </w:t>
      </w:r>
    </w:p>
    <w:p w:rsidR="0076121A" w:rsidRPr="0076121A" w:rsidRDefault="0076121A" w:rsidP="0076121A">
      <w:pPr>
        <w:numPr>
          <w:ilvl w:val="1"/>
          <w:numId w:val="6"/>
        </w:numPr>
      </w:pPr>
      <w:r w:rsidRPr="0076121A">
        <w:t>应用系统数据结构：核心银行系统等联机交易系统在业务处理过程中生成联机交易型数据，经抽取、转换后，另存为联机分析型数据（数据仓库、数据集市等）。</w:t>
      </w:r>
    </w:p>
    <w:p w:rsidR="0076121A" w:rsidRPr="0076121A" w:rsidRDefault="0076121A" w:rsidP="0076121A">
      <w:pPr>
        <w:numPr>
          <w:ilvl w:val="1"/>
          <w:numId w:val="6"/>
        </w:numPr>
      </w:pPr>
      <w:r w:rsidRPr="0076121A">
        <w:t>数据在多级数据中心分布</w:t>
      </w:r>
      <w:r w:rsidRPr="0076121A">
        <w:br/>
      </w:r>
      <w:r w:rsidRPr="0076121A">
        <w:t>一般而言，联机交易型数据已集中至全行数据中心（即前十年轰轰烈烈的数据集中工程），分行尚存部分非</w:t>
      </w:r>
      <w:proofErr w:type="gramStart"/>
      <w:r w:rsidRPr="0076121A">
        <w:t>帐户</w:t>
      </w:r>
      <w:proofErr w:type="gramEnd"/>
      <w:r w:rsidRPr="0076121A">
        <w:t>类联机交易数据，以及业务管理系统所需分析型数据（反传），分行以下不存储数据。</w:t>
      </w:r>
    </w:p>
    <w:p w:rsidR="0076121A" w:rsidRPr="0076121A" w:rsidRDefault="0076121A" w:rsidP="0076121A">
      <w:r w:rsidRPr="0076121A">
        <w:t>五、技术架构</w:t>
      </w:r>
    </w:p>
    <w:p w:rsidR="0076121A" w:rsidRPr="0076121A" w:rsidRDefault="0076121A" w:rsidP="0076121A">
      <w:pPr>
        <w:numPr>
          <w:ilvl w:val="0"/>
          <w:numId w:val="7"/>
        </w:numPr>
      </w:pPr>
      <w:r w:rsidRPr="0076121A">
        <w:t>数据中心</w:t>
      </w:r>
      <w:r w:rsidRPr="0076121A">
        <w:t xml:space="preserve"> </w:t>
      </w:r>
    </w:p>
    <w:p w:rsidR="0076121A" w:rsidRPr="0076121A" w:rsidRDefault="0076121A" w:rsidP="0076121A">
      <w:pPr>
        <w:numPr>
          <w:ilvl w:val="1"/>
          <w:numId w:val="7"/>
        </w:numPr>
      </w:pPr>
      <w:r w:rsidRPr="0076121A">
        <w:t>总行级：主中心、同城灾备、</w:t>
      </w:r>
      <w:proofErr w:type="gramStart"/>
      <w:r w:rsidRPr="0076121A">
        <w:t>异地灾备</w:t>
      </w:r>
      <w:proofErr w:type="gramEnd"/>
      <w:r w:rsidRPr="0076121A">
        <w:br/>
      </w:r>
      <w:r w:rsidRPr="0076121A">
        <w:t>全行核心业务系统、各类管理系统、数据分析系统等。</w:t>
      </w:r>
    </w:p>
    <w:p w:rsidR="0076121A" w:rsidRPr="0076121A" w:rsidRDefault="0076121A" w:rsidP="0076121A">
      <w:pPr>
        <w:numPr>
          <w:ilvl w:val="1"/>
          <w:numId w:val="7"/>
        </w:numPr>
      </w:pPr>
      <w:r w:rsidRPr="0076121A">
        <w:t>省级分行：每个省级分行一个主中心，部分省行有</w:t>
      </w:r>
      <w:proofErr w:type="gramStart"/>
      <w:r w:rsidRPr="0076121A">
        <w:t>同城灾备中心</w:t>
      </w:r>
      <w:proofErr w:type="gramEnd"/>
      <w:r w:rsidRPr="0076121A">
        <w:t>。</w:t>
      </w:r>
      <w:r w:rsidRPr="0076121A">
        <w:br/>
      </w:r>
      <w:r w:rsidRPr="0076121A">
        <w:t>本省服务整合型应用、本省分析型应用。</w:t>
      </w:r>
    </w:p>
    <w:p w:rsidR="0076121A" w:rsidRPr="0076121A" w:rsidRDefault="0076121A" w:rsidP="0076121A">
      <w:pPr>
        <w:numPr>
          <w:ilvl w:val="1"/>
          <w:numId w:val="7"/>
        </w:numPr>
      </w:pPr>
      <w:r w:rsidRPr="0076121A">
        <w:t>城市分行：每个城市一个，是一个网络汇聚中心。随着省内自费下降，城市分行可撤销该中心。</w:t>
      </w:r>
    </w:p>
    <w:p w:rsidR="0076121A" w:rsidRPr="0076121A" w:rsidRDefault="0076121A" w:rsidP="0076121A">
      <w:pPr>
        <w:numPr>
          <w:ilvl w:val="0"/>
          <w:numId w:val="7"/>
        </w:numPr>
      </w:pPr>
      <w:r w:rsidRPr="0076121A">
        <w:t>系统硬件</w:t>
      </w:r>
      <w:r w:rsidRPr="0076121A">
        <w:t xml:space="preserve"> </w:t>
      </w:r>
    </w:p>
    <w:p w:rsidR="0076121A" w:rsidRPr="0076121A" w:rsidRDefault="0076121A" w:rsidP="0076121A">
      <w:pPr>
        <w:numPr>
          <w:ilvl w:val="1"/>
          <w:numId w:val="7"/>
        </w:numPr>
      </w:pPr>
      <w:r w:rsidRPr="0076121A">
        <w:t>计算资源</w:t>
      </w:r>
      <w:r w:rsidRPr="0076121A">
        <w:br/>
      </w:r>
      <w:r w:rsidRPr="0076121A">
        <w:t>三大平台：</w:t>
      </w:r>
      <w:r w:rsidRPr="0076121A">
        <w:t xml:space="preserve">IBM </w:t>
      </w:r>
      <w:proofErr w:type="spellStart"/>
      <w:r w:rsidRPr="0076121A">
        <w:t>MainFrame</w:t>
      </w:r>
      <w:proofErr w:type="spellEnd"/>
      <w:r w:rsidRPr="0076121A">
        <w:t>/ZOS</w:t>
      </w:r>
      <w:r w:rsidRPr="0076121A">
        <w:t>（笔者按：四大行每家花在这上面的钱不少于</w:t>
      </w:r>
      <w:r w:rsidRPr="0076121A">
        <w:t>30000000000</w:t>
      </w:r>
      <w:r w:rsidRPr="0076121A">
        <w:t>），小型机</w:t>
      </w:r>
      <w:r w:rsidRPr="0076121A">
        <w:t>/AIX</w:t>
      </w:r>
      <w:r w:rsidRPr="0076121A">
        <w:t>等</w:t>
      </w:r>
      <w:r w:rsidRPr="0076121A">
        <w:t>UNIX</w:t>
      </w:r>
      <w:r w:rsidRPr="0076121A">
        <w:t>，</w:t>
      </w:r>
      <w:r w:rsidRPr="0076121A">
        <w:t>PC</w:t>
      </w:r>
      <w:r w:rsidRPr="0076121A">
        <w:t>服务器</w:t>
      </w:r>
      <w:r w:rsidRPr="0076121A">
        <w:t>/Linux</w:t>
      </w:r>
      <w:r w:rsidRPr="0076121A">
        <w:t>或</w:t>
      </w:r>
      <w:r w:rsidRPr="0076121A">
        <w:t>Windows</w:t>
      </w:r>
      <w:r w:rsidRPr="0076121A">
        <w:t>。</w:t>
      </w:r>
    </w:p>
    <w:p w:rsidR="0076121A" w:rsidRPr="0076121A" w:rsidRDefault="0076121A" w:rsidP="0076121A">
      <w:pPr>
        <w:numPr>
          <w:ilvl w:val="1"/>
          <w:numId w:val="7"/>
        </w:numPr>
      </w:pPr>
      <w:r w:rsidRPr="0076121A">
        <w:t>存储资源：</w:t>
      </w:r>
      <w:r w:rsidRPr="0076121A">
        <w:t>SAN</w:t>
      </w:r>
      <w:r w:rsidRPr="0076121A">
        <w:t>，</w:t>
      </w:r>
      <w:r w:rsidRPr="0076121A">
        <w:t>NAS</w:t>
      </w:r>
      <w:r w:rsidRPr="0076121A">
        <w:t>，本地硬盘。</w:t>
      </w:r>
      <w:r w:rsidRPr="0076121A">
        <w:t xml:space="preserve"> </w:t>
      </w:r>
    </w:p>
    <w:p w:rsidR="0076121A" w:rsidRPr="0076121A" w:rsidRDefault="0076121A" w:rsidP="0076121A">
      <w:pPr>
        <w:numPr>
          <w:ilvl w:val="2"/>
          <w:numId w:val="7"/>
        </w:numPr>
      </w:pPr>
      <w:r w:rsidRPr="0076121A">
        <w:t>SAN</w:t>
      </w:r>
      <w:r w:rsidRPr="0076121A">
        <w:t>：主要存储设备，但分析类应用开始迁移。</w:t>
      </w:r>
    </w:p>
    <w:p w:rsidR="0076121A" w:rsidRPr="0076121A" w:rsidRDefault="0076121A" w:rsidP="0076121A">
      <w:pPr>
        <w:numPr>
          <w:ilvl w:val="2"/>
          <w:numId w:val="7"/>
        </w:numPr>
      </w:pPr>
      <w:r w:rsidRPr="0076121A">
        <w:t>NAS</w:t>
      </w:r>
      <w:r w:rsidRPr="0076121A">
        <w:t>：档案类历史数据</w:t>
      </w:r>
    </w:p>
    <w:p w:rsidR="0076121A" w:rsidRPr="0076121A" w:rsidRDefault="0076121A" w:rsidP="0076121A">
      <w:pPr>
        <w:numPr>
          <w:ilvl w:val="2"/>
          <w:numId w:val="7"/>
        </w:numPr>
      </w:pPr>
      <w:r w:rsidRPr="0076121A">
        <w:t>本地硬盘：</w:t>
      </w:r>
      <w:r w:rsidRPr="0076121A">
        <w:t>Hadoop</w:t>
      </w:r>
      <w:r w:rsidRPr="0076121A">
        <w:t>、</w:t>
      </w:r>
      <w:r w:rsidRPr="0076121A">
        <w:t>MPP</w:t>
      </w:r>
      <w:r w:rsidRPr="0076121A">
        <w:t>架构数据库技术，用于数据分析和历史数据管理，有较大增长趋势。</w:t>
      </w:r>
    </w:p>
    <w:p w:rsidR="0076121A" w:rsidRPr="0076121A" w:rsidRDefault="0076121A" w:rsidP="0076121A">
      <w:pPr>
        <w:numPr>
          <w:ilvl w:val="0"/>
          <w:numId w:val="7"/>
        </w:numPr>
      </w:pPr>
      <w:r w:rsidRPr="0076121A">
        <w:rPr>
          <w:b/>
          <w:bCs/>
        </w:rPr>
        <w:t>四大趋势：集中化、集群化、虚拟化、向下迁移。前三者就是云计算技术实际应用，后者是控制成本的资源配置策略</w:t>
      </w:r>
      <w:r w:rsidRPr="0076121A">
        <w:t>。</w:t>
      </w:r>
    </w:p>
    <w:p w:rsidR="0076121A" w:rsidRPr="0076121A" w:rsidRDefault="0076121A" w:rsidP="0076121A">
      <w:pPr>
        <w:numPr>
          <w:ilvl w:val="0"/>
          <w:numId w:val="7"/>
        </w:numPr>
      </w:pPr>
      <w:r w:rsidRPr="0076121A">
        <w:lastRenderedPageBreak/>
        <w:t>基础软件与中间件</w:t>
      </w:r>
      <w:r w:rsidRPr="0076121A">
        <w:t xml:space="preserve"> </w:t>
      </w:r>
    </w:p>
    <w:p w:rsidR="0076121A" w:rsidRPr="0076121A" w:rsidRDefault="0076121A" w:rsidP="0076121A">
      <w:pPr>
        <w:numPr>
          <w:ilvl w:val="1"/>
          <w:numId w:val="7"/>
        </w:numPr>
      </w:pPr>
      <w:r w:rsidRPr="0076121A">
        <w:t>基础软件：最重要的是数据库。</w:t>
      </w:r>
      <w:r w:rsidRPr="0076121A">
        <w:t xml:space="preserve"> </w:t>
      </w:r>
    </w:p>
    <w:p w:rsidR="0076121A" w:rsidRPr="0076121A" w:rsidRDefault="0076121A" w:rsidP="0076121A">
      <w:pPr>
        <w:numPr>
          <w:ilvl w:val="2"/>
          <w:numId w:val="7"/>
        </w:numPr>
      </w:pPr>
      <w:r w:rsidRPr="0076121A">
        <w:t>联机交易型：主机</w:t>
      </w:r>
      <w:r w:rsidRPr="0076121A">
        <w:t>DB2</w:t>
      </w:r>
      <w:r w:rsidRPr="0076121A">
        <w:t>，</w:t>
      </w:r>
      <w:r w:rsidRPr="0076121A">
        <w:t>Oracle</w:t>
      </w:r>
      <w:r w:rsidRPr="0076121A">
        <w:t>，</w:t>
      </w:r>
      <w:proofErr w:type="spellStart"/>
      <w:r w:rsidRPr="0076121A">
        <w:t>SyBase</w:t>
      </w:r>
      <w:proofErr w:type="spellEnd"/>
      <w:r w:rsidRPr="0076121A">
        <w:t>，</w:t>
      </w:r>
      <w:r w:rsidRPr="0076121A">
        <w:t>SQL Server</w:t>
      </w:r>
      <w:r w:rsidRPr="0076121A">
        <w:t>，还有少量其他数据库。</w:t>
      </w:r>
    </w:p>
    <w:p w:rsidR="0076121A" w:rsidRPr="0076121A" w:rsidRDefault="0076121A" w:rsidP="0076121A">
      <w:pPr>
        <w:numPr>
          <w:ilvl w:val="2"/>
          <w:numId w:val="7"/>
        </w:numPr>
      </w:pPr>
      <w:r w:rsidRPr="0076121A">
        <w:t>联机分析型：</w:t>
      </w:r>
      <w:proofErr w:type="spellStart"/>
      <w:r w:rsidRPr="0076121A">
        <w:t>GBase</w:t>
      </w:r>
      <w:proofErr w:type="spellEnd"/>
      <w:r w:rsidRPr="0076121A">
        <w:t>，</w:t>
      </w:r>
      <w:proofErr w:type="spellStart"/>
      <w:r w:rsidRPr="0076121A">
        <w:t>GreenPlum</w:t>
      </w:r>
      <w:proofErr w:type="spellEnd"/>
      <w:r w:rsidRPr="0076121A">
        <w:t>，</w:t>
      </w:r>
      <w:proofErr w:type="spellStart"/>
      <w:r w:rsidRPr="0076121A">
        <w:t>TeraData</w:t>
      </w:r>
      <w:proofErr w:type="spellEnd"/>
      <w:r w:rsidRPr="0076121A">
        <w:t>等</w:t>
      </w:r>
    </w:p>
    <w:p w:rsidR="0076121A" w:rsidRPr="0076121A" w:rsidRDefault="0076121A" w:rsidP="0076121A">
      <w:pPr>
        <w:numPr>
          <w:ilvl w:val="1"/>
          <w:numId w:val="7"/>
        </w:numPr>
      </w:pPr>
      <w:r w:rsidRPr="0076121A">
        <w:t>中间件：</w:t>
      </w:r>
      <w:r w:rsidRPr="0076121A">
        <w:t>WebSphere</w:t>
      </w:r>
      <w:r w:rsidRPr="0076121A">
        <w:t>，</w:t>
      </w:r>
      <w:r w:rsidRPr="0076121A">
        <w:t>WebLogic</w:t>
      </w:r>
      <w:r w:rsidRPr="0076121A">
        <w:t>，</w:t>
      </w:r>
      <w:r w:rsidRPr="0076121A">
        <w:t>CICS</w:t>
      </w:r>
      <w:r w:rsidRPr="0076121A">
        <w:t>，</w:t>
      </w:r>
      <w:r w:rsidRPr="0076121A">
        <w:t>Tuxedo</w:t>
      </w:r>
      <w:r w:rsidRPr="0076121A">
        <w:t>，</w:t>
      </w:r>
      <w:r w:rsidRPr="0076121A">
        <w:t>MQ</w:t>
      </w:r>
      <w:r w:rsidRPr="0076121A">
        <w:t>，</w:t>
      </w:r>
      <w:proofErr w:type="spellStart"/>
      <w:r w:rsidRPr="0076121A">
        <w:t>TongLink</w:t>
      </w:r>
      <w:proofErr w:type="spellEnd"/>
      <w:r w:rsidRPr="0076121A">
        <w:t>等</w:t>
      </w:r>
    </w:p>
    <w:p w:rsidR="0076121A" w:rsidRPr="0076121A" w:rsidRDefault="0076121A" w:rsidP="0076121A">
      <w:pPr>
        <w:numPr>
          <w:ilvl w:val="1"/>
          <w:numId w:val="7"/>
        </w:numPr>
      </w:pPr>
      <w:r w:rsidRPr="0076121A">
        <w:t>编程语言：</w:t>
      </w:r>
      <w:r w:rsidRPr="0076121A">
        <w:t>C,C#</w:t>
      </w:r>
      <w:r w:rsidRPr="0076121A">
        <w:t>，</w:t>
      </w:r>
      <w:r w:rsidRPr="0076121A">
        <w:t>Java</w:t>
      </w:r>
      <w:r w:rsidRPr="0076121A">
        <w:t>，</w:t>
      </w:r>
      <w:r w:rsidRPr="0076121A">
        <w:t>COBOL</w:t>
      </w:r>
      <w:r w:rsidRPr="0076121A">
        <w:t>等。第四代语言也有使用（面向问题）</w:t>
      </w:r>
    </w:p>
    <w:p w:rsidR="0076121A" w:rsidRPr="0076121A" w:rsidRDefault="0076121A" w:rsidP="0076121A">
      <w:pPr>
        <w:numPr>
          <w:ilvl w:val="0"/>
          <w:numId w:val="7"/>
        </w:numPr>
      </w:pPr>
      <w:r w:rsidRPr="0076121A">
        <w:t>网络架构</w:t>
      </w:r>
      <w:r w:rsidRPr="0076121A">
        <w:t xml:space="preserve"> </w:t>
      </w:r>
    </w:p>
    <w:p w:rsidR="0076121A" w:rsidRPr="0076121A" w:rsidRDefault="0076121A" w:rsidP="0076121A">
      <w:pPr>
        <w:numPr>
          <w:ilvl w:val="1"/>
          <w:numId w:val="7"/>
        </w:numPr>
      </w:pPr>
      <w:r w:rsidRPr="0076121A">
        <w:t>局域网：</w:t>
      </w:r>
      <w:proofErr w:type="gramStart"/>
      <w:r w:rsidRPr="0076121A">
        <w:t>按数据</w:t>
      </w:r>
      <w:proofErr w:type="gramEnd"/>
      <w:r w:rsidRPr="0076121A">
        <w:t>中心或用户办公场所建立局域网。局域网一般分为三层（交换层、分布层、接入层）多区（生产区、外联区、</w:t>
      </w:r>
      <w:proofErr w:type="gramStart"/>
      <w:r w:rsidRPr="0076121A">
        <w:t>运维区等</w:t>
      </w:r>
      <w:proofErr w:type="gramEnd"/>
      <w:r w:rsidRPr="0076121A">
        <w:t>）。</w:t>
      </w:r>
    </w:p>
    <w:p w:rsidR="0076121A" w:rsidRPr="0076121A" w:rsidRDefault="0076121A" w:rsidP="0076121A">
      <w:pPr>
        <w:numPr>
          <w:ilvl w:val="1"/>
          <w:numId w:val="7"/>
        </w:numPr>
      </w:pPr>
      <w:r w:rsidRPr="0076121A">
        <w:t>广域网：按商业银行层级结构逐级汇聚的树形结构。</w:t>
      </w:r>
    </w:p>
    <w:p w:rsidR="0076121A" w:rsidRPr="0076121A" w:rsidRDefault="0076121A" w:rsidP="0076121A">
      <w:pPr>
        <w:numPr>
          <w:ilvl w:val="1"/>
          <w:numId w:val="7"/>
        </w:numPr>
      </w:pPr>
      <w:r w:rsidRPr="0076121A">
        <w:t>外联边界：设置多层防火墙实施边界防护。</w:t>
      </w:r>
    </w:p>
    <w:p w:rsidR="0076121A" w:rsidRPr="0076121A" w:rsidRDefault="0076121A" w:rsidP="0076121A">
      <w:pPr>
        <w:numPr>
          <w:ilvl w:val="0"/>
          <w:numId w:val="7"/>
        </w:numPr>
      </w:pPr>
      <w:r w:rsidRPr="0076121A">
        <w:t>终端设备</w:t>
      </w:r>
      <w:r w:rsidRPr="0076121A">
        <w:t xml:space="preserve"> </w:t>
      </w:r>
    </w:p>
    <w:p w:rsidR="0076121A" w:rsidRPr="0076121A" w:rsidRDefault="0076121A" w:rsidP="0076121A">
      <w:pPr>
        <w:numPr>
          <w:ilvl w:val="1"/>
          <w:numId w:val="7"/>
        </w:numPr>
      </w:pPr>
      <w:r w:rsidRPr="0076121A">
        <w:t>桌面办公：</w:t>
      </w:r>
      <w:r w:rsidRPr="0076121A">
        <w:t>PC/Windows</w:t>
      </w:r>
    </w:p>
    <w:p w:rsidR="0076121A" w:rsidRPr="0076121A" w:rsidRDefault="0076121A" w:rsidP="0076121A">
      <w:pPr>
        <w:numPr>
          <w:ilvl w:val="1"/>
          <w:numId w:val="7"/>
        </w:numPr>
      </w:pPr>
      <w:r w:rsidRPr="0076121A">
        <w:t>柜员终端：智能终端</w:t>
      </w:r>
      <w:r w:rsidRPr="0076121A">
        <w:t>/XPE</w:t>
      </w:r>
      <w:r w:rsidRPr="0076121A">
        <w:t>以及打印机、读卡器等外设</w:t>
      </w:r>
    </w:p>
    <w:p w:rsidR="0076121A" w:rsidRPr="0076121A" w:rsidRDefault="0076121A" w:rsidP="0076121A">
      <w:pPr>
        <w:numPr>
          <w:ilvl w:val="1"/>
          <w:numId w:val="7"/>
        </w:numPr>
      </w:pPr>
      <w:r w:rsidRPr="0076121A">
        <w:t>自助设备：</w:t>
      </w:r>
      <w:r w:rsidRPr="0076121A">
        <w:t>ATM</w:t>
      </w:r>
      <w:r w:rsidRPr="0076121A">
        <w:t>等，一般为</w:t>
      </w:r>
      <w:r w:rsidRPr="0076121A">
        <w:t>XPE</w:t>
      </w:r>
    </w:p>
    <w:p w:rsidR="0076121A" w:rsidRPr="0076121A" w:rsidRDefault="0076121A" w:rsidP="0076121A">
      <w:pPr>
        <w:numPr>
          <w:ilvl w:val="1"/>
          <w:numId w:val="7"/>
        </w:numPr>
      </w:pPr>
      <w:r w:rsidRPr="0076121A">
        <w:t>客户设备</w:t>
      </w:r>
      <w:r w:rsidRPr="0076121A">
        <w:t>BYOD</w:t>
      </w:r>
      <w:r w:rsidRPr="0076121A">
        <w:t>：</w:t>
      </w:r>
      <w:r w:rsidRPr="0076121A">
        <w:t xml:space="preserve"> PC</w:t>
      </w:r>
      <w:r w:rsidRPr="0076121A">
        <w:t>，</w:t>
      </w:r>
      <w:r w:rsidRPr="0076121A">
        <w:t>iOS</w:t>
      </w:r>
      <w:r w:rsidRPr="0076121A">
        <w:t>，</w:t>
      </w:r>
      <w:r w:rsidRPr="0076121A">
        <w:t>Android</w:t>
      </w:r>
      <w:r w:rsidRPr="0076121A">
        <w:t>等</w:t>
      </w:r>
    </w:p>
    <w:p w:rsidR="0076121A" w:rsidRPr="0076121A" w:rsidRDefault="0076121A" w:rsidP="0076121A">
      <w:r w:rsidRPr="0076121A">
        <w:t>六、组织架构</w:t>
      </w:r>
    </w:p>
    <w:p w:rsidR="0076121A" w:rsidRPr="0076121A" w:rsidRDefault="0076121A" w:rsidP="0076121A">
      <w:pPr>
        <w:numPr>
          <w:ilvl w:val="0"/>
          <w:numId w:val="8"/>
        </w:numPr>
      </w:pPr>
      <w:r w:rsidRPr="0076121A">
        <w:t>科技机构</w:t>
      </w:r>
      <w:r w:rsidRPr="0076121A">
        <w:t xml:space="preserve"> </w:t>
      </w:r>
    </w:p>
    <w:p w:rsidR="0076121A" w:rsidRPr="0076121A" w:rsidRDefault="0076121A" w:rsidP="0076121A">
      <w:pPr>
        <w:numPr>
          <w:ilvl w:val="1"/>
          <w:numId w:val="8"/>
        </w:numPr>
      </w:pPr>
      <w:r w:rsidRPr="0076121A">
        <w:t>总行：科技管理部、软件开发中心、测试中心、数据中心</w:t>
      </w:r>
    </w:p>
    <w:p w:rsidR="0076121A" w:rsidRPr="0076121A" w:rsidRDefault="0076121A" w:rsidP="0076121A">
      <w:pPr>
        <w:numPr>
          <w:ilvl w:val="1"/>
          <w:numId w:val="8"/>
        </w:numPr>
      </w:pPr>
      <w:r w:rsidRPr="0076121A">
        <w:t>省分行：科技处</w:t>
      </w:r>
    </w:p>
    <w:p w:rsidR="0076121A" w:rsidRPr="0076121A" w:rsidRDefault="0076121A" w:rsidP="0076121A">
      <w:pPr>
        <w:numPr>
          <w:ilvl w:val="1"/>
          <w:numId w:val="8"/>
        </w:numPr>
      </w:pPr>
      <w:r w:rsidRPr="0076121A">
        <w:t>省分行以下：科技科、科技团队或岗位</w:t>
      </w:r>
    </w:p>
    <w:p w:rsidR="0076121A" w:rsidRPr="0076121A" w:rsidRDefault="0076121A" w:rsidP="0076121A">
      <w:pPr>
        <w:numPr>
          <w:ilvl w:val="0"/>
          <w:numId w:val="8"/>
        </w:numPr>
      </w:pPr>
      <w:r w:rsidRPr="0076121A">
        <w:t>外部关系</w:t>
      </w:r>
      <w:r w:rsidRPr="0076121A">
        <w:t xml:space="preserve"> </w:t>
      </w:r>
    </w:p>
    <w:p w:rsidR="0076121A" w:rsidRPr="0076121A" w:rsidRDefault="0076121A" w:rsidP="0076121A">
      <w:pPr>
        <w:numPr>
          <w:ilvl w:val="1"/>
          <w:numId w:val="8"/>
        </w:numPr>
      </w:pPr>
      <w:r w:rsidRPr="0076121A">
        <w:t>需求部门：各类业务需求部门</w:t>
      </w:r>
    </w:p>
    <w:p w:rsidR="0076121A" w:rsidRPr="0076121A" w:rsidRDefault="0076121A" w:rsidP="0076121A">
      <w:pPr>
        <w:numPr>
          <w:ilvl w:val="1"/>
          <w:numId w:val="8"/>
        </w:numPr>
      </w:pPr>
      <w:r w:rsidRPr="0076121A">
        <w:t>资源与采购：财会部、采购部</w:t>
      </w:r>
    </w:p>
    <w:p w:rsidR="00931A24" w:rsidRPr="0076121A" w:rsidRDefault="00931A24"/>
    <w:sectPr w:rsidR="00931A24" w:rsidRPr="0076121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6F7BE2"/>
    <w:multiLevelType w:val="multilevel"/>
    <w:tmpl w:val="D898D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8C7456"/>
    <w:multiLevelType w:val="multilevel"/>
    <w:tmpl w:val="950468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9E7F6C"/>
    <w:multiLevelType w:val="multilevel"/>
    <w:tmpl w:val="286E9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85536DE"/>
    <w:multiLevelType w:val="multilevel"/>
    <w:tmpl w:val="1ED2A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2814C9"/>
    <w:multiLevelType w:val="multilevel"/>
    <w:tmpl w:val="0B60DB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4C96373"/>
    <w:multiLevelType w:val="multilevel"/>
    <w:tmpl w:val="DAFA23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9424BB"/>
    <w:multiLevelType w:val="multilevel"/>
    <w:tmpl w:val="998E42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CD71CB"/>
    <w:multiLevelType w:val="multilevel"/>
    <w:tmpl w:val="770430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3"/>
  </w:num>
  <w:num w:numId="4">
    <w:abstractNumId w:val="2"/>
  </w:num>
  <w:num w:numId="5">
    <w:abstractNumId w:val="6"/>
  </w:num>
  <w:num w:numId="6">
    <w:abstractNumId w:val="4"/>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28F9"/>
    <w:rsid w:val="000528F9"/>
    <w:rsid w:val="0076121A"/>
    <w:rsid w:val="00931A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5:chartTrackingRefBased/>
  <w15:docId w15:val="{D8BC8F34-ECEA-411B-AAC5-B11289824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6121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6310909">
      <w:bodyDiv w:val="1"/>
      <w:marLeft w:val="0"/>
      <w:marRight w:val="0"/>
      <w:marTop w:val="0"/>
      <w:marBottom w:val="0"/>
      <w:divBdr>
        <w:top w:val="none" w:sz="0" w:space="0" w:color="auto"/>
        <w:left w:val="none" w:sz="0" w:space="0" w:color="auto"/>
        <w:bottom w:val="none" w:sz="0" w:space="0" w:color="auto"/>
        <w:right w:val="none" w:sz="0" w:space="0" w:color="auto"/>
      </w:divBdr>
      <w:divsChild>
        <w:div w:id="1614941887">
          <w:marLeft w:val="0"/>
          <w:marRight w:val="0"/>
          <w:marTop w:val="0"/>
          <w:marBottom w:val="0"/>
          <w:divBdr>
            <w:top w:val="none" w:sz="0" w:space="0" w:color="auto"/>
            <w:left w:val="none" w:sz="0" w:space="0" w:color="auto"/>
            <w:bottom w:val="none" w:sz="0" w:space="0" w:color="auto"/>
            <w:right w:val="none" w:sz="0" w:space="0" w:color="auto"/>
          </w:divBdr>
          <w:divsChild>
            <w:div w:id="572085194">
              <w:marLeft w:val="0"/>
              <w:marRight w:val="0"/>
              <w:marTop w:val="0"/>
              <w:marBottom w:val="0"/>
              <w:divBdr>
                <w:top w:val="none" w:sz="0" w:space="0" w:color="auto"/>
                <w:left w:val="none" w:sz="0" w:space="0" w:color="auto"/>
                <w:bottom w:val="none" w:sz="0" w:space="0" w:color="auto"/>
                <w:right w:val="none" w:sz="0" w:space="0" w:color="auto"/>
              </w:divBdr>
            </w:div>
            <w:div w:id="85743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8</Pages>
  <Words>344</Words>
  <Characters>1963</Characters>
  <Application>Microsoft Office Word</Application>
  <DocSecurity>0</DocSecurity>
  <Lines>16</Lines>
  <Paragraphs>4</Paragraphs>
  <ScaleCrop>false</ScaleCrop>
  <Company/>
  <LinksUpToDate>false</LinksUpToDate>
  <CharactersWithSpaces>2303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王悦</dc:creator>
  <cp:keywords/>
  <dc:description/>
  <cp:lastModifiedBy>王悦</cp:lastModifiedBy>
  <cp:revision>2</cp:revision>
  <dcterms:created xsi:type="dcterms:W3CDTF">2015-11-27T03:26:00Z</dcterms:created>
  <dcterms:modified xsi:type="dcterms:W3CDTF">2015-11-27T03:32:00Z</dcterms:modified>
</cp:coreProperties>
</file>