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A47" w:rsidRDefault="008C0A47" w:rsidP="008C0A47">
      <w:r>
        <w:t>1. Registrar el usuario en QuickInvoice (si va a usar facturación)</w:t>
      </w:r>
    </w:p>
    <w:p w:rsidR="008C0A47" w:rsidRDefault="008C0A47" w:rsidP="008C0A47">
      <w:r>
        <w:t xml:space="preserve">   → Esto crea </w:t>
      </w:r>
      <w:proofErr w:type="spellStart"/>
      <w:r>
        <w:t>auth.users</w:t>
      </w:r>
      <w:proofErr w:type="spellEnd"/>
      <w:r>
        <w:t xml:space="preserve"> + </w:t>
      </w:r>
      <w:proofErr w:type="spellStart"/>
      <w:r>
        <w:t>public.profiles</w:t>
      </w:r>
      <w:proofErr w:type="spellEnd"/>
      <w:r>
        <w:t xml:space="preserve"> automáticamente</w:t>
      </w:r>
    </w:p>
    <w:p w:rsidR="008C0A47" w:rsidRDefault="008C0A47" w:rsidP="008C0A47"/>
    <w:p w:rsidR="008C0A47" w:rsidRDefault="008C0A47" w:rsidP="008C0A47">
      <w:r>
        <w:t xml:space="preserve">2. </w:t>
      </w:r>
      <w:proofErr w:type="spellStart"/>
      <w:r>
        <w:t>Admin</w:t>
      </w:r>
      <w:proofErr w:type="spellEnd"/>
      <w:r>
        <w:t xml:space="preserve"> entra a Ledger Pro → menú "Administración" (solo visible para admin@billenniumsystem.com)</w:t>
      </w:r>
    </w:p>
    <w:p w:rsidR="008C0A47" w:rsidRDefault="008C0A47" w:rsidP="008C0A47"/>
    <w:p w:rsidR="008C0A47" w:rsidRDefault="008C0A47" w:rsidP="008C0A47">
      <w:r>
        <w:t xml:space="preserve">3. </w:t>
      </w:r>
      <w:proofErr w:type="spellStart"/>
      <w:r>
        <w:t>Tab</w:t>
      </w:r>
      <w:proofErr w:type="spellEnd"/>
      <w:r>
        <w:t xml:space="preserve"> "Empresas" → "Nueva empresa LP"</w:t>
      </w:r>
    </w:p>
    <w:p w:rsidR="008C0A47" w:rsidRDefault="008C0A47" w:rsidP="008C0A47">
      <w:r>
        <w:t xml:space="preserve">   → Selecciona la empresa de QI (pre-llena RUC y nombre)</w:t>
      </w:r>
    </w:p>
    <w:p w:rsidR="008C0A47" w:rsidRDefault="008C0A47" w:rsidP="008C0A47">
      <w:r>
        <w:t xml:space="preserve">   → Guarda → queda vinculada por RUC (la integración QI funciona automáticamente)</w:t>
      </w:r>
    </w:p>
    <w:p w:rsidR="008C0A47" w:rsidRDefault="008C0A47" w:rsidP="008C0A47"/>
    <w:p w:rsidR="008C0A47" w:rsidRDefault="008C0A47" w:rsidP="008C0A47">
      <w:r>
        <w:t xml:space="preserve">4. </w:t>
      </w:r>
      <w:proofErr w:type="spellStart"/>
      <w:r>
        <w:t>Tab</w:t>
      </w:r>
      <w:proofErr w:type="spellEnd"/>
      <w:r>
        <w:t xml:space="preserve"> "Usuarios" → "Asignar empresa"</w:t>
      </w:r>
    </w:p>
    <w:p w:rsidR="008C0A47" w:rsidRDefault="008C0A47" w:rsidP="008C0A47">
      <w:r>
        <w:t xml:space="preserve">   → Selecciona el usuario (lista todos los de </w:t>
      </w:r>
      <w:proofErr w:type="spellStart"/>
      <w:r>
        <w:t>auth.users</w:t>
      </w:r>
      <w:proofErr w:type="spellEnd"/>
      <w:r>
        <w:t>)</w:t>
      </w:r>
    </w:p>
    <w:p w:rsidR="008C0A47" w:rsidRDefault="008C0A47" w:rsidP="008C0A47">
      <w:r>
        <w:t xml:space="preserve">   → Selecciona la empresa LP</w:t>
      </w:r>
    </w:p>
    <w:p w:rsidR="008C0A47" w:rsidRDefault="008C0A47" w:rsidP="008C0A47">
      <w:r>
        <w:t xml:space="preserve">   → Asigna el rol (</w:t>
      </w:r>
      <w:proofErr w:type="spellStart"/>
      <w:r>
        <w:t>Admin</w:t>
      </w:r>
      <w:proofErr w:type="spellEnd"/>
      <w:r>
        <w:t xml:space="preserve"> Contable / Contador / Auxiliar)</w:t>
      </w:r>
    </w:p>
    <w:p w:rsidR="000D7680" w:rsidRDefault="008C0A47" w:rsidP="008C0A47">
      <w:r>
        <w:t xml:space="preserve">   → Guarda → el usuario ya puede entrar a Ledger Pro</w:t>
      </w:r>
      <w:bookmarkStart w:id="0" w:name="_GoBack"/>
      <w:bookmarkEnd w:id="0"/>
    </w:p>
    <w:sectPr w:rsidR="000D7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A47"/>
    <w:rsid w:val="00420B3C"/>
    <w:rsid w:val="008C0A47"/>
    <w:rsid w:val="00E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DBDF7E1-41BC-49B0-AE7A-3A88C45C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Billy</Company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Billenniun</dc:creator>
  <cp:keywords/>
  <dc:description/>
  <cp:lastModifiedBy>Billenniun</cp:lastModifiedBy>
  <cp:revision>1</cp:revision>
  <dcterms:created xsi:type="dcterms:W3CDTF">2026-04-25T20:24:00Z</dcterms:created>
  <dcterms:modified xsi:type="dcterms:W3CDTF">2026-04-25T20:24:00Z</dcterms:modified>
</cp:coreProperties>
</file>