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Pr="00A83F4D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Pr="00A83F4D">
        <w:rPr>
          <w:rFonts w:ascii="標楷體" w:eastAsia="標楷體" w:hAnsi="標楷體" w:cs="Times New Roman" w:hint="eastAsia"/>
          <w:b/>
          <w:sz w:val="36"/>
        </w:rPr>
        <w:t>2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1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processor(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Basic)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noProof/>
          <w:sz w:val="36"/>
        </w:rPr>
        <w:drawing>
          <wp:inline distT="0" distB="0" distL="0" distR="0">
            <wp:extent cx="5274310" cy="834390"/>
            <wp:effectExtent l="19050" t="0" r="2540" b="0"/>
            <wp:docPr id="1" name="圖片 0" descr="B0521229-1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processor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2 processors: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noProof/>
          <w:sz w:val="36"/>
        </w:rPr>
        <w:drawing>
          <wp:inline distT="0" distB="0" distL="0" distR="0">
            <wp:extent cx="5274310" cy="963930"/>
            <wp:effectExtent l="19050" t="0" r="2540" b="0"/>
            <wp:docPr id="2" name="圖片 1" descr="B0521229-2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processo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83724.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/46712.6</w:t>
      </w:r>
      <w:r>
        <w:rPr>
          <w:rFonts w:ascii="Times New Roman" w:eastAsia="標楷體" w:hAnsi="Times New Roman" w:cs="Times New Roman" w:hint="eastAsia"/>
          <w:sz w:val="28"/>
          <w:szCs w:val="28"/>
        </w:rPr>
        <w:t>=1.79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4 processors: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noProof/>
          <w:sz w:val="36"/>
        </w:rPr>
        <w:drawing>
          <wp:inline distT="0" distB="0" distL="0" distR="0">
            <wp:extent cx="5274310" cy="1241425"/>
            <wp:effectExtent l="19050" t="0" r="2540" b="0"/>
            <wp:docPr id="3" name="圖片 2" descr="B0521229-4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processo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83724.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24538.8=3.41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lastRenderedPageBreak/>
        <w:t>8 processors: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42440"/>
            <wp:effectExtent l="19050" t="0" r="2540" b="0"/>
            <wp:docPr id="5" name="圖片 4" descr="B0521229-8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processor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83724.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13856.1=6.04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16 processors: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noProof/>
          <w:sz w:val="36"/>
        </w:rPr>
        <w:drawing>
          <wp:inline distT="0" distB="0" distL="0" distR="0">
            <wp:extent cx="5274310" cy="2477770"/>
            <wp:effectExtent l="19050" t="0" r="2540" b="0"/>
            <wp:docPr id="6" name="圖片 5" descr="B0521229-16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processo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83724.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7055.3=11.86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P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Default="00DA4015" w:rsidP="00010220">
      <w:pPr>
        <w:jc w:val="center"/>
      </w:pPr>
    </w:p>
    <w:p w:rsidR="005A53C3" w:rsidRDefault="005A53C3" w:rsidP="00010220">
      <w:pPr>
        <w:jc w:val="center"/>
      </w:pPr>
    </w:p>
    <w:p w:rsidR="005A53C3" w:rsidRDefault="005A53C3" w:rsidP="00010220">
      <w:pPr>
        <w:jc w:val="center"/>
      </w:pPr>
    </w:p>
    <w:p w:rsidR="005A53C3" w:rsidRDefault="005A53C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lastRenderedPageBreak/>
        <w:t xml:space="preserve">32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processors: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(extra test)</w:t>
      </w:r>
    </w:p>
    <w:p w:rsidR="005A53C3" w:rsidRDefault="005A53C3" w:rsidP="00010220">
      <w:pPr>
        <w:jc w:val="center"/>
      </w:pPr>
      <w:r>
        <w:rPr>
          <w:noProof/>
        </w:rPr>
        <w:drawing>
          <wp:inline distT="0" distB="0" distL="0" distR="0">
            <wp:extent cx="5274525" cy="4489939"/>
            <wp:effectExtent l="19050" t="0" r="2325" b="0"/>
            <wp:docPr id="7" name="圖片 6" descr="B0521229-32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processor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C3" w:rsidRPr="00DA4015" w:rsidRDefault="005A53C3" w:rsidP="005A53C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0814CF" w:rsidRDefault="005A53C3" w:rsidP="00AA157E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83724.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4443.2=18.84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83F4D" w:rsidRDefault="00A83F4D" w:rsidP="000814CF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lastRenderedPageBreak/>
        <w:t>心得</w:t>
      </w:r>
    </w:p>
    <w:p w:rsidR="00A83F4D" w:rsidRPr="00A83F4D" w:rsidRDefault="00A83F4D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作業的練習是最有幫助學習的</w:t>
      </w: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儘管成果不一定是最好的</w:t>
      </w: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速度不夠快等等</w:t>
      </w:r>
      <w:r w:rsidRPr="00A83F4D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,</w:t>
      </w:r>
      <w:r>
        <w:rPr>
          <w:rFonts w:ascii="Times New Roman" w:eastAsia="標楷體" w:hAnsi="Times New Roman" w:cs="Times New Roman" w:hint="eastAsia"/>
          <w:sz w:val="28"/>
          <w:szCs w:val="28"/>
        </w:rPr>
        <w:t>但最主要就是要瞭解</w:t>
      </w:r>
      <w:r>
        <w:rPr>
          <w:rFonts w:ascii="Times New Roman" w:eastAsia="標楷體" w:hAnsi="Times New Roman" w:cs="Times New Roman" w:hint="eastAsia"/>
          <w:sz w:val="28"/>
          <w:szCs w:val="28"/>
        </w:rPr>
        <w:t>MPI</w:t>
      </w:r>
      <w:r>
        <w:rPr>
          <w:rFonts w:ascii="Times New Roman" w:eastAsia="標楷體" w:hAnsi="Times New Roman" w:cs="Times New Roman" w:hint="eastAsia"/>
          <w:sz w:val="28"/>
          <w:szCs w:val="28"/>
        </w:rPr>
        <w:t>如何去平行化程式加速</w:t>
      </w:r>
      <w:r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如果使用共享記憶體的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OpenMP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可能會更好去寫找質數的問題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這是我的感覺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AA157E">
        <w:rPr>
          <w:rFonts w:ascii="Times New Roman" w:eastAsia="標楷體" w:hAnsi="Times New Roman" w:cs="Times New Roman" w:hint="eastAsia"/>
          <w:sz w:val="28"/>
          <w:szCs w:val="28"/>
        </w:rPr>
        <w:t>這次找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100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億以內的質數真不是蓋的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 xml:space="preserve"> =)</w:t>
      </w:r>
      <w:r w:rsidR="007C39D9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7C39D9">
        <w:rPr>
          <w:rFonts w:ascii="Times New Roman" w:eastAsia="標楷體" w:hAnsi="Times New Roman" w:cs="Times New Roman" w:hint="eastAsia"/>
          <w:sz w:val="28"/>
          <w:szCs w:val="28"/>
        </w:rPr>
        <w:t>要找好久好久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1055E1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sectPr w:rsidR="00A83F4D" w:rsidRPr="00A83F4D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15F" w:rsidRDefault="00C3215F" w:rsidP="00DA4015">
      <w:r>
        <w:separator/>
      </w:r>
    </w:p>
  </w:endnote>
  <w:endnote w:type="continuationSeparator" w:id="0">
    <w:p w:rsidR="00C3215F" w:rsidRDefault="00C3215F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15F" w:rsidRDefault="00C3215F" w:rsidP="00DA4015">
      <w:r>
        <w:separator/>
      </w:r>
    </w:p>
  </w:footnote>
  <w:footnote w:type="continuationSeparator" w:id="0">
    <w:p w:rsidR="00C3215F" w:rsidRDefault="00C3215F" w:rsidP="00DA4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21771F"/>
    <w:rsid w:val="0023247C"/>
    <w:rsid w:val="0047599D"/>
    <w:rsid w:val="005A53C3"/>
    <w:rsid w:val="00735113"/>
    <w:rsid w:val="007C39D9"/>
    <w:rsid w:val="00843FFA"/>
    <w:rsid w:val="008A3CE2"/>
    <w:rsid w:val="00A3440F"/>
    <w:rsid w:val="00A83F4D"/>
    <w:rsid w:val="00AA157E"/>
    <w:rsid w:val="00C3215F"/>
    <w:rsid w:val="00DA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2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43257885865639295"/>
          <c:y val="2.4767801857585141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cat>
            <c:numRef>
              <c:f>工作表1!$A$2:$A$6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工作表1!$B$2:$B$6</c:f>
              <c:numCache>
                <c:formatCode>0.00_);[Red]\(0.00\)</c:formatCode>
                <c:ptCount val="5"/>
                <c:pt idx="0">
                  <c:v>1.79</c:v>
                </c:pt>
                <c:pt idx="1">
                  <c:v>3.4099999999999997</c:v>
                </c:pt>
                <c:pt idx="2">
                  <c:v>6.04</c:v>
                </c:pt>
                <c:pt idx="3">
                  <c:v>11.860000000000005</c:v>
                </c:pt>
                <c:pt idx="4">
                  <c:v>18.84</c:v>
                </c:pt>
              </c:numCache>
            </c:numRef>
          </c:val>
        </c:ser>
        <c:axId val="41958016"/>
        <c:axId val="41980288"/>
      </c:barChart>
      <c:catAx>
        <c:axId val="41958016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41980288"/>
        <c:crosses val="autoZero"/>
        <c:auto val="1"/>
        <c:lblAlgn val="ctr"/>
        <c:lblOffset val="100"/>
      </c:catAx>
      <c:valAx>
        <c:axId val="41980288"/>
        <c:scaling>
          <c:orientation val="minMax"/>
          <c:max val="35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41958016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6</cp:revision>
  <dcterms:created xsi:type="dcterms:W3CDTF">2020-04-17T12:27:00Z</dcterms:created>
  <dcterms:modified xsi:type="dcterms:W3CDTF">2020-04-17T13:48:00Z</dcterms:modified>
</cp:coreProperties>
</file>