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0" w:rsidRPr="00F05187" w:rsidRDefault="00010220" w:rsidP="0001022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21771F" w:rsidRDefault="00010220" w:rsidP="00010220">
      <w:pPr>
        <w:jc w:val="center"/>
        <w:rPr>
          <w:rFonts w:ascii="標楷體" w:eastAsia="標楷體" w:hAnsi="標楷體" w:cs="Times New Roman"/>
          <w:b/>
          <w:sz w:val="36"/>
        </w:rPr>
      </w:pPr>
      <w:r w:rsidRPr="00A83F4D">
        <w:rPr>
          <w:rFonts w:ascii="標楷體" w:eastAsia="標楷體" w:hAnsi="標楷體" w:cs="Times New Roman"/>
          <w:b/>
          <w:sz w:val="36"/>
        </w:rPr>
        <w:t>平行程式設計-</w:t>
      </w:r>
      <w:r w:rsidRPr="00A83F4D">
        <w:rPr>
          <w:rFonts w:ascii="標楷體" w:eastAsia="標楷體" w:hAnsi="標楷體" w:cs="Times New Roman" w:hint="eastAsia"/>
          <w:b/>
          <w:sz w:val="36"/>
        </w:rPr>
        <w:t>T</w:t>
      </w:r>
      <w:r w:rsidRPr="00A83F4D">
        <w:rPr>
          <w:rFonts w:ascii="標楷體" w:eastAsia="標楷體" w:hAnsi="標楷體" w:cs="Times New Roman"/>
          <w:b/>
          <w:sz w:val="36"/>
        </w:rPr>
        <w:t>raining</w:t>
      </w:r>
      <w:r w:rsidR="00600634">
        <w:rPr>
          <w:rFonts w:ascii="標楷體" w:eastAsia="標楷體" w:hAnsi="標楷體" w:cs="Times New Roman" w:hint="eastAsia"/>
          <w:b/>
          <w:sz w:val="36"/>
        </w:rPr>
        <w:t>5</w:t>
      </w:r>
    </w:p>
    <w:p w:rsidR="00697AA9" w:rsidRPr="00697AA9" w:rsidRDefault="00697AA9" w:rsidP="001573E3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Implementation of Results</w:t>
      </w: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1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 (Base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:rsidR="00DA4015" w:rsidRDefault="00600634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473710"/>
            <wp:effectExtent l="19050" t="0" r="2540" b="0"/>
            <wp:docPr id="4" name="圖片 3" descr="B0521229-1-Thread(Ba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-Thread(Base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Default="001573E3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proofErr w:type="gramEnd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(Base)</w:t>
      </w:r>
    </w:p>
    <w:p w:rsidR="00600634" w:rsidRPr="001573E3" w:rsidRDefault="00600634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2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s:</w:t>
      </w:r>
    </w:p>
    <w:p w:rsidR="00DA4015" w:rsidRDefault="00600634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602615"/>
            <wp:effectExtent l="19050" t="0" r="2540" b="0"/>
            <wp:docPr id="9" name="圖片 8" descr="B0521229-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2-Thread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494.1496</w:t>
      </w:r>
      <w:proofErr w:type="gramEnd"/>
    </w:p>
    <w:p w:rsid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494.1496</w:t>
      </w:r>
      <w:r>
        <w:rPr>
          <w:rFonts w:ascii="Times New Roman" w:eastAsia="標楷體" w:hAnsi="Times New Roman" w:cs="Times New Roman" w:hint="eastAsia"/>
          <w:sz w:val="36"/>
        </w:rPr>
        <w:t>=1.5</w:t>
      </w:r>
      <w:r w:rsidR="00600634">
        <w:rPr>
          <w:rFonts w:ascii="Times New Roman" w:eastAsia="標楷體" w:hAnsi="Times New Roman" w:cs="Times New Roman" w:hint="eastAsia"/>
          <w:sz w:val="36"/>
        </w:rPr>
        <w:t>15</w:t>
      </w:r>
    </w:p>
    <w:p w:rsidR="00600634" w:rsidRPr="001573E3" w:rsidRDefault="00600634" w:rsidP="001573E3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Default="00DA4015" w:rsidP="001573E3">
      <w:pPr>
        <w:rPr>
          <w:rFonts w:ascii="Times New Roman" w:eastAsia="標楷體" w:hAnsi="Times New Roman" w:cs="Times New Roman"/>
          <w:sz w:val="28"/>
          <w:szCs w:val="28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600634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882650"/>
            <wp:effectExtent l="19050" t="0" r="2540" b="0"/>
            <wp:docPr id="10" name="圖片 9" descr="B0521229-4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4-Thread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222.5875</w:t>
      </w:r>
      <w:proofErr w:type="gramEnd"/>
    </w:p>
    <w:p w:rsidR="0080207A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222.5875</w:t>
      </w:r>
      <w:r>
        <w:rPr>
          <w:rFonts w:ascii="Times New Roman" w:eastAsia="標楷體" w:hAnsi="Times New Roman" w:cs="Times New Roman" w:hint="eastAsia"/>
          <w:sz w:val="36"/>
        </w:rPr>
        <w:t>=3.</w:t>
      </w:r>
      <w:r w:rsidR="00600634">
        <w:rPr>
          <w:rFonts w:ascii="Times New Roman" w:eastAsia="標楷體" w:hAnsi="Times New Roman" w:cs="Times New Roman" w:hint="eastAsia"/>
          <w:sz w:val="36"/>
        </w:rPr>
        <w:t>363</w:t>
      </w:r>
    </w:p>
    <w:p w:rsidR="00600634" w:rsidRPr="001573E3" w:rsidRDefault="00600634" w:rsidP="001573E3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8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600634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489075"/>
            <wp:effectExtent l="19050" t="0" r="2540" b="0"/>
            <wp:docPr id="12" name="圖片 11" descr="B0521229-8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8-Thread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131.6802</w:t>
      </w:r>
      <w:proofErr w:type="gramEnd"/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131.6802</w:t>
      </w:r>
      <w:r>
        <w:rPr>
          <w:rFonts w:ascii="Times New Roman" w:eastAsia="標楷體" w:hAnsi="Times New Roman" w:cs="Times New Roman" w:hint="eastAsia"/>
          <w:sz w:val="36"/>
        </w:rPr>
        <w:t>=</w:t>
      </w:r>
      <w:r w:rsidR="00600634">
        <w:rPr>
          <w:rFonts w:ascii="Times New Roman" w:eastAsia="標楷體" w:hAnsi="Times New Roman" w:cs="Times New Roman" w:hint="eastAsia"/>
          <w:sz w:val="36"/>
        </w:rPr>
        <w:t>5.685</w:t>
      </w:r>
    </w:p>
    <w:p w:rsidR="00DA4015" w:rsidRDefault="00DA4015" w:rsidP="00DA4015">
      <w:pPr>
        <w:rPr>
          <w:rFonts w:ascii="Times New Roman" w:eastAsia="標楷體" w:hAnsi="Times New Roman" w:cs="Times New Roman"/>
          <w:sz w:val="36"/>
        </w:rPr>
      </w:pPr>
    </w:p>
    <w:p w:rsidR="00600634" w:rsidRDefault="00600634" w:rsidP="00DA4015">
      <w:pPr>
        <w:rPr>
          <w:rFonts w:ascii="Times New Roman" w:eastAsia="標楷體" w:hAnsi="Times New Roman" w:cs="Times New Roman"/>
          <w:sz w:val="36"/>
        </w:rPr>
      </w:pPr>
    </w:p>
    <w:p w:rsidR="00600634" w:rsidRDefault="00600634" w:rsidP="00DA4015">
      <w:pPr>
        <w:rPr>
          <w:rFonts w:ascii="Times New Roman" w:eastAsia="標楷體" w:hAnsi="Times New Roman" w:cs="Times New Roman"/>
          <w:sz w:val="36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16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600634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2622550"/>
            <wp:effectExtent l="19050" t="0" r="2540" b="0"/>
            <wp:docPr id="13" name="圖片 12" descr="B0521229-16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6-Thread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67.4180</w:t>
      </w:r>
      <w:proofErr w:type="gramEnd"/>
    </w:p>
    <w:p w:rsidR="00C333F3" w:rsidRDefault="001573E3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 w:rsidR="00600634"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67.4180</w:t>
      </w:r>
      <w:r>
        <w:rPr>
          <w:rFonts w:ascii="Times New Roman" w:eastAsia="標楷體" w:hAnsi="Times New Roman" w:cs="Times New Roman" w:hint="eastAsia"/>
          <w:sz w:val="36"/>
        </w:rPr>
        <w:t>=</w:t>
      </w:r>
      <w:r w:rsidR="00600634">
        <w:rPr>
          <w:rFonts w:ascii="Times New Roman" w:eastAsia="標楷體" w:hAnsi="Times New Roman" w:cs="Times New Roman" w:hint="eastAsia"/>
          <w:sz w:val="36"/>
        </w:rPr>
        <w:t>11.104</w:t>
      </w:r>
    </w:p>
    <w:p w:rsidR="00600634" w:rsidRPr="00380E05" w:rsidRDefault="00600634" w:rsidP="00380E05">
      <w:pPr>
        <w:jc w:val="center"/>
        <w:rPr>
          <w:rFonts w:ascii="Times New Roman" w:eastAsia="標楷體" w:hAnsi="Times New Roman" w:cs="Times New Roman"/>
          <w:sz w:val="36"/>
        </w:rPr>
      </w:pP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32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5A53C3" w:rsidRDefault="00600634" w:rsidP="00010220">
      <w:pPr>
        <w:jc w:val="center"/>
      </w:pPr>
      <w:r>
        <w:rPr>
          <w:noProof/>
        </w:rPr>
        <w:drawing>
          <wp:inline distT="0" distB="0" distL="0" distR="0">
            <wp:extent cx="5274310" cy="4968240"/>
            <wp:effectExtent l="19050" t="0" r="2540" b="0"/>
            <wp:docPr id="14" name="圖片 13" descr="B0521229-3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32-Thread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37.7282</w:t>
      </w:r>
      <w:proofErr w:type="gramEnd"/>
    </w:p>
    <w:p w:rsidR="00380E05" w:rsidRPr="00380E05" w:rsidRDefault="00380E05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 w:rsidR="00600634"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37.7282</w:t>
      </w:r>
      <w:r>
        <w:rPr>
          <w:rFonts w:ascii="Times New Roman" w:eastAsia="標楷體" w:hAnsi="Times New Roman" w:cs="Times New Roman" w:hint="eastAsia"/>
          <w:sz w:val="36"/>
        </w:rPr>
        <w:t>=1</w:t>
      </w:r>
      <w:r w:rsidR="00600634">
        <w:rPr>
          <w:rFonts w:ascii="Times New Roman" w:eastAsia="標楷體" w:hAnsi="Times New Roman" w:cs="Times New Roman" w:hint="eastAsia"/>
          <w:sz w:val="36"/>
        </w:rPr>
        <w:t>9.842</w:t>
      </w:r>
    </w:p>
    <w:p w:rsidR="00AA157E" w:rsidRPr="000814CF" w:rsidRDefault="00AA157E" w:rsidP="00AA157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5A53C3" w:rsidRDefault="000814CF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814CF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7680" cy="4495800"/>
            <wp:effectExtent l="19050" t="0" r="18220" b="0"/>
            <wp:docPr id="8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237A6" w:rsidRDefault="001237A6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p w:rsidR="00E2755C" w:rsidRPr="00D333DD" w:rsidRDefault="001237A6" w:rsidP="00D333DD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83F4D">
        <w:rPr>
          <w:rFonts w:ascii="Times New Roman" w:eastAsia="標楷體" w:hAnsi="Times New Roman" w:cs="Times New Roman" w:hint="eastAsia"/>
          <w:b/>
          <w:sz w:val="36"/>
          <w:szCs w:val="36"/>
        </w:rPr>
        <w:t>心得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(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不與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MPI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比較原因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)</w:t>
      </w:r>
    </w:p>
    <w:p w:rsidR="00E2755C" w:rsidRPr="00E2755C" w:rsidRDefault="001237A6" w:rsidP="00E2755C">
      <w:pPr>
        <w:pStyle w:val="1"/>
        <w:shd w:val="clear" w:color="auto" w:fill="FFFFFF"/>
        <w:spacing w:before="0" w:beforeAutospacing="0" w:after="138" w:afterAutospacing="0"/>
        <w:jc w:val="both"/>
        <w:textAlignment w:val="baseline"/>
        <w:rPr>
          <w:rFonts w:ascii="標楷體" w:eastAsia="標楷體" w:hAnsi="標楷體" w:cs="Times New Roman"/>
          <w:b w:val="0"/>
          <w:bCs w:val="0"/>
          <w:sz w:val="24"/>
          <w:szCs w:val="24"/>
        </w:rPr>
      </w:pPr>
      <w:r w:rsidRPr="00E2755C">
        <w:rPr>
          <w:rFonts w:ascii="Times New Roman" w:eastAsia="標楷體" w:hAnsi="Times New Roman" w:cs="Times New Roman"/>
          <w:b w:val="0"/>
          <w:sz w:val="24"/>
          <w:szCs w:val="24"/>
        </w:rPr>
        <w:t>本次作業的實作，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>與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 xml:space="preserve">Training2 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>非常相像，當初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Training2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因為要練習使用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MPI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去完成找質數，無法充分利用</w:t>
      </w:r>
      <w:r w:rsidR="00E2755C" w:rsidRPr="00E2755C">
        <w:rPr>
          <w:rFonts w:ascii="Times New Roman" w:hAnsi="Times New Roman" w:cs="Times New Roman"/>
          <w:b w:val="0"/>
          <w:bCs w:val="0"/>
          <w:sz w:val="24"/>
          <w:szCs w:val="24"/>
        </w:rPr>
        <w:t>Sieve of Eratosthenes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演算法(該演算法在Training2只用了root(10000000000)</w:t>
      </w:r>
      <w:proofErr w:type="gramStart"/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個</w:t>
      </w:r>
      <w:proofErr w:type="gramEnd"/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數字且</w:t>
      </w:r>
      <w:r w:rsidR="00E2755C" w:rsidRPr="00E2755C">
        <w:rPr>
          <w:rFonts w:ascii="標楷體" w:eastAsia="標楷體" w:hAnsi="標楷體" w:cs="Times New Roman"/>
          <w:b w:val="0"/>
          <w:bCs w:val="0"/>
          <w:sz w:val="24"/>
          <w:szCs w:val="24"/>
        </w:rPr>
        <w:t>sequential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找)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 xml:space="preserve"> 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，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而本次因為使用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OpenMP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可以共享記憶體，如我在做完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Training2所預期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，可充分使用</w:t>
      </w:r>
      <w:r w:rsidR="00E2755C" w:rsidRPr="00E2755C">
        <w:rPr>
          <w:rFonts w:ascii="Times New Roman" w:hAnsi="Times New Roman" w:cs="Times New Roman"/>
          <w:b w:val="0"/>
          <w:bCs w:val="0"/>
          <w:sz w:val="24"/>
          <w:szCs w:val="24"/>
        </w:rPr>
        <w:t>Sieve of Eratosthenes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演算法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，加速了非常多，但因共享變數問題要處理，需加入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private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保護變數，且因為負載不平衡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(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前面質數多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)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，我使用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schedule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的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runtime type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去最佳化負載平衡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(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因為我沒加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nowait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所以自動有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barrier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會等待找完所有質數</w:t>
      </w:r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，以至於每</w:t>
      </w:r>
      <w:proofErr w:type="gramStart"/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個</w:t>
      </w:r>
      <w:proofErr w:type="gramEnd"/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threads</w:t>
      </w:r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跑出來的時間差距甚小，負載很平均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)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，跑出來的結果</w:t>
      </w:r>
      <w:r w:rsid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很</w:t>
      </w:r>
      <w:proofErr w:type="gramStart"/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滿意</w:t>
      </w:r>
      <w:r w:rsid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</w:t>
      </w:r>
      <w:proofErr w:type="gramEnd"/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另外，此次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OpenMP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與上次的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MPI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使用環境不同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(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本次有多達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48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顆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CPU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而上次只有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32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顆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CPU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且這次電腦負擔比較小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)</w:t>
      </w:r>
      <w:r w:rsid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、演算法稍有差異等問題，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所以我</w:t>
      </w:r>
      <w:proofErr w:type="gramStart"/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不</w:t>
      </w:r>
      <w:proofErr w:type="gramEnd"/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另行比較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OpenMP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與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MPI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的結果。</w:t>
      </w:r>
    </w:p>
    <w:p w:rsidR="001237A6" w:rsidRPr="00E2755C" w:rsidRDefault="001237A6" w:rsidP="006006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1237A6" w:rsidRPr="00E2755C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D59" w:rsidRDefault="005A5D59" w:rsidP="00DA4015">
      <w:r>
        <w:separator/>
      </w:r>
    </w:p>
  </w:endnote>
  <w:endnote w:type="continuationSeparator" w:id="0">
    <w:p w:rsidR="005A5D59" w:rsidRDefault="005A5D59" w:rsidP="00DA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D59" w:rsidRDefault="005A5D59" w:rsidP="00DA4015">
      <w:r>
        <w:separator/>
      </w:r>
    </w:p>
  </w:footnote>
  <w:footnote w:type="continuationSeparator" w:id="0">
    <w:p w:rsidR="005A5D59" w:rsidRDefault="005A5D59" w:rsidP="00DA4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9E5F10"/>
    <w:multiLevelType w:val="hybridMultilevel"/>
    <w:tmpl w:val="327635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220"/>
    <w:rsid w:val="00010220"/>
    <w:rsid w:val="000814CF"/>
    <w:rsid w:val="001055E1"/>
    <w:rsid w:val="001237A6"/>
    <w:rsid w:val="001573E3"/>
    <w:rsid w:val="00207E8A"/>
    <w:rsid w:val="002174A9"/>
    <w:rsid w:val="0021771F"/>
    <w:rsid w:val="0023247C"/>
    <w:rsid w:val="002D47E7"/>
    <w:rsid w:val="00380E05"/>
    <w:rsid w:val="003910E5"/>
    <w:rsid w:val="0047599D"/>
    <w:rsid w:val="004C4409"/>
    <w:rsid w:val="004D0A33"/>
    <w:rsid w:val="005729E8"/>
    <w:rsid w:val="005A53C3"/>
    <w:rsid w:val="005A5D59"/>
    <w:rsid w:val="00600634"/>
    <w:rsid w:val="00697AA9"/>
    <w:rsid w:val="006A280D"/>
    <w:rsid w:val="00735113"/>
    <w:rsid w:val="00777C03"/>
    <w:rsid w:val="007B26E3"/>
    <w:rsid w:val="007C39D9"/>
    <w:rsid w:val="0080207A"/>
    <w:rsid w:val="00843FFA"/>
    <w:rsid w:val="00861276"/>
    <w:rsid w:val="008A3CE2"/>
    <w:rsid w:val="00A3440F"/>
    <w:rsid w:val="00A47E5C"/>
    <w:rsid w:val="00A55514"/>
    <w:rsid w:val="00A83F4D"/>
    <w:rsid w:val="00AA157E"/>
    <w:rsid w:val="00AE3D21"/>
    <w:rsid w:val="00AF3DEF"/>
    <w:rsid w:val="00B81AE7"/>
    <w:rsid w:val="00C07ABB"/>
    <w:rsid w:val="00C3215F"/>
    <w:rsid w:val="00C333F3"/>
    <w:rsid w:val="00D333DD"/>
    <w:rsid w:val="00D556C5"/>
    <w:rsid w:val="00DA4015"/>
    <w:rsid w:val="00E2755C"/>
    <w:rsid w:val="00E933F7"/>
    <w:rsid w:val="00E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  <w:pPr>
      <w:widowControl w:val="0"/>
      <w:spacing w:line="240" w:lineRule="auto"/>
    </w:pPr>
  </w:style>
  <w:style w:type="paragraph" w:styleId="1">
    <w:name w:val="heading 1"/>
    <w:basedOn w:val="a"/>
    <w:link w:val="10"/>
    <w:uiPriority w:val="9"/>
    <w:qFormat/>
    <w:rsid w:val="00E2755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40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4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4015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556C5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2755C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style val="3"/>
  <c:chart>
    <c:title>
      <c:tx>
        <c:rich>
          <a:bodyPr rot="0" vert="horz"/>
          <a:lstStyle/>
          <a:p>
            <a:pPr>
              <a:defRPr/>
            </a:pPr>
            <a:r>
              <a:rPr lang="en-US"/>
              <a:t>Training 5</a:t>
            </a:r>
            <a:endParaRPr lang="zh-TW"/>
          </a:p>
        </c:rich>
      </c:tx>
      <c:layout>
        <c:manualLayout>
          <c:xMode val="edge"/>
          <c:yMode val="edge"/>
          <c:x val="0.39886828798459067"/>
          <c:y val="2.8895768833849342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up(for number of threads)</c:v>
                </c:pt>
              </c:strCache>
            </c:strRef>
          </c:tx>
          <c:cat>
            <c:strRef>
              <c:f>工作表1!$A$2:$A$7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48(extra)</c:v>
                </c:pt>
              </c:strCache>
            </c:strRef>
          </c:cat>
          <c:val>
            <c:numRef>
              <c:f>工作表1!$B$2:$B$7</c:f>
              <c:numCache>
                <c:formatCode>0.00_);[Red]\(0.00\)</c:formatCode>
                <c:ptCount val="6"/>
                <c:pt idx="0">
                  <c:v>1.5149999999999992</c:v>
                </c:pt>
                <c:pt idx="1">
                  <c:v>3.363</c:v>
                </c:pt>
                <c:pt idx="2">
                  <c:v>5.6849999999999969</c:v>
                </c:pt>
                <c:pt idx="3">
                  <c:v>11.104000000000001</c:v>
                </c:pt>
                <c:pt idx="4">
                  <c:v>19.841999999999999</c:v>
                </c:pt>
                <c:pt idx="5">
                  <c:v>21.007000000000001</c:v>
                </c:pt>
              </c:numCache>
            </c:numRef>
          </c:val>
        </c:ser>
        <c:marker val="1"/>
        <c:axId val="108054400"/>
        <c:axId val="108055936"/>
      </c:lineChart>
      <c:catAx>
        <c:axId val="108054400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08055936"/>
        <c:crosses val="autoZero"/>
        <c:auto val="1"/>
        <c:lblAlgn val="ctr"/>
        <c:lblOffset val="100"/>
      </c:catAx>
      <c:valAx>
        <c:axId val="108055936"/>
        <c:scaling>
          <c:orientation val="minMax"/>
          <c:max val="32"/>
          <c:min val="0"/>
        </c:scaling>
        <c:axPos val="l"/>
        <c:majorGridlines/>
        <c:numFmt formatCode="0.00_);[Red]\(0.00\)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08054400"/>
        <c:crosses val="autoZero"/>
        <c:crossBetween val="between"/>
        <c:majorUnit val="1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17</cp:revision>
  <dcterms:created xsi:type="dcterms:W3CDTF">2020-04-17T12:27:00Z</dcterms:created>
  <dcterms:modified xsi:type="dcterms:W3CDTF">2020-05-20T02:57:00Z</dcterms:modified>
</cp:coreProperties>
</file>