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21BB8" w:rsidRDefault="0028018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621BB8" w14:paraId="3546CE52" w14:textId="77777777">
        <w:tc>
          <w:tcPr>
            <w:tcW w:w="2031" w:type="dxa"/>
            <w:vAlign w:val="center"/>
          </w:tcPr>
          <w:p w14:paraId="7428FB95" w14:textId="77777777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21BB8" w14:paraId="59125740" w14:textId="77777777">
        <w:tc>
          <w:tcPr>
            <w:tcW w:w="2031" w:type="dxa"/>
            <w:vAlign w:val="center"/>
          </w:tcPr>
          <w:p w14:paraId="794E3253" w14:textId="389EFE66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61045F4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定时关</w:t>
            </w:r>
          </w:p>
        </w:tc>
      </w:tr>
      <w:tr w:rsidR="00621BB8" w14:paraId="0C58A7F5" w14:textId="77777777">
        <w:tc>
          <w:tcPr>
            <w:tcW w:w="2031" w:type="dxa"/>
            <w:vAlign w:val="center"/>
          </w:tcPr>
          <w:p w14:paraId="029DE688" w14:textId="69589733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31FC24A1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根据指定路线自动行驶</w:t>
            </w:r>
          </w:p>
        </w:tc>
      </w:tr>
      <w:tr w:rsidR="00621BB8" w14:paraId="68384116" w14:textId="77777777">
        <w:tc>
          <w:tcPr>
            <w:tcW w:w="2031" w:type="dxa"/>
            <w:vAlign w:val="center"/>
          </w:tcPr>
          <w:p w14:paraId="5F340396" w14:textId="31160350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门禁卡</w:t>
            </w:r>
            <w:proofErr w:type="gramEnd"/>
          </w:p>
        </w:tc>
        <w:tc>
          <w:tcPr>
            <w:tcW w:w="6491" w:type="dxa"/>
            <w:vAlign w:val="center"/>
          </w:tcPr>
          <w:p w14:paraId="4F55D21D" w14:textId="7FAC7D85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看人脸开门</w:t>
            </w:r>
          </w:p>
        </w:tc>
      </w:tr>
    </w:tbl>
    <w:p w14:paraId="72AC76A1" w14:textId="77777777" w:rsidR="00621BB8" w:rsidRDefault="00621BB8">
      <w:pPr>
        <w:spacing w:line="360" w:lineRule="auto"/>
        <w:rPr>
          <w:sz w:val="24"/>
          <w:szCs w:val="32"/>
        </w:rPr>
      </w:pPr>
    </w:p>
    <w:p w14:paraId="5F98CF08" w14:textId="77777777" w:rsidR="00621BB8" w:rsidRDefault="00621BB8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21BB8" w:rsidRDefault="00621BB8">
      <w:pPr>
        <w:ind w:firstLine="418"/>
        <w:jc w:val="left"/>
      </w:pPr>
    </w:p>
    <w:p w14:paraId="3E172011" w14:textId="77777777" w:rsidR="00621BB8" w:rsidRDefault="00621BB8">
      <w:pPr>
        <w:jc w:val="left"/>
      </w:pPr>
    </w:p>
    <w:p w14:paraId="2B5ED95B" w14:textId="77777777" w:rsidR="00621BB8" w:rsidRDefault="00621BB8">
      <w:pPr>
        <w:ind w:firstLine="418"/>
        <w:jc w:val="left"/>
      </w:pPr>
    </w:p>
    <w:p w14:paraId="3004AA1C" w14:textId="77777777" w:rsidR="00621BB8" w:rsidRDefault="0028018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621BB8" w14:paraId="2DA5CFA6" w14:textId="77777777">
        <w:tc>
          <w:tcPr>
            <w:tcW w:w="2235" w:type="dxa"/>
            <w:vAlign w:val="center"/>
          </w:tcPr>
          <w:p w14:paraId="190275B0" w14:textId="77777777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21BB8" w14:paraId="5B1603F3" w14:textId="77777777">
        <w:tc>
          <w:tcPr>
            <w:tcW w:w="2235" w:type="dxa"/>
            <w:vAlign w:val="center"/>
          </w:tcPr>
          <w:p w14:paraId="0AE3E0A6" w14:textId="77777777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F3DD048" w:rsidR="00621BB8" w:rsidRDefault="0028018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如定时早上</w:t>
            </w:r>
            <w:r>
              <w:rPr>
                <w:rFonts w:hint="eastAsia"/>
                <w:sz w:val="24"/>
                <w:szCs w:val="32"/>
              </w:rPr>
              <w:t>1</w:t>
            </w:r>
            <w:r>
              <w:rPr>
                <w:sz w:val="24"/>
                <w:szCs w:val="32"/>
              </w:rPr>
              <w:t>2</w:t>
            </w:r>
            <w:r>
              <w:rPr>
                <w:rFonts w:hint="eastAsia"/>
                <w:sz w:val="24"/>
                <w:szCs w:val="32"/>
              </w:rPr>
              <w:t>点那就会一直在这个时间灌溉</w:t>
            </w:r>
          </w:p>
        </w:tc>
      </w:tr>
      <w:tr w:rsidR="00621BB8" w14:paraId="4CC4D447" w14:textId="77777777">
        <w:tc>
          <w:tcPr>
            <w:tcW w:w="2235" w:type="dxa"/>
            <w:vAlign w:val="center"/>
          </w:tcPr>
          <w:p w14:paraId="6BFBED40" w14:textId="77777777" w:rsidR="00621BB8" w:rsidRDefault="0028018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3ABB020" w:rsidR="00621BB8" w:rsidRDefault="0028018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如果今天下过了暴雨，那早上</w:t>
            </w:r>
            <w:r>
              <w:rPr>
                <w:rFonts w:hint="eastAsia"/>
                <w:sz w:val="24"/>
                <w:szCs w:val="32"/>
              </w:rPr>
              <w:t>1</w:t>
            </w:r>
            <w:r>
              <w:rPr>
                <w:sz w:val="24"/>
                <w:szCs w:val="32"/>
              </w:rPr>
              <w:t>2</w:t>
            </w:r>
            <w:r>
              <w:rPr>
                <w:rFonts w:hint="eastAsia"/>
                <w:sz w:val="24"/>
                <w:szCs w:val="32"/>
              </w:rPr>
              <w:t>点就会不灌溉</w:t>
            </w:r>
            <w:bookmarkStart w:id="0" w:name="_GoBack"/>
            <w:bookmarkEnd w:id="0"/>
          </w:p>
        </w:tc>
      </w:tr>
    </w:tbl>
    <w:p w14:paraId="6D0F9CF5" w14:textId="77777777" w:rsidR="00621BB8" w:rsidRDefault="00621BB8">
      <w:pPr>
        <w:spacing w:line="360" w:lineRule="auto"/>
        <w:jc w:val="left"/>
        <w:rPr>
          <w:sz w:val="24"/>
          <w:szCs w:val="32"/>
        </w:rPr>
      </w:pPr>
    </w:p>
    <w:sectPr w:rsidR="00621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80180"/>
    <w:rsid w:val="00621BB8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79D97"/>
  <w15:docId w15:val="{214BC2CB-F2A1-47A4-A00B-F6EDA1CF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>P R C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2026-01-13T06:40:00Z</dcterms:created>
  <dcterms:modified xsi:type="dcterms:W3CDTF">2026-01-13T06:40:00Z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