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EE377F" w:rsidRDefault="00876FF9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EE377F" w14:paraId="3546CE52" w14:textId="77777777">
        <w:tc>
          <w:tcPr>
            <w:tcW w:w="2031" w:type="dxa"/>
            <w:vAlign w:val="center"/>
          </w:tcPr>
          <w:p w14:paraId="7428FB95" w14:textId="77777777" w:rsidR="00EE377F" w:rsidRDefault="00876FF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EE377F" w:rsidRDefault="00876FF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EE377F" w14:paraId="59125740" w14:textId="77777777">
        <w:tc>
          <w:tcPr>
            <w:tcW w:w="2031" w:type="dxa"/>
            <w:vAlign w:val="center"/>
          </w:tcPr>
          <w:p w14:paraId="794E3253" w14:textId="2169D15D" w:rsidR="00EE377F" w:rsidRDefault="00876FF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冰箱</w:t>
            </w:r>
          </w:p>
        </w:tc>
        <w:tc>
          <w:tcPr>
            <w:tcW w:w="6491" w:type="dxa"/>
            <w:vAlign w:val="center"/>
          </w:tcPr>
          <w:p w14:paraId="17C13A29" w14:textId="1B51850C" w:rsidR="00EE377F" w:rsidRDefault="00876FF9">
            <w:pPr>
              <w:spacing w:line="360" w:lineRule="auto"/>
              <w:jc w:val="center"/>
              <w:rPr>
                <w:sz w:val="24"/>
                <w:szCs w:val="32"/>
              </w:rPr>
            </w:pPr>
            <w:r w:rsidRPr="00876FF9">
              <w:rPr>
                <w:rFonts w:hint="eastAsia"/>
                <w:sz w:val="24"/>
                <w:szCs w:val="32"/>
              </w:rPr>
              <w:t>智能温控与环境适应</w:t>
            </w:r>
          </w:p>
        </w:tc>
      </w:tr>
      <w:tr w:rsidR="00EE377F" w14:paraId="0C58A7F5" w14:textId="77777777">
        <w:tc>
          <w:tcPr>
            <w:tcW w:w="2031" w:type="dxa"/>
            <w:vAlign w:val="center"/>
          </w:tcPr>
          <w:p w14:paraId="029DE688" w14:textId="73919282" w:rsidR="00EE377F" w:rsidRDefault="00876FF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烤箱</w:t>
            </w:r>
          </w:p>
        </w:tc>
        <w:tc>
          <w:tcPr>
            <w:tcW w:w="6491" w:type="dxa"/>
            <w:vAlign w:val="center"/>
          </w:tcPr>
          <w:p w14:paraId="4D330240" w14:textId="5107BBDE" w:rsidR="00EE377F" w:rsidRDefault="00876FF9">
            <w:pPr>
              <w:spacing w:line="360" w:lineRule="auto"/>
              <w:jc w:val="center"/>
              <w:rPr>
                <w:sz w:val="24"/>
                <w:szCs w:val="32"/>
              </w:rPr>
            </w:pPr>
            <w:r w:rsidRPr="00876FF9">
              <w:rPr>
                <w:rFonts w:hint="eastAsia"/>
                <w:sz w:val="24"/>
                <w:szCs w:val="32"/>
              </w:rPr>
              <w:t>温度的精确与自适应控制</w:t>
            </w:r>
          </w:p>
        </w:tc>
      </w:tr>
      <w:tr w:rsidR="00EE377F" w14:paraId="68384116" w14:textId="77777777">
        <w:tc>
          <w:tcPr>
            <w:tcW w:w="2031" w:type="dxa"/>
            <w:vAlign w:val="center"/>
          </w:tcPr>
          <w:p w14:paraId="5F340396" w14:textId="30BF1F06" w:rsidR="00EE377F" w:rsidRDefault="00876FF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空调</w:t>
            </w:r>
          </w:p>
        </w:tc>
        <w:tc>
          <w:tcPr>
            <w:tcW w:w="6491" w:type="dxa"/>
            <w:vAlign w:val="center"/>
          </w:tcPr>
          <w:p w14:paraId="4F55D21D" w14:textId="50D7302D" w:rsidR="00EE377F" w:rsidRDefault="00876FF9">
            <w:pPr>
              <w:spacing w:line="360" w:lineRule="auto"/>
              <w:jc w:val="center"/>
              <w:rPr>
                <w:sz w:val="24"/>
                <w:szCs w:val="32"/>
              </w:rPr>
            </w:pPr>
            <w:r w:rsidRPr="00876FF9">
              <w:rPr>
                <w:rFonts w:hint="cs"/>
                <w:sz w:val="24"/>
                <w:szCs w:val="32"/>
              </w:rPr>
              <w:t>‌</w:t>
            </w:r>
            <w:r w:rsidRPr="00876FF9">
              <w:rPr>
                <w:rFonts w:hint="eastAsia"/>
                <w:sz w:val="24"/>
                <w:szCs w:val="32"/>
              </w:rPr>
              <w:t>核心体现在于闭环控制过程</w:t>
            </w:r>
          </w:p>
        </w:tc>
      </w:tr>
    </w:tbl>
    <w:p w14:paraId="72AC76A1" w14:textId="77777777" w:rsidR="00EE377F" w:rsidRDefault="00EE377F">
      <w:pPr>
        <w:spacing w:line="360" w:lineRule="auto"/>
        <w:rPr>
          <w:sz w:val="24"/>
          <w:szCs w:val="32"/>
        </w:rPr>
      </w:pPr>
    </w:p>
    <w:p w14:paraId="5F98CF08" w14:textId="77777777" w:rsidR="00EE377F" w:rsidRDefault="00EE377F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EE377F" w:rsidRDefault="00EE377F">
      <w:pPr>
        <w:ind w:firstLine="418"/>
        <w:jc w:val="left"/>
      </w:pPr>
    </w:p>
    <w:p w14:paraId="3E172011" w14:textId="77777777" w:rsidR="00EE377F" w:rsidRDefault="00EE377F">
      <w:pPr>
        <w:jc w:val="left"/>
      </w:pPr>
    </w:p>
    <w:p w14:paraId="2B5ED95B" w14:textId="77777777" w:rsidR="00EE377F" w:rsidRDefault="00EE377F">
      <w:pPr>
        <w:ind w:firstLine="418"/>
        <w:jc w:val="left"/>
      </w:pPr>
    </w:p>
    <w:p w14:paraId="3004AA1C" w14:textId="77777777" w:rsidR="00EE377F" w:rsidRDefault="00876FF9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EE377F" w14:paraId="2DA5CFA6" w14:textId="77777777">
        <w:tc>
          <w:tcPr>
            <w:tcW w:w="2235" w:type="dxa"/>
            <w:vAlign w:val="center"/>
          </w:tcPr>
          <w:p w14:paraId="190275B0" w14:textId="77777777" w:rsidR="00EE377F" w:rsidRDefault="00876FF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EE377F" w:rsidRDefault="00876FF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EE377F" w14:paraId="5B1603F3" w14:textId="77777777">
        <w:tc>
          <w:tcPr>
            <w:tcW w:w="2235" w:type="dxa"/>
            <w:vAlign w:val="center"/>
          </w:tcPr>
          <w:p w14:paraId="0AE3E0A6" w14:textId="77777777" w:rsidR="00EE377F" w:rsidRDefault="00876FF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6A600496" w:rsidR="00EE377F" w:rsidRDefault="00876FF9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定时灌溉农场植物</w:t>
            </w:r>
          </w:p>
        </w:tc>
      </w:tr>
      <w:tr w:rsidR="00EE377F" w14:paraId="4CC4D447" w14:textId="77777777">
        <w:tc>
          <w:tcPr>
            <w:tcW w:w="2235" w:type="dxa"/>
            <w:vAlign w:val="center"/>
          </w:tcPr>
          <w:p w14:paraId="6BFBED40" w14:textId="77777777" w:rsidR="00EE377F" w:rsidRDefault="00876FF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0A417358" w:rsidR="00EE377F" w:rsidRDefault="00876FF9">
            <w:pPr>
              <w:spacing w:line="360" w:lineRule="auto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检测天气智能浇水</w:t>
            </w:r>
            <w:bookmarkStart w:id="0" w:name="_GoBack"/>
            <w:bookmarkEnd w:id="0"/>
          </w:p>
        </w:tc>
      </w:tr>
    </w:tbl>
    <w:p w14:paraId="6D0F9CF5" w14:textId="77777777" w:rsidR="00EE377F" w:rsidRDefault="00EE377F">
      <w:pPr>
        <w:spacing w:line="360" w:lineRule="auto"/>
        <w:jc w:val="left"/>
        <w:rPr>
          <w:sz w:val="24"/>
          <w:szCs w:val="32"/>
        </w:rPr>
      </w:pPr>
    </w:p>
    <w:sectPr w:rsidR="00EE37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6666D8"/>
    <w:rsid w:val="00876FF9"/>
    <w:rsid w:val="00976495"/>
    <w:rsid w:val="009E3B24"/>
    <w:rsid w:val="00EE377F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B3DACE"/>
  <w15:docId w15:val="{B2271D12-B0E6-4290-BF94-FDFA2A911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155</Characters>
  <Application>Microsoft Office Word</Application>
  <DocSecurity>0</DocSecurity>
  <Lines>1</Lines>
  <Paragraphs>1</Paragraphs>
  <ScaleCrop>false</ScaleCrop>
  <Company>P R C</Company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2026-01-13T05:50:00Z</dcterms:created>
  <dcterms:modified xsi:type="dcterms:W3CDTF">2026-01-13T05:50:00Z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