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D3307" w:rsidRDefault="009C7E7B" w:rsidP="009C7E7B">
      <w:r>
        <w:rPr>
          <w:rFonts w:hint="eastAsia"/>
        </w:rPr>
        <w:t>1</w:t>
      </w:r>
      <w:r>
        <w:rPr>
          <w:rFonts w:hint="eastAsia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3D3307" w14:paraId="3546CE52" w14:textId="77777777">
        <w:tc>
          <w:tcPr>
            <w:tcW w:w="2031" w:type="dxa"/>
            <w:vAlign w:val="center"/>
          </w:tcPr>
          <w:p w14:paraId="7428FB95" w14:textId="77777777" w:rsidR="003D3307" w:rsidRDefault="009C7E7B" w:rsidP="009C7E7B">
            <w:r>
              <w:rPr>
                <w:rFonts w:hint="eastAsia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D3307" w:rsidRDefault="009C7E7B" w:rsidP="009C7E7B">
            <w:r>
              <w:rPr>
                <w:rFonts w:hint="eastAsia"/>
              </w:rPr>
              <w:t>体现自动控制的环节</w:t>
            </w:r>
          </w:p>
        </w:tc>
      </w:tr>
      <w:tr w:rsidR="003D3307" w14:paraId="59125740" w14:textId="77777777">
        <w:tc>
          <w:tcPr>
            <w:tcW w:w="2031" w:type="dxa"/>
            <w:vAlign w:val="center"/>
          </w:tcPr>
          <w:p w14:paraId="794E3253" w14:textId="7338EA67" w:rsidR="003D3307" w:rsidRDefault="009C7E7B" w:rsidP="009C7E7B">
            <w:r>
              <w:rPr>
                <w:rFonts w:hint="eastAsia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C075E05" w:rsidR="003D3307" w:rsidRDefault="009C7E7B" w:rsidP="009C7E7B">
            <w:r>
              <w:rPr>
                <w:rFonts w:hint="eastAsia"/>
              </w:rPr>
              <w:t>可以自动根据设定时间开关机</w:t>
            </w:r>
          </w:p>
        </w:tc>
      </w:tr>
      <w:tr w:rsidR="003D3307" w14:paraId="0C58A7F5" w14:textId="77777777">
        <w:tc>
          <w:tcPr>
            <w:tcW w:w="2031" w:type="dxa"/>
            <w:vAlign w:val="center"/>
          </w:tcPr>
          <w:p w14:paraId="029DE688" w14:textId="0CAC566B" w:rsidR="003D3307" w:rsidRDefault="009C7E7B" w:rsidP="009C7E7B">
            <w:r>
              <w:rPr>
                <w:rFonts w:hint="eastAsia"/>
              </w:rPr>
              <w:t>声控台灯</w:t>
            </w:r>
          </w:p>
        </w:tc>
        <w:tc>
          <w:tcPr>
            <w:tcW w:w="6491" w:type="dxa"/>
            <w:vAlign w:val="center"/>
          </w:tcPr>
          <w:p w14:paraId="4D330240" w14:textId="4A7C09EE" w:rsidR="003D3307" w:rsidRDefault="009C7E7B" w:rsidP="009C7E7B">
            <w:r>
              <w:rPr>
                <w:rFonts w:hint="eastAsia"/>
              </w:rPr>
              <w:t>说出需求就可实现</w:t>
            </w:r>
            <w:bookmarkStart w:id="0" w:name="_GoBack"/>
            <w:bookmarkEnd w:id="0"/>
          </w:p>
        </w:tc>
      </w:tr>
      <w:tr w:rsidR="003D3307" w14:paraId="68384116" w14:textId="77777777">
        <w:tc>
          <w:tcPr>
            <w:tcW w:w="2031" w:type="dxa"/>
            <w:vAlign w:val="center"/>
          </w:tcPr>
          <w:p w14:paraId="5F340396" w14:textId="0B70B4F3" w:rsidR="003D3307" w:rsidRDefault="009C7E7B" w:rsidP="009C7E7B">
            <w:r>
              <w:rPr>
                <w:rFonts w:hint="eastAsia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F55D21D" w14:textId="63F5A464" w:rsidR="003D3307" w:rsidRDefault="009C7E7B" w:rsidP="009C7E7B">
            <w:pPr>
              <w:rPr>
                <w:rFonts w:hint="eastAsia"/>
              </w:rPr>
            </w:pPr>
            <w:r>
              <w:rPr>
                <w:rFonts w:hint="eastAsia"/>
              </w:rPr>
              <w:t>时间一到就可自动弹起</w:t>
            </w:r>
          </w:p>
        </w:tc>
      </w:tr>
    </w:tbl>
    <w:p w14:paraId="72AC76A1" w14:textId="77777777" w:rsidR="003D3307" w:rsidRDefault="003D3307" w:rsidP="009C7E7B"/>
    <w:p w14:paraId="5F98CF08" w14:textId="77777777" w:rsidR="003D3307" w:rsidRDefault="003D3307" w:rsidP="009C7E7B"/>
    <w:p w14:paraId="7678BB6F" w14:textId="77777777" w:rsidR="003D3307" w:rsidRDefault="003D3307" w:rsidP="009C7E7B"/>
    <w:p w14:paraId="3E172011" w14:textId="77777777" w:rsidR="003D3307" w:rsidRDefault="003D3307" w:rsidP="009C7E7B"/>
    <w:p w14:paraId="2B5ED95B" w14:textId="77777777" w:rsidR="003D3307" w:rsidRDefault="003D3307" w:rsidP="009C7E7B"/>
    <w:p w14:paraId="3004AA1C" w14:textId="77777777" w:rsidR="003D3307" w:rsidRDefault="009C7E7B" w:rsidP="009C7E7B">
      <w:r>
        <w:rPr>
          <w:rFonts w:hint="eastAsia"/>
        </w:rPr>
        <w:t>2</w:t>
      </w:r>
      <w:r>
        <w:rPr>
          <w:rFonts w:hint="eastAsia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3D3307" w14:paraId="2DA5CFA6" w14:textId="77777777">
        <w:tc>
          <w:tcPr>
            <w:tcW w:w="2235" w:type="dxa"/>
            <w:vAlign w:val="center"/>
          </w:tcPr>
          <w:p w14:paraId="190275B0" w14:textId="77777777" w:rsidR="003D3307" w:rsidRDefault="009C7E7B" w:rsidP="009C7E7B">
            <w:r>
              <w:rPr>
                <w:rFonts w:hint="eastAsia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D3307" w:rsidRDefault="009C7E7B" w:rsidP="009C7E7B">
            <w:r>
              <w:rPr>
                <w:rFonts w:hint="eastAsia"/>
              </w:rPr>
              <w:t>可实现的功能</w:t>
            </w:r>
          </w:p>
        </w:tc>
      </w:tr>
      <w:tr w:rsidR="003D3307" w14:paraId="5B1603F3" w14:textId="77777777">
        <w:tc>
          <w:tcPr>
            <w:tcW w:w="2235" w:type="dxa"/>
            <w:vAlign w:val="center"/>
          </w:tcPr>
          <w:p w14:paraId="0AE3E0A6" w14:textId="77777777" w:rsidR="003D3307" w:rsidRDefault="009C7E7B" w:rsidP="009C7E7B">
            <w:r>
              <w:rPr>
                <w:rFonts w:hint="eastAsia"/>
              </w:rPr>
              <w:t>定时灌溉系统</w:t>
            </w:r>
          </w:p>
        </w:tc>
        <w:tc>
          <w:tcPr>
            <w:tcW w:w="6287" w:type="dxa"/>
          </w:tcPr>
          <w:p w14:paraId="77374AA3" w14:textId="61B08058" w:rsidR="003D3307" w:rsidRDefault="009C7E7B" w:rsidP="009C7E7B">
            <w:r>
              <w:rPr>
                <w:rFonts w:hint="eastAsia"/>
              </w:rPr>
              <w:t>可以根据设定时间自动灌溉</w:t>
            </w:r>
          </w:p>
        </w:tc>
      </w:tr>
      <w:tr w:rsidR="003D3307" w14:paraId="4CC4D447" w14:textId="77777777">
        <w:tc>
          <w:tcPr>
            <w:tcW w:w="2235" w:type="dxa"/>
            <w:vAlign w:val="center"/>
          </w:tcPr>
          <w:p w14:paraId="6BFBED40" w14:textId="77777777" w:rsidR="003D3307" w:rsidRDefault="009C7E7B" w:rsidP="009C7E7B">
            <w:r>
              <w:rPr>
                <w:rFonts w:hint="eastAsia"/>
              </w:rPr>
              <w:t>智慧农场灌溉系统</w:t>
            </w:r>
          </w:p>
        </w:tc>
        <w:tc>
          <w:tcPr>
            <w:tcW w:w="6287" w:type="dxa"/>
          </w:tcPr>
          <w:p w14:paraId="1EED7C8C" w14:textId="56391745" w:rsidR="003D3307" w:rsidRDefault="009C7E7B" w:rsidP="009C7E7B">
            <w:r>
              <w:rPr>
                <w:rFonts w:hint="eastAsia"/>
              </w:rPr>
              <w:t>根据天气自动灌溉</w:t>
            </w:r>
          </w:p>
        </w:tc>
      </w:tr>
    </w:tbl>
    <w:p w14:paraId="6D0F9CF5" w14:textId="77777777" w:rsidR="003D3307" w:rsidRDefault="003D3307" w:rsidP="009C7E7B"/>
    <w:sectPr w:rsidR="003D3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D3307"/>
    <w:rsid w:val="006666D8"/>
    <w:rsid w:val="00976495"/>
    <w:rsid w:val="009C7E7B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89CE9"/>
  <w15:docId w15:val="{2B738C8A-BA12-4CB1-A42D-00DD17A0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9C7E7B"/>
    <w:pPr>
      <w:widowControl w:val="0"/>
      <w:spacing w:line="360" w:lineRule="auto"/>
      <w:jc w:val="center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