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BD770B" w:rsidRDefault="002502A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BD770B" w14:paraId="3546CE52" w14:textId="77777777">
        <w:tc>
          <w:tcPr>
            <w:tcW w:w="2031" w:type="dxa"/>
            <w:vAlign w:val="center"/>
          </w:tcPr>
          <w:p w14:paraId="7428FB95" w14:textId="77777777" w:rsidR="00BD770B" w:rsidRDefault="002502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BD770B" w:rsidRDefault="002502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BD770B" w14:paraId="59125740" w14:textId="77777777">
        <w:tc>
          <w:tcPr>
            <w:tcW w:w="2031" w:type="dxa"/>
            <w:vAlign w:val="center"/>
          </w:tcPr>
          <w:p w14:paraId="794E3253" w14:textId="2B352C2C" w:rsidR="00BD770B" w:rsidRDefault="002502A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2502A9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  <w:r w:rsidRPr="002502A9">
              <w:rPr>
                <w:rFonts w:ascii="宋体" w:eastAsia="宋体" w:hAnsi="宋体" w:cs="宋体" w:hint="eastAsia"/>
                <w:sz w:val="24"/>
                <w:szCs w:val="32"/>
              </w:rPr>
              <w:t>温度调节系统</w:t>
            </w:r>
            <w:r w:rsidRPr="002502A9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</w:p>
        </w:tc>
        <w:tc>
          <w:tcPr>
            <w:tcW w:w="6491" w:type="dxa"/>
            <w:vAlign w:val="center"/>
          </w:tcPr>
          <w:p w14:paraId="17C13A29" w14:textId="510C2DEF" w:rsidR="00BD770B" w:rsidRDefault="002502A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2502A9">
              <w:rPr>
                <w:rFonts w:hint="eastAsia"/>
                <w:sz w:val="24"/>
                <w:szCs w:val="32"/>
              </w:rPr>
              <w:t>通过温度传感器监测室内温度，自动启停以保持设定范围</w:t>
            </w:r>
          </w:p>
        </w:tc>
      </w:tr>
      <w:tr w:rsidR="00BD770B" w14:paraId="0C58A7F5" w14:textId="77777777">
        <w:tc>
          <w:tcPr>
            <w:tcW w:w="2031" w:type="dxa"/>
            <w:vAlign w:val="center"/>
          </w:tcPr>
          <w:p w14:paraId="029DE688" w14:textId="49024648" w:rsidR="00BD770B" w:rsidRDefault="002502A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2502A9">
              <w:rPr>
                <w:rFonts w:hint="eastAsia"/>
                <w:sz w:val="24"/>
                <w:szCs w:val="32"/>
              </w:rPr>
              <w:t>照明系统</w:t>
            </w:r>
            <w:r w:rsidRPr="002502A9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</w:p>
        </w:tc>
        <w:tc>
          <w:tcPr>
            <w:tcW w:w="6491" w:type="dxa"/>
            <w:vAlign w:val="center"/>
          </w:tcPr>
          <w:p w14:paraId="4D330240" w14:textId="5773133B" w:rsidR="00BD770B" w:rsidRDefault="002502A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2502A9">
              <w:rPr>
                <w:rFonts w:hint="eastAsia"/>
                <w:sz w:val="24"/>
                <w:szCs w:val="32"/>
              </w:rPr>
              <w:t>利用光感或人体传感器实现灯光的自动开关</w:t>
            </w:r>
          </w:p>
        </w:tc>
      </w:tr>
      <w:tr w:rsidR="00BD770B" w14:paraId="68384116" w14:textId="77777777">
        <w:tc>
          <w:tcPr>
            <w:tcW w:w="2031" w:type="dxa"/>
            <w:vAlign w:val="center"/>
          </w:tcPr>
          <w:p w14:paraId="5F340396" w14:textId="318E548B" w:rsidR="00BD770B" w:rsidRDefault="002502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</w:t>
            </w:r>
            <w:r w:rsidRPr="002502A9">
              <w:rPr>
                <w:rFonts w:hint="eastAsia"/>
                <w:sz w:val="24"/>
                <w:szCs w:val="32"/>
              </w:rPr>
              <w:t>窗帘</w:t>
            </w:r>
            <w:r w:rsidRPr="002502A9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</w:p>
        </w:tc>
        <w:tc>
          <w:tcPr>
            <w:tcW w:w="6491" w:type="dxa"/>
            <w:vAlign w:val="center"/>
          </w:tcPr>
          <w:p w14:paraId="4F55D21D" w14:textId="4688CC03" w:rsidR="00BD770B" w:rsidRDefault="002502A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2502A9">
              <w:rPr>
                <w:rFonts w:hint="cs"/>
                <w:sz w:val="24"/>
                <w:szCs w:val="32"/>
              </w:rPr>
              <w:t>‌</w:t>
            </w:r>
            <w:r w:rsidRPr="002502A9">
              <w:rPr>
                <w:rFonts w:hint="eastAsia"/>
                <w:sz w:val="24"/>
                <w:szCs w:val="32"/>
              </w:rPr>
              <w:t>可根据光线强度或预设时间自动开合，提升便利性与节能效果</w:t>
            </w:r>
          </w:p>
        </w:tc>
      </w:tr>
    </w:tbl>
    <w:p w14:paraId="72AC76A1" w14:textId="77777777" w:rsidR="00BD770B" w:rsidRDefault="00BD770B">
      <w:pPr>
        <w:spacing w:line="360" w:lineRule="auto"/>
        <w:rPr>
          <w:sz w:val="24"/>
          <w:szCs w:val="32"/>
        </w:rPr>
      </w:pPr>
    </w:p>
    <w:p w14:paraId="5F98CF08" w14:textId="77777777" w:rsidR="00BD770B" w:rsidRDefault="00BD770B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BD770B" w:rsidRDefault="00BD770B">
      <w:pPr>
        <w:ind w:firstLine="418"/>
        <w:jc w:val="left"/>
      </w:pPr>
    </w:p>
    <w:p w14:paraId="3E172011" w14:textId="77777777" w:rsidR="00BD770B" w:rsidRDefault="00BD770B">
      <w:pPr>
        <w:jc w:val="left"/>
      </w:pPr>
    </w:p>
    <w:p w14:paraId="2B5ED95B" w14:textId="77777777" w:rsidR="00BD770B" w:rsidRDefault="00BD770B">
      <w:pPr>
        <w:ind w:firstLine="418"/>
        <w:jc w:val="left"/>
      </w:pPr>
    </w:p>
    <w:p w14:paraId="3004AA1C" w14:textId="77777777" w:rsidR="00BD770B" w:rsidRDefault="002502A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BD770B" w14:paraId="2DA5CFA6" w14:textId="77777777">
        <w:tc>
          <w:tcPr>
            <w:tcW w:w="2235" w:type="dxa"/>
            <w:vAlign w:val="center"/>
          </w:tcPr>
          <w:p w14:paraId="190275B0" w14:textId="77777777" w:rsidR="00BD770B" w:rsidRDefault="002502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BD770B" w:rsidRDefault="002502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BD770B" w14:paraId="5B1603F3" w14:textId="77777777">
        <w:tc>
          <w:tcPr>
            <w:tcW w:w="2235" w:type="dxa"/>
            <w:vAlign w:val="center"/>
          </w:tcPr>
          <w:p w14:paraId="0AE3E0A6" w14:textId="77777777" w:rsidR="00BD770B" w:rsidRDefault="002502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8D8FDDE" w:rsidR="00BD770B" w:rsidRDefault="002502A9">
            <w:pPr>
              <w:spacing w:line="360" w:lineRule="auto"/>
              <w:jc w:val="left"/>
              <w:rPr>
                <w:sz w:val="24"/>
                <w:szCs w:val="32"/>
              </w:rPr>
            </w:pPr>
            <w:r w:rsidRPr="002502A9">
              <w:rPr>
                <w:rFonts w:hint="cs"/>
                <w:sz w:val="24"/>
                <w:szCs w:val="32"/>
              </w:rPr>
              <w:t>‌</w:t>
            </w:r>
            <w:r w:rsidRPr="002502A9">
              <w:rPr>
                <w:sz w:val="24"/>
                <w:szCs w:val="32"/>
              </w:rPr>
              <w:t xml:space="preserve"> </w:t>
            </w:r>
            <w:r w:rsidRPr="002502A9">
              <w:rPr>
                <w:rFonts w:hint="eastAsia"/>
                <w:sz w:val="24"/>
                <w:szCs w:val="32"/>
              </w:rPr>
              <w:t>定时灌溉系统基于预设时间表或固定周期运行，依赖机械定时器或人工操作，缺乏实时环境数据反馈，例如通过固定时长供水实现灌溉，无法动态调整</w:t>
            </w:r>
          </w:p>
        </w:tc>
      </w:tr>
      <w:tr w:rsidR="00BD770B" w14:paraId="4CC4D447" w14:textId="77777777">
        <w:tc>
          <w:tcPr>
            <w:tcW w:w="2235" w:type="dxa"/>
            <w:vAlign w:val="center"/>
          </w:tcPr>
          <w:p w14:paraId="6BFBED40" w14:textId="77777777" w:rsidR="00BD770B" w:rsidRDefault="002502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A48FD57" w:rsidR="00BD770B" w:rsidRDefault="002502A9">
            <w:pPr>
              <w:spacing w:line="360" w:lineRule="auto"/>
              <w:jc w:val="left"/>
              <w:rPr>
                <w:sz w:val="24"/>
                <w:szCs w:val="32"/>
              </w:rPr>
            </w:pPr>
            <w:r w:rsidRPr="002502A9">
              <w:rPr>
                <w:rFonts w:hint="eastAsia"/>
                <w:sz w:val="24"/>
                <w:szCs w:val="32"/>
              </w:rPr>
              <w:t>而智慧农场灌溉系统采用“传感器</w:t>
            </w:r>
            <w:r w:rsidRPr="002502A9">
              <w:rPr>
                <w:rFonts w:hint="eastAsia"/>
                <w:sz w:val="24"/>
                <w:szCs w:val="32"/>
              </w:rPr>
              <w:t>-</w:t>
            </w:r>
            <w:r w:rsidRPr="002502A9">
              <w:rPr>
                <w:rFonts w:hint="eastAsia"/>
                <w:sz w:val="24"/>
                <w:szCs w:val="32"/>
              </w:rPr>
              <w:t>控制器</w:t>
            </w:r>
            <w:r w:rsidRPr="002502A9">
              <w:rPr>
                <w:rFonts w:hint="eastAsia"/>
                <w:sz w:val="24"/>
                <w:szCs w:val="32"/>
              </w:rPr>
              <w:t>-</w:t>
            </w:r>
            <w:r w:rsidRPr="002502A9">
              <w:rPr>
                <w:rFonts w:hint="eastAsia"/>
                <w:sz w:val="24"/>
                <w:szCs w:val="32"/>
              </w:rPr>
              <w:t>执行器”闭环架构，实时监测土壤湿度、气象条件等参数，并通过</w:t>
            </w:r>
            <w:r w:rsidRPr="002502A9">
              <w:rPr>
                <w:rFonts w:hint="eastAsia"/>
                <w:sz w:val="24"/>
                <w:szCs w:val="32"/>
              </w:rPr>
              <w:t>AI</w:t>
            </w:r>
            <w:r w:rsidRPr="002502A9">
              <w:rPr>
                <w:rFonts w:hint="eastAsia"/>
                <w:sz w:val="24"/>
                <w:szCs w:val="32"/>
              </w:rPr>
              <w:t>算法动态生成灌溉计划，实现按需供水，例如在降雨时自动暂停灌溉以避免浪费</w:t>
            </w:r>
            <w:bookmarkStart w:id="0" w:name="_GoBack"/>
            <w:bookmarkEnd w:id="0"/>
          </w:p>
        </w:tc>
      </w:tr>
    </w:tbl>
    <w:p w14:paraId="6D0F9CF5" w14:textId="77777777" w:rsidR="00BD770B" w:rsidRDefault="00BD770B">
      <w:pPr>
        <w:spacing w:line="360" w:lineRule="auto"/>
        <w:jc w:val="left"/>
        <w:rPr>
          <w:sz w:val="24"/>
          <w:szCs w:val="32"/>
        </w:rPr>
      </w:pPr>
    </w:p>
    <w:sectPr w:rsidR="00BD77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502A9"/>
    <w:rsid w:val="006666D8"/>
    <w:rsid w:val="00976495"/>
    <w:rsid w:val="009E3B24"/>
    <w:rsid w:val="00BD770B"/>
    <w:rsid w:val="00D81866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DA6403"/>
  <w15:docId w15:val="{0F9697A2-4178-41D0-B5A6-C3136AACF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55</Words>
  <Characters>316</Characters>
  <Application>Microsoft Office Word</Application>
  <DocSecurity>0</DocSecurity>
  <Lines>2</Lines>
  <Paragraphs>1</Paragraphs>
  <ScaleCrop>false</ScaleCrop>
  <Company>P R C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4</cp:revision>
  <dcterms:created xsi:type="dcterms:W3CDTF">2024-02-27T02:50:00Z</dcterms:created>
  <dcterms:modified xsi:type="dcterms:W3CDTF">2026-01-12T05:49:00Z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