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C1D8F" w:rsidRDefault="003948B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6"/>
        <w:gridCol w:w="6330"/>
      </w:tblGrid>
      <w:tr w:rsidR="008C1D8F" w14:paraId="3546CE52" w14:textId="77777777">
        <w:tc>
          <w:tcPr>
            <w:tcW w:w="2031" w:type="dxa"/>
            <w:vAlign w:val="center"/>
          </w:tcPr>
          <w:p w14:paraId="7428FB95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C1D8F" w14:paraId="59125740" w14:textId="77777777">
        <w:tc>
          <w:tcPr>
            <w:tcW w:w="2031" w:type="dxa"/>
            <w:vAlign w:val="center"/>
          </w:tcPr>
          <w:p w14:paraId="794E3253" w14:textId="2B4D4E56" w:rsidR="008C1D8F" w:rsidRDefault="000158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制热空调</w:t>
            </w:r>
          </w:p>
        </w:tc>
        <w:tc>
          <w:tcPr>
            <w:tcW w:w="6491" w:type="dxa"/>
            <w:vAlign w:val="center"/>
          </w:tcPr>
          <w:p w14:paraId="17C13A29" w14:textId="36AF3FAD" w:rsidR="008C1D8F" w:rsidRDefault="000158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温度到就停止加热</w:t>
            </w:r>
          </w:p>
        </w:tc>
      </w:tr>
      <w:tr w:rsidR="008C1D8F" w14:paraId="0C58A7F5" w14:textId="77777777">
        <w:tc>
          <w:tcPr>
            <w:tcW w:w="2031" w:type="dxa"/>
            <w:vAlign w:val="center"/>
          </w:tcPr>
          <w:p w14:paraId="029DE688" w14:textId="7C2A912F" w:rsidR="008C1D8F" w:rsidRDefault="000158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7A8F704A" w:rsidR="008C1D8F" w:rsidRDefault="00015853" w:rsidP="00015853">
            <w:pPr>
              <w:spacing w:line="360" w:lineRule="auto"/>
              <w:ind w:firstLineChars="900" w:firstLine="216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温度到就停止烧水</w:t>
            </w:r>
          </w:p>
        </w:tc>
      </w:tr>
      <w:tr w:rsidR="008C1D8F" w14:paraId="68384116" w14:textId="77777777">
        <w:tc>
          <w:tcPr>
            <w:tcW w:w="2031" w:type="dxa"/>
            <w:vAlign w:val="center"/>
          </w:tcPr>
          <w:p w14:paraId="5F340396" w14:textId="6C68D7E1" w:rsidR="008C1D8F" w:rsidRDefault="00015853" w:rsidP="00015853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</w:t>
            </w:r>
            <w:proofErr w:type="gramStart"/>
            <w:r>
              <w:rPr>
                <w:rFonts w:hint="eastAsia"/>
                <w:sz w:val="24"/>
                <w:szCs w:val="32"/>
              </w:rPr>
              <w:t>刷脸门</w:t>
            </w:r>
            <w:proofErr w:type="gramEnd"/>
          </w:p>
        </w:tc>
        <w:tc>
          <w:tcPr>
            <w:tcW w:w="6491" w:type="dxa"/>
            <w:vAlign w:val="center"/>
          </w:tcPr>
          <w:p w14:paraId="4F55D21D" w14:textId="319A0C20" w:rsidR="008C1D8F" w:rsidRDefault="000158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人脸正确就开门</w:t>
            </w:r>
          </w:p>
        </w:tc>
      </w:tr>
    </w:tbl>
    <w:p w14:paraId="72AC76A1" w14:textId="77777777" w:rsidR="008C1D8F" w:rsidRDefault="008C1D8F">
      <w:pPr>
        <w:spacing w:line="360" w:lineRule="auto"/>
        <w:rPr>
          <w:sz w:val="24"/>
          <w:szCs w:val="32"/>
        </w:rPr>
      </w:pPr>
    </w:p>
    <w:p w14:paraId="5F98CF08" w14:textId="77777777" w:rsidR="008C1D8F" w:rsidRDefault="008C1D8F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C1D8F" w:rsidRDefault="008C1D8F">
      <w:pPr>
        <w:ind w:firstLine="418"/>
        <w:jc w:val="left"/>
      </w:pPr>
    </w:p>
    <w:p w14:paraId="3E172011" w14:textId="77777777" w:rsidR="008C1D8F" w:rsidRDefault="008C1D8F">
      <w:pPr>
        <w:jc w:val="left"/>
      </w:pPr>
    </w:p>
    <w:p w14:paraId="2B5ED95B" w14:textId="77777777" w:rsidR="008C1D8F" w:rsidRDefault="008C1D8F">
      <w:pPr>
        <w:ind w:firstLine="418"/>
        <w:jc w:val="left"/>
      </w:pPr>
    </w:p>
    <w:p w14:paraId="3004AA1C" w14:textId="77777777" w:rsidR="008C1D8F" w:rsidRDefault="003948B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C1D8F" w14:paraId="2DA5CFA6" w14:textId="77777777">
        <w:tc>
          <w:tcPr>
            <w:tcW w:w="2235" w:type="dxa"/>
            <w:vAlign w:val="center"/>
          </w:tcPr>
          <w:p w14:paraId="190275B0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C1D8F" w14:paraId="5B1603F3" w14:textId="77777777">
        <w:tc>
          <w:tcPr>
            <w:tcW w:w="2235" w:type="dxa"/>
            <w:vAlign w:val="center"/>
          </w:tcPr>
          <w:p w14:paraId="0AE3E0A6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6A542D7" w:rsidR="008C1D8F" w:rsidRDefault="0001585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不用动手到时自动开始灌溉</w:t>
            </w:r>
          </w:p>
        </w:tc>
      </w:tr>
      <w:tr w:rsidR="008C1D8F" w14:paraId="4CC4D447" w14:textId="77777777">
        <w:tc>
          <w:tcPr>
            <w:tcW w:w="2235" w:type="dxa"/>
            <w:vAlign w:val="center"/>
          </w:tcPr>
          <w:p w14:paraId="6BFBED40" w14:textId="77777777" w:rsidR="008C1D8F" w:rsidRDefault="003948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6CD53AF" w:rsidR="008C1D8F" w:rsidRDefault="00015853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达到条件就开始灌溉或远程操控</w:t>
            </w:r>
            <w:bookmarkStart w:id="0" w:name="_GoBack"/>
            <w:bookmarkEnd w:id="0"/>
          </w:p>
        </w:tc>
      </w:tr>
    </w:tbl>
    <w:p w14:paraId="6D0F9CF5" w14:textId="77777777" w:rsidR="008C1D8F" w:rsidRDefault="008C1D8F">
      <w:pPr>
        <w:spacing w:line="360" w:lineRule="auto"/>
        <w:jc w:val="left"/>
        <w:rPr>
          <w:sz w:val="24"/>
          <w:szCs w:val="32"/>
        </w:rPr>
      </w:pPr>
    </w:p>
    <w:sectPr w:rsidR="008C1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15853"/>
    <w:rsid w:val="00121B74"/>
    <w:rsid w:val="003948B3"/>
    <w:rsid w:val="006666D8"/>
    <w:rsid w:val="008C1D8F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FE6F2"/>
  <w15:docId w15:val="{05BDA028-610A-467D-AB24-237E0EC5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2026-01-16T06:38:00Z</dcterms:created>
  <dcterms:modified xsi:type="dcterms:W3CDTF">2026-01-16T06:38:00Z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