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5D15FD" w:rsidRDefault="00645A56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5D15FD" w14:paraId="3546CE52" w14:textId="77777777">
        <w:tc>
          <w:tcPr>
            <w:tcW w:w="2031" w:type="dxa"/>
            <w:vAlign w:val="center"/>
          </w:tcPr>
          <w:p w14:paraId="7428FB95" w14:textId="77777777" w:rsidR="005D15FD" w:rsidRDefault="00645A5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5D15FD" w:rsidRDefault="00645A5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5D15FD" w14:paraId="59125740" w14:textId="77777777">
        <w:tc>
          <w:tcPr>
            <w:tcW w:w="2031" w:type="dxa"/>
            <w:vAlign w:val="center"/>
          </w:tcPr>
          <w:p w14:paraId="794E3253" w14:textId="5E172960" w:rsidR="005D15FD" w:rsidRDefault="00011EC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电热水壶</w:t>
            </w:r>
          </w:p>
        </w:tc>
        <w:tc>
          <w:tcPr>
            <w:tcW w:w="6491" w:type="dxa"/>
            <w:vAlign w:val="center"/>
          </w:tcPr>
          <w:p w14:paraId="17C13A29" w14:textId="1AFA4AF7" w:rsidR="005D15FD" w:rsidRDefault="00011EC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水开了自动关闭</w:t>
            </w:r>
          </w:p>
        </w:tc>
      </w:tr>
      <w:tr w:rsidR="005D15FD" w14:paraId="0C58A7F5" w14:textId="77777777">
        <w:tc>
          <w:tcPr>
            <w:tcW w:w="2031" w:type="dxa"/>
            <w:vAlign w:val="center"/>
          </w:tcPr>
          <w:p w14:paraId="029DE688" w14:textId="09B3C098" w:rsidR="005D15FD" w:rsidRDefault="00011EC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自动门</w:t>
            </w:r>
          </w:p>
        </w:tc>
        <w:tc>
          <w:tcPr>
            <w:tcW w:w="6491" w:type="dxa"/>
            <w:vAlign w:val="center"/>
          </w:tcPr>
          <w:p w14:paraId="4D330240" w14:textId="6001C412" w:rsidR="005D15FD" w:rsidRDefault="00011EC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有人会自动开门</w:t>
            </w:r>
          </w:p>
        </w:tc>
      </w:tr>
      <w:tr w:rsidR="005D15FD" w14:paraId="68384116" w14:textId="77777777">
        <w:tc>
          <w:tcPr>
            <w:tcW w:w="2031" w:type="dxa"/>
            <w:vAlign w:val="center"/>
          </w:tcPr>
          <w:p w14:paraId="5F340396" w14:textId="409317B4" w:rsidR="005D15FD" w:rsidRDefault="00011EC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自动灌溉系统</w:t>
            </w:r>
          </w:p>
        </w:tc>
        <w:tc>
          <w:tcPr>
            <w:tcW w:w="6491" w:type="dxa"/>
            <w:vAlign w:val="center"/>
          </w:tcPr>
          <w:p w14:paraId="4F55D21D" w14:textId="47650211" w:rsidR="005D15FD" w:rsidRDefault="00011EC8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需要水时可以浇水</w:t>
            </w:r>
          </w:p>
        </w:tc>
      </w:tr>
    </w:tbl>
    <w:p w14:paraId="72AC76A1" w14:textId="77777777" w:rsidR="005D15FD" w:rsidRDefault="005D15FD">
      <w:pPr>
        <w:spacing w:line="360" w:lineRule="auto"/>
        <w:rPr>
          <w:sz w:val="24"/>
          <w:szCs w:val="32"/>
        </w:rPr>
      </w:pPr>
    </w:p>
    <w:p w14:paraId="5F98CF08" w14:textId="77777777" w:rsidR="005D15FD" w:rsidRDefault="005D15FD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5D15FD" w:rsidRDefault="005D15FD">
      <w:pPr>
        <w:ind w:firstLine="418"/>
        <w:jc w:val="left"/>
      </w:pPr>
    </w:p>
    <w:p w14:paraId="3E172011" w14:textId="77777777" w:rsidR="005D15FD" w:rsidRDefault="005D15FD">
      <w:pPr>
        <w:jc w:val="left"/>
      </w:pPr>
    </w:p>
    <w:p w14:paraId="2B5ED95B" w14:textId="77777777" w:rsidR="005D15FD" w:rsidRDefault="005D15FD">
      <w:pPr>
        <w:ind w:firstLine="418"/>
        <w:jc w:val="left"/>
      </w:pPr>
    </w:p>
    <w:p w14:paraId="3004AA1C" w14:textId="77777777" w:rsidR="005D15FD" w:rsidRDefault="00645A56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5D15FD" w14:paraId="2DA5CFA6" w14:textId="77777777">
        <w:tc>
          <w:tcPr>
            <w:tcW w:w="2235" w:type="dxa"/>
            <w:vAlign w:val="center"/>
          </w:tcPr>
          <w:p w14:paraId="190275B0" w14:textId="77777777" w:rsidR="005D15FD" w:rsidRDefault="00645A5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5D15FD" w:rsidRDefault="00645A5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5D15FD" w14:paraId="5B1603F3" w14:textId="77777777">
        <w:tc>
          <w:tcPr>
            <w:tcW w:w="2235" w:type="dxa"/>
            <w:vAlign w:val="center"/>
          </w:tcPr>
          <w:p w14:paraId="0AE3E0A6" w14:textId="77777777" w:rsidR="005D15FD" w:rsidRDefault="00645A5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473CDE75" w:rsidR="005D15FD" w:rsidRDefault="00011EC8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按照预定时间浇水</w:t>
            </w:r>
          </w:p>
        </w:tc>
      </w:tr>
      <w:tr w:rsidR="005D15FD" w14:paraId="4CC4D447" w14:textId="77777777">
        <w:tc>
          <w:tcPr>
            <w:tcW w:w="2235" w:type="dxa"/>
            <w:vAlign w:val="center"/>
          </w:tcPr>
          <w:p w14:paraId="6BFBED40" w14:textId="77777777" w:rsidR="005D15FD" w:rsidRDefault="00645A5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07A20684" w:rsidR="005D15FD" w:rsidRDefault="00011EC8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</w:t>
            </w:r>
            <w:bookmarkStart w:id="0" w:name="_GoBack"/>
            <w:bookmarkEnd w:id="0"/>
            <w:r>
              <w:rPr>
                <w:rFonts w:hint="eastAsia"/>
                <w:sz w:val="24"/>
                <w:szCs w:val="32"/>
              </w:rPr>
              <w:t>通过天气和植物名称来确定浇水量</w:t>
            </w:r>
          </w:p>
        </w:tc>
      </w:tr>
    </w:tbl>
    <w:p w14:paraId="6D0F9CF5" w14:textId="77777777" w:rsidR="005D15FD" w:rsidRDefault="005D15FD">
      <w:pPr>
        <w:spacing w:line="360" w:lineRule="auto"/>
        <w:jc w:val="left"/>
        <w:rPr>
          <w:sz w:val="24"/>
          <w:szCs w:val="32"/>
        </w:rPr>
      </w:pPr>
    </w:p>
    <w:sectPr w:rsidR="005D15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11EC8"/>
    <w:rsid w:val="005D15FD"/>
    <w:rsid w:val="00645A56"/>
    <w:rsid w:val="006666D8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FB8EC1"/>
  <w15:docId w15:val="{6615F2C2-2988-4E8F-8DB7-30D31D4B2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>P R C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2026-01-16T04:50:00Z</dcterms:created>
  <dcterms:modified xsi:type="dcterms:W3CDTF">2026-01-16T04:50:00Z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