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247" w:rsidRDefault="002D4247">
      <w:pPr>
        <w:pStyle w:val="Ttulo"/>
      </w:pPr>
    </w:p>
    <w:p w:rsidR="002D4247" w:rsidRDefault="002D4247">
      <w:pPr>
        <w:pStyle w:val="Ttulo"/>
      </w:pPr>
    </w:p>
    <w:p w:rsidR="002D4247" w:rsidRDefault="002D4247">
      <w:pPr>
        <w:pStyle w:val="Ttulo"/>
      </w:pPr>
    </w:p>
    <w:p w:rsidR="002D4247" w:rsidRDefault="002D4247">
      <w:pPr>
        <w:pStyle w:val="Ttulo"/>
      </w:pPr>
    </w:p>
    <w:p w:rsidR="002D4247" w:rsidRDefault="002D4247">
      <w:pPr>
        <w:pStyle w:val="Ttulo"/>
      </w:pPr>
    </w:p>
    <w:p w:rsidR="002D4247" w:rsidRDefault="002D4247">
      <w:pPr>
        <w:pStyle w:val="Ttulo"/>
        <w:jc w:val="center"/>
        <w:rPr>
          <w:sz w:val="56"/>
        </w:rPr>
      </w:pPr>
    </w:p>
    <w:p w:rsidR="002D4247" w:rsidRDefault="002C2044">
      <w:pPr>
        <w:pStyle w:val="Ttulo"/>
        <w:jc w:val="center"/>
        <w:rPr>
          <w:sz w:val="64"/>
          <w:szCs w:val="64"/>
        </w:rPr>
      </w:pPr>
      <w:r>
        <w:rPr>
          <w:sz w:val="64"/>
          <w:szCs w:val="64"/>
        </w:rPr>
        <w:t>Documento de pruebas del proyecto</w:t>
      </w:r>
    </w:p>
    <w:p w:rsidR="002D4247" w:rsidRDefault="00C30A39">
      <w:pPr>
        <w:pStyle w:val="Ttulo1"/>
        <w:jc w:val="center"/>
        <w:rPr>
          <w:sz w:val="32"/>
        </w:rPr>
      </w:pPr>
      <w:r>
        <w:rPr>
          <w:sz w:val="32"/>
        </w:rPr>
        <w:t>Programación de Sistemas Concurrentes y Distribuidos</w:t>
      </w:r>
    </w:p>
    <w:p w:rsidR="002D4247" w:rsidRDefault="00C30A39">
      <w:pPr>
        <w:pStyle w:val="Ttulo1"/>
        <w:jc w:val="center"/>
        <w:rPr>
          <w:sz w:val="24"/>
        </w:rPr>
      </w:pPr>
      <w:r>
        <w:rPr>
          <w:sz w:val="24"/>
        </w:rPr>
        <w:t>2º curso, Grado de Ingeniería en Informática, 20</w:t>
      </w:r>
      <w:r w:rsidR="00A809D1">
        <w:rPr>
          <w:sz w:val="24"/>
        </w:rPr>
        <w:t>2</w:t>
      </w:r>
      <w:r w:rsidR="007148CF">
        <w:rPr>
          <w:sz w:val="24"/>
        </w:rPr>
        <w:t>1</w:t>
      </w:r>
      <w:r>
        <w:rPr>
          <w:sz w:val="24"/>
        </w:rPr>
        <w:t>-20</w:t>
      </w:r>
      <w:r w:rsidR="00943AEF">
        <w:rPr>
          <w:sz w:val="24"/>
        </w:rPr>
        <w:t>2</w:t>
      </w:r>
      <w:r w:rsidR="007148CF">
        <w:rPr>
          <w:sz w:val="24"/>
        </w:rPr>
        <w:t>2</w:t>
      </w:r>
    </w:p>
    <w:p w:rsidR="002D4247" w:rsidRDefault="002D4247">
      <w:pPr>
        <w:pStyle w:val="Ttulo1"/>
      </w:pPr>
    </w:p>
    <w:p w:rsidR="002D4247" w:rsidRDefault="002D4247" w:rsidP="0036157C"/>
    <w:p w:rsidR="002D4247" w:rsidRDefault="00C30A39" w:rsidP="0036157C">
      <w:r>
        <w:rPr>
          <w:b/>
          <w:sz w:val="24"/>
        </w:rPr>
        <w:t>Número de equipo</w:t>
      </w:r>
      <w:r>
        <w:t xml:space="preserve">: </w:t>
      </w:r>
      <w:r w:rsidR="0036157C">
        <w:rPr>
          <w:i/>
        </w:rPr>
        <w:t>15</w:t>
      </w:r>
    </w:p>
    <w:p w:rsidR="002D4247" w:rsidRDefault="00C30A39">
      <w:r>
        <w:rPr>
          <w:b/>
          <w:sz w:val="24"/>
        </w:rPr>
        <w:t>Integrantes</w:t>
      </w:r>
      <w:r>
        <w:t>:</w:t>
      </w:r>
    </w:p>
    <w:p w:rsidR="0036157C" w:rsidRPr="0036157C" w:rsidRDefault="00C33301" w:rsidP="00C33301">
      <w:pPr>
        <w:pStyle w:val="Prrafodelista"/>
        <w:numPr>
          <w:ilvl w:val="0"/>
          <w:numId w:val="6"/>
        </w:numPr>
        <w:rPr>
          <w:i/>
        </w:rPr>
      </w:pPr>
      <w:r>
        <w:rPr>
          <w:i/>
        </w:rPr>
        <w:t>Adrián</w:t>
      </w:r>
      <w:r w:rsidR="003B67DD">
        <w:rPr>
          <w:i/>
        </w:rPr>
        <w:t xml:space="preserve"> </w:t>
      </w:r>
      <w:proofErr w:type="spellStart"/>
      <w:r w:rsidR="003B67DD">
        <w:rPr>
          <w:i/>
        </w:rPr>
        <w:t>Fortea</w:t>
      </w:r>
      <w:proofErr w:type="spellEnd"/>
      <w:r w:rsidR="003B67DD">
        <w:rPr>
          <w:i/>
        </w:rPr>
        <w:t xml:space="preserve"> Va</w:t>
      </w:r>
      <w:r>
        <w:rPr>
          <w:i/>
        </w:rPr>
        <w:t>lencia,</w:t>
      </w:r>
      <w:r w:rsidR="002333F1">
        <w:rPr>
          <w:i/>
        </w:rPr>
        <w:t xml:space="preserve"> </w:t>
      </w:r>
      <w:r>
        <w:rPr>
          <w:i/>
        </w:rPr>
        <w:t>815177</w:t>
      </w:r>
    </w:p>
    <w:p w:rsidR="002D4247" w:rsidRDefault="0036157C" w:rsidP="0036157C">
      <w:pPr>
        <w:pStyle w:val="Prrafodelista"/>
        <w:numPr>
          <w:ilvl w:val="0"/>
          <w:numId w:val="6"/>
        </w:numPr>
        <w:rPr>
          <w:i/>
        </w:rPr>
      </w:pPr>
      <w:r>
        <w:rPr>
          <w:i/>
        </w:rPr>
        <w:t>Saúl Daniel Soriano, 815743</w:t>
      </w:r>
    </w:p>
    <w:p w:rsidR="0036157C" w:rsidRPr="002333F1" w:rsidRDefault="0036157C" w:rsidP="0036157C">
      <w:pPr>
        <w:pStyle w:val="Prrafodelista"/>
        <w:numPr>
          <w:ilvl w:val="0"/>
          <w:numId w:val="6"/>
        </w:numPr>
        <w:rPr>
          <w:i/>
        </w:rPr>
      </w:pPr>
      <w:r>
        <w:rPr>
          <w:i/>
        </w:rPr>
        <w:t>Ernesto</w:t>
      </w:r>
      <w:r w:rsidR="002333F1">
        <w:rPr>
          <w:i/>
        </w:rPr>
        <w:t xml:space="preserve"> Bielsa</w:t>
      </w:r>
      <w:r w:rsidR="002333F1" w:rsidRPr="002333F1">
        <w:rPr>
          <w:i/>
        </w:rPr>
        <w:t xml:space="preserve">, </w:t>
      </w:r>
      <w:r w:rsidR="002333F1" w:rsidRPr="002333F1">
        <w:rPr>
          <w:rFonts w:cs="Arial"/>
          <w:color w:val="202124"/>
          <w:shd w:val="clear" w:color="auto" w:fill="FFFFFF"/>
        </w:rPr>
        <w:t>798799</w:t>
      </w:r>
    </w:p>
    <w:p w:rsidR="0036157C" w:rsidRPr="002333F1" w:rsidRDefault="0036157C" w:rsidP="0036157C">
      <w:pPr>
        <w:pStyle w:val="Prrafodelista"/>
        <w:numPr>
          <w:ilvl w:val="0"/>
          <w:numId w:val="6"/>
        </w:numPr>
        <w:rPr>
          <w:i/>
        </w:rPr>
      </w:pPr>
      <w:proofErr w:type="spellStart"/>
      <w:r w:rsidRPr="002333F1">
        <w:rPr>
          <w:i/>
        </w:rPr>
        <w:t>Elshad</w:t>
      </w:r>
      <w:proofErr w:type="spellEnd"/>
      <w:r w:rsidR="002333F1" w:rsidRPr="002333F1">
        <w:rPr>
          <w:i/>
        </w:rPr>
        <w:t xml:space="preserve"> </w:t>
      </w:r>
      <w:proofErr w:type="spellStart"/>
      <w:r w:rsidR="002333F1" w:rsidRPr="002333F1">
        <w:rPr>
          <w:rFonts w:cs="Arial"/>
          <w:color w:val="202124"/>
          <w:shd w:val="clear" w:color="auto" w:fill="FFFFFF"/>
        </w:rPr>
        <w:t>Feyzili</w:t>
      </w:r>
      <w:proofErr w:type="spellEnd"/>
      <w:r w:rsidR="002333F1" w:rsidRPr="002333F1">
        <w:rPr>
          <w:rFonts w:cs="Arial"/>
          <w:color w:val="202124"/>
          <w:shd w:val="clear" w:color="auto" w:fill="FFFFFF"/>
        </w:rPr>
        <w:t>, 848508</w:t>
      </w:r>
    </w:p>
    <w:p w:rsidR="0036157C" w:rsidRPr="0036157C" w:rsidRDefault="0036157C" w:rsidP="0036157C">
      <w:pPr>
        <w:pStyle w:val="Prrafodelista"/>
        <w:rPr>
          <w:i/>
        </w:rPr>
      </w:pPr>
    </w:p>
    <w:p w:rsidR="002D4247" w:rsidRDefault="00C30A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D4247" w:rsidRDefault="00C30A39">
      <w:pPr>
        <w:pStyle w:val="Ttulo1"/>
      </w:pPr>
      <w:r>
        <w:lastRenderedPageBreak/>
        <w:t>Índice de contenidos</w:t>
      </w:r>
      <w:r w:rsidR="003419C0">
        <w:t xml:space="preserve"> </w:t>
      </w:r>
    </w:p>
    <w:p w:rsidR="002D4247" w:rsidRDefault="002D4247"/>
    <w:p w:rsidR="007B1692" w:rsidRDefault="003419C0" w:rsidP="007B1692">
      <w:pPr>
        <w:pStyle w:val="Prrafodelista"/>
        <w:numPr>
          <w:ilvl w:val="0"/>
          <w:numId w:val="8"/>
        </w:numPr>
      </w:pPr>
      <w:r>
        <w:t>Introducción (Página 2)</w:t>
      </w:r>
    </w:p>
    <w:p w:rsidR="007B1692" w:rsidRDefault="007B1692" w:rsidP="007B1692">
      <w:pPr>
        <w:pStyle w:val="Prrafodelista"/>
      </w:pPr>
    </w:p>
    <w:p w:rsidR="003419C0" w:rsidRDefault="003419C0" w:rsidP="003419C0">
      <w:pPr>
        <w:pStyle w:val="Prrafodelista"/>
        <w:numPr>
          <w:ilvl w:val="0"/>
          <w:numId w:val="8"/>
        </w:numPr>
      </w:pPr>
      <w:r>
        <w:t xml:space="preserve">Funcionalidades Clave del Sistema y el alcance de los correspondientes </w:t>
      </w:r>
    </w:p>
    <w:p w:rsidR="007B1692" w:rsidRDefault="003419C0" w:rsidP="007B1692">
      <w:pPr>
        <w:pStyle w:val="Prrafodelista"/>
      </w:pPr>
      <w:proofErr w:type="gramStart"/>
      <w:r>
        <w:t>casos</w:t>
      </w:r>
      <w:proofErr w:type="gramEnd"/>
      <w:r>
        <w:t xml:space="preserve"> de prueba (Página 2</w:t>
      </w:r>
      <w:r w:rsidR="007B1692">
        <w:t>-3</w:t>
      </w:r>
      <w:r>
        <w:t>)</w:t>
      </w:r>
    </w:p>
    <w:p w:rsidR="007B1692" w:rsidRDefault="007B1692" w:rsidP="007B1692">
      <w:pPr>
        <w:pStyle w:val="Prrafodelista"/>
      </w:pPr>
    </w:p>
    <w:p w:rsidR="007B1692" w:rsidRDefault="007B1692" w:rsidP="007B1692">
      <w:pPr>
        <w:pStyle w:val="Prrafodelista"/>
        <w:numPr>
          <w:ilvl w:val="1"/>
          <w:numId w:val="8"/>
        </w:numPr>
      </w:pPr>
      <w:r>
        <w:t xml:space="preserve">Funcionalidad </w:t>
      </w:r>
      <w:proofErr w:type="spellStart"/>
      <w:r>
        <w:t>Streaming</w:t>
      </w:r>
      <w:proofErr w:type="spellEnd"/>
    </w:p>
    <w:p w:rsidR="007B1692" w:rsidRDefault="007B1692" w:rsidP="007B1692">
      <w:pPr>
        <w:pStyle w:val="Prrafodelista"/>
        <w:ind w:left="1035"/>
      </w:pPr>
    </w:p>
    <w:p w:rsidR="007B1692" w:rsidRDefault="007B1692" w:rsidP="007B1692">
      <w:pPr>
        <w:pStyle w:val="Prrafodelista"/>
        <w:numPr>
          <w:ilvl w:val="1"/>
          <w:numId w:val="8"/>
        </w:numPr>
      </w:pPr>
      <w:r>
        <w:t>Funcionalidad Gestor de Colas</w:t>
      </w:r>
    </w:p>
    <w:p w:rsidR="007B1692" w:rsidRDefault="007B1692" w:rsidP="007B1692">
      <w:pPr>
        <w:pStyle w:val="Prrafodelista"/>
      </w:pPr>
    </w:p>
    <w:p w:rsidR="007B1692" w:rsidRDefault="007B1692" w:rsidP="007B1692">
      <w:pPr>
        <w:pStyle w:val="Prrafodelista"/>
        <w:ind w:left="1035"/>
      </w:pPr>
    </w:p>
    <w:p w:rsidR="007B1692" w:rsidRDefault="007B1692" w:rsidP="007B1692">
      <w:pPr>
        <w:pStyle w:val="Prrafodelista"/>
        <w:numPr>
          <w:ilvl w:val="1"/>
          <w:numId w:val="8"/>
        </w:numPr>
      </w:pPr>
      <w:r>
        <w:t xml:space="preserve">Funcionalidad </w:t>
      </w:r>
      <w:proofErr w:type="spellStart"/>
      <w:r>
        <w:t>Master</w:t>
      </w:r>
      <w:proofErr w:type="spellEnd"/>
      <w:r>
        <w:t xml:space="preserve"> con Gestor de Colas</w:t>
      </w:r>
    </w:p>
    <w:p w:rsidR="007B1692" w:rsidRDefault="007B1692" w:rsidP="007B1692">
      <w:pPr>
        <w:pStyle w:val="Prrafodelista"/>
        <w:ind w:left="1035"/>
      </w:pPr>
    </w:p>
    <w:p w:rsidR="007B1692" w:rsidRDefault="007B1692" w:rsidP="007B1692">
      <w:pPr>
        <w:pStyle w:val="Prrafodelista"/>
        <w:numPr>
          <w:ilvl w:val="1"/>
          <w:numId w:val="8"/>
        </w:numPr>
      </w:pPr>
      <w:r>
        <w:t xml:space="preserve">Funcionalidad </w:t>
      </w:r>
      <w:proofErr w:type="spellStart"/>
      <w:r>
        <w:t>Worker</w:t>
      </w:r>
      <w:proofErr w:type="spellEnd"/>
      <w:r>
        <w:t xml:space="preserve"> con Gestor de Colas</w:t>
      </w:r>
    </w:p>
    <w:p w:rsidR="007B1692" w:rsidRDefault="007B1692" w:rsidP="007B1692">
      <w:pPr>
        <w:pStyle w:val="Prrafodelista"/>
        <w:ind w:left="1035"/>
      </w:pPr>
    </w:p>
    <w:p w:rsidR="007B1692" w:rsidRDefault="007B1692" w:rsidP="007B1692">
      <w:pPr>
        <w:pStyle w:val="Prrafodelista"/>
        <w:numPr>
          <w:ilvl w:val="1"/>
          <w:numId w:val="8"/>
        </w:numPr>
      </w:pPr>
      <w:r>
        <w:t>Funcionalidad Analizador con el sistema completo</w:t>
      </w:r>
    </w:p>
    <w:p w:rsidR="007B1692" w:rsidRDefault="007B1692" w:rsidP="007B1692">
      <w:pPr>
        <w:pStyle w:val="Prrafodelista"/>
        <w:ind w:left="1035"/>
      </w:pPr>
    </w:p>
    <w:p w:rsidR="003419C0" w:rsidRDefault="003419C0" w:rsidP="003419C0">
      <w:pPr>
        <w:pStyle w:val="Prrafodelista"/>
        <w:numPr>
          <w:ilvl w:val="0"/>
          <w:numId w:val="8"/>
        </w:numPr>
      </w:pPr>
      <w:r>
        <w:t>Definición de los casos de prueba (Página 3 - 6)</w:t>
      </w:r>
    </w:p>
    <w:p w:rsidR="003419C0" w:rsidRDefault="003419C0"/>
    <w:p w:rsidR="003419C0" w:rsidRDefault="003419C0"/>
    <w:p w:rsidR="003419C0" w:rsidRDefault="003419C0"/>
    <w:p w:rsidR="003419C0" w:rsidRDefault="003419C0"/>
    <w:p w:rsidR="003419C0" w:rsidRDefault="003419C0"/>
    <w:p w:rsidR="003419C0" w:rsidRDefault="003419C0"/>
    <w:p w:rsidR="003419C0" w:rsidRDefault="003419C0"/>
    <w:p w:rsidR="003419C0" w:rsidRDefault="003419C0"/>
    <w:p w:rsidR="003419C0" w:rsidRDefault="003419C0"/>
    <w:p w:rsidR="003419C0" w:rsidRDefault="003419C0"/>
    <w:p w:rsidR="003419C0" w:rsidRDefault="003419C0"/>
    <w:p w:rsidR="003419C0" w:rsidRDefault="003419C0"/>
    <w:p w:rsidR="003419C0" w:rsidRDefault="003419C0"/>
    <w:p w:rsidR="003419C0" w:rsidRDefault="003419C0"/>
    <w:p w:rsidR="003419C0" w:rsidRDefault="003419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D4247" w:rsidRDefault="00C30A39">
      <w:pPr>
        <w:pStyle w:val="Ttulo1"/>
        <w:numPr>
          <w:ilvl w:val="0"/>
          <w:numId w:val="1"/>
        </w:numPr>
      </w:pPr>
      <w:r>
        <w:lastRenderedPageBreak/>
        <w:t>Introducción</w:t>
      </w:r>
    </w:p>
    <w:p w:rsidR="00C30A39" w:rsidRPr="00C30A39" w:rsidRDefault="00C30A39">
      <w:pPr>
        <w:jc w:val="both"/>
        <w:rPr>
          <w:sz w:val="4"/>
          <w:szCs w:val="4"/>
        </w:rPr>
      </w:pPr>
    </w:p>
    <w:p w:rsidR="002333F1" w:rsidRDefault="002333F1">
      <w:pPr>
        <w:jc w:val="both"/>
      </w:pPr>
      <w:r>
        <w:t xml:space="preserve">Este documento expresa las pruebas realizadas en el sistema desarrollado constituido en 4 máquinas separadas, unidas por un sistema de mensajes. Cuyas pruebas verificarán su correcto funcionamiento ante las posibles </w:t>
      </w:r>
      <w:r w:rsidR="007B1692">
        <w:t>situaciones</w:t>
      </w:r>
      <w:r>
        <w:t xml:space="preserve"> problemáticas que pueden suceder en el sistema. Hemos seguido un proceso descendente comprobando cada parte del </w:t>
      </w:r>
      <w:r w:rsidR="007B1692">
        <w:t>sistema (</w:t>
      </w:r>
      <w:r>
        <w:t xml:space="preserve">Servicio de </w:t>
      </w:r>
      <w:proofErr w:type="spellStart"/>
      <w:r>
        <w:t>Streaming</w:t>
      </w:r>
      <w:proofErr w:type="spellEnd"/>
      <w:r>
        <w:t xml:space="preserve">, el proceso </w:t>
      </w:r>
      <w:proofErr w:type="spellStart"/>
      <w:r>
        <w:t>Master</w:t>
      </w:r>
      <w:proofErr w:type="spellEnd"/>
      <w:r>
        <w:t xml:space="preserve"> y los </w:t>
      </w:r>
      <w:proofErr w:type="spellStart"/>
      <w:r>
        <w:t>Workers</w:t>
      </w:r>
      <w:proofErr w:type="spellEnd"/>
      <w:r w:rsidR="00EA3867">
        <w:t>, y el Gestor de colas con su correspondiente analizador y cliente) y usando el contenido la probado para desarrollar la pruebas de las partes siguientes.</w:t>
      </w:r>
    </w:p>
    <w:p w:rsidR="00303F0A" w:rsidRDefault="00DF6FAB">
      <w:pPr>
        <w:pStyle w:val="Ttulo1"/>
        <w:numPr>
          <w:ilvl w:val="0"/>
          <w:numId w:val="1"/>
        </w:numPr>
      </w:pPr>
      <w:r>
        <w:t>Funcionalidad clave del sistema y a</w:t>
      </w:r>
      <w:r w:rsidR="00303F0A">
        <w:t>lcance de los</w:t>
      </w:r>
      <w:r>
        <w:t xml:space="preserve"> correspondientes</w:t>
      </w:r>
      <w:r w:rsidR="00303F0A">
        <w:t xml:space="preserve"> casos de prueba</w:t>
      </w:r>
    </w:p>
    <w:p w:rsidR="00EA3867" w:rsidRDefault="00EA3867" w:rsidP="00C30A39">
      <w:pPr>
        <w:spacing w:line="240" w:lineRule="auto"/>
        <w:jc w:val="both"/>
      </w:pPr>
    </w:p>
    <w:p w:rsidR="00EA3867" w:rsidRDefault="00EA3867" w:rsidP="00C30A39">
      <w:pPr>
        <w:spacing w:line="240" w:lineRule="auto"/>
        <w:jc w:val="both"/>
      </w:pPr>
      <w:r>
        <w:t xml:space="preserve">El sistema está constituido en cuatro máquinas con los siguientes servicios, </w:t>
      </w:r>
      <w:proofErr w:type="spellStart"/>
      <w:r>
        <w:t>Streaming</w:t>
      </w:r>
      <w:proofErr w:type="spellEnd"/>
      <w:r>
        <w:t xml:space="preserve">, </w:t>
      </w:r>
      <w:proofErr w:type="spellStart"/>
      <w:r>
        <w:t>Master</w:t>
      </w:r>
      <w:proofErr w:type="spellEnd"/>
      <w:r>
        <w:t xml:space="preserve">, </w:t>
      </w:r>
      <w:proofErr w:type="spellStart"/>
      <w:r>
        <w:t>Workers</w:t>
      </w:r>
      <w:proofErr w:type="spellEnd"/>
      <w:r>
        <w:t xml:space="preserve">, Gestor de Colas, Analizador de </w:t>
      </w:r>
      <w:proofErr w:type="spellStart"/>
      <w:r>
        <w:t>Tags</w:t>
      </w:r>
      <w:proofErr w:type="spellEnd"/>
      <w:r>
        <w:t xml:space="preserve"> y Cliente</w:t>
      </w:r>
      <w:r w:rsidR="00DF7DEE">
        <w:t>; los cuales poseen estas funcionalidades:</w:t>
      </w:r>
    </w:p>
    <w:p w:rsidR="00DF7DEE" w:rsidRDefault="00DF7DEE" w:rsidP="003419C0">
      <w:pPr>
        <w:pStyle w:val="Prrafodelista"/>
        <w:numPr>
          <w:ilvl w:val="1"/>
          <w:numId w:val="9"/>
        </w:numPr>
        <w:spacing w:line="240" w:lineRule="auto"/>
        <w:jc w:val="both"/>
      </w:pPr>
      <w:r>
        <w:t xml:space="preserve">El servicio de </w:t>
      </w:r>
      <w:proofErr w:type="spellStart"/>
      <w:r>
        <w:t>Streaming</w:t>
      </w:r>
      <w:proofErr w:type="spellEnd"/>
      <w:r>
        <w:t xml:space="preserve"> cogerá de un fichero suministrado por los profesores (“</w:t>
      </w:r>
      <w:proofErr w:type="spellStart"/>
      <w:r w:rsidRPr="00DF7DEE">
        <w:t>tweets-sinProcesar</w:t>
      </w:r>
      <w:proofErr w:type="spellEnd"/>
      <w:r>
        <w:t xml:space="preserve">”) los </w:t>
      </w:r>
      <w:proofErr w:type="spellStart"/>
      <w:r>
        <w:t>tweets</w:t>
      </w:r>
      <w:proofErr w:type="spellEnd"/>
      <w:r>
        <w:t xml:space="preserve"> uno por uno y tratándolos con la especificación requerida, y los acumula en un grupo de 25 cuando el servicio Mater le pida con la operación </w:t>
      </w:r>
      <w:proofErr w:type="spellStart"/>
      <w:proofErr w:type="gramStart"/>
      <w:r>
        <w:t>getTweets</w:t>
      </w:r>
      <w:proofErr w:type="spellEnd"/>
      <w:r>
        <w:t>(</w:t>
      </w:r>
      <w:proofErr w:type="gramEnd"/>
      <w:r>
        <w:t xml:space="preserve">). De esta forma elaboramos el caso de prueba de un cliente a parte, que use </w:t>
      </w:r>
      <w:proofErr w:type="spellStart"/>
      <w:r>
        <w:t>getTweets</w:t>
      </w:r>
      <w:proofErr w:type="spellEnd"/>
      <w:r>
        <w:t xml:space="preserve"> pedido por teclado y los muestre por pantalla los 25 </w:t>
      </w:r>
      <w:proofErr w:type="spellStart"/>
      <w:r>
        <w:t>tweets</w:t>
      </w:r>
      <w:proofErr w:type="spellEnd"/>
      <w:r>
        <w:t xml:space="preserve"> que le envía cada vez que lo pidamos desde el cliente por el teclado. De esta manera comprobamos que envíe bien los </w:t>
      </w:r>
      <w:proofErr w:type="spellStart"/>
      <w:r>
        <w:t>tweets</w:t>
      </w:r>
      <w:proofErr w:type="spellEnd"/>
      <w:r>
        <w:t xml:space="preserve"> y en el formato requerido.</w:t>
      </w:r>
    </w:p>
    <w:p w:rsidR="003419C0" w:rsidRPr="003419C0" w:rsidRDefault="003419C0" w:rsidP="003419C0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3419C0">
        <w:rPr>
          <w:rFonts w:asciiTheme="minorHAnsi" w:hAnsiTheme="minorHAnsi" w:cs="Arial"/>
          <w:color w:val="000000"/>
          <w:sz w:val="22"/>
          <w:szCs w:val="22"/>
        </w:rPr>
        <w:t>La funcionalidad clave del gestor es regular el estado de las colas, añadir y eliminar elementos en cada una de ellas y coordinar el paso de información entre las demás máquinas. Se debe de verificar:</w:t>
      </w:r>
      <w:r>
        <w:rPr>
          <w:rFonts w:asciiTheme="minorHAnsi" w:hAnsiTheme="minorHAnsi"/>
          <w:sz w:val="22"/>
          <w:szCs w:val="22"/>
        </w:rPr>
        <w:t xml:space="preserve"> </w:t>
      </w:r>
      <w:r w:rsidRPr="003419C0">
        <w:rPr>
          <w:rFonts w:asciiTheme="minorHAnsi" w:hAnsiTheme="minorHAnsi" w:cs="Arial"/>
          <w:color w:val="000000"/>
          <w:sz w:val="22"/>
          <w:szCs w:val="22"/>
        </w:rPr>
        <w:t xml:space="preserve">El correcto llenado de la cola de Tarea al recibir el mensaje del </w:t>
      </w:r>
      <w:proofErr w:type="spellStart"/>
      <w:r w:rsidRPr="003419C0">
        <w:rPr>
          <w:rFonts w:asciiTheme="minorHAnsi" w:hAnsiTheme="minorHAnsi" w:cs="Arial"/>
          <w:color w:val="000000"/>
          <w:sz w:val="22"/>
          <w:szCs w:val="22"/>
        </w:rPr>
        <w:t>Master</w:t>
      </w:r>
      <w:proofErr w:type="spellEnd"/>
      <w:r w:rsidRPr="003419C0">
        <w:rPr>
          <w:rFonts w:asciiTheme="minorHAnsi" w:hAnsiTheme="minorHAnsi" w:cs="Arial"/>
          <w:color w:val="000000"/>
          <w:sz w:val="22"/>
          <w:szCs w:val="22"/>
        </w:rPr>
        <w:t xml:space="preserve"> y su vaciado al mandar mensaje al </w:t>
      </w:r>
      <w:proofErr w:type="spellStart"/>
      <w:r w:rsidRPr="003419C0">
        <w:rPr>
          <w:rFonts w:asciiTheme="minorHAnsi" w:hAnsiTheme="minorHAnsi" w:cs="Arial"/>
          <w:color w:val="000000"/>
          <w:sz w:val="22"/>
          <w:szCs w:val="22"/>
        </w:rPr>
        <w:t>Worker</w:t>
      </w:r>
      <w:proofErr w:type="spellEnd"/>
      <w:r w:rsidRPr="003419C0">
        <w:rPr>
          <w:rFonts w:asciiTheme="minorHAnsi" w:hAnsiTheme="minorHAnsi" w:cs="Arial"/>
          <w:color w:val="000000"/>
          <w:sz w:val="22"/>
          <w:szCs w:val="22"/>
        </w:rPr>
        <w:t xml:space="preserve"> y el correcto llenado de la cola de </w:t>
      </w:r>
      <w:proofErr w:type="spellStart"/>
      <w:r w:rsidRPr="003419C0">
        <w:rPr>
          <w:rFonts w:asciiTheme="minorHAnsi" w:hAnsiTheme="minorHAnsi" w:cs="Arial"/>
          <w:color w:val="000000"/>
          <w:sz w:val="22"/>
          <w:szCs w:val="22"/>
        </w:rPr>
        <w:t>Tags</w:t>
      </w:r>
      <w:proofErr w:type="spellEnd"/>
      <w:r w:rsidRPr="003419C0">
        <w:rPr>
          <w:rFonts w:asciiTheme="minorHAnsi" w:hAnsiTheme="minorHAnsi" w:cs="Arial"/>
          <w:color w:val="000000"/>
          <w:sz w:val="22"/>
          <w:szCs w:val="22"/>
        </w:rPr>
        <w:t xml:space="preserve"> al recibir mensaje del </w:t>
      </w:r>
      <w:proofErr w:type="spellStart"/>
      <w:r w:rsidRPr="003419C0">
        <w:rPr>
          <w:rFonts w:asciiTheme="minorHAnsi" w:hAnsiTheme="minorHAnsi" w:cs="Arial"/>
          <w:color w:val="000000"/>
          <w:sz w:val="22"/>
          <w:szCs w:val="22"/>
        </w:rPr>
        <w:t>Worker</w:t>
      </w:r>
      <w:proofErr w:type="spellEnd"/>
      <w:r w:rsidRPr="003419C0">
        <w:rPr>
          <w:rFonts w:asciiTheme="minorHAnsi" w:hAnsiTheme="minorHAnsi" w:cs="Arial"/>
          <w:color w:val="000000"/>
          <w:sz w:val="22"/>
          <w:szCs w:val="22"/>
        </w:rPr>
        <w:t xml:space="preserve"> y su vaciado al mandar mensaje al cliente.</w:t>
      </w:r>
      <w:r>
        <w:rPr>
          <w:rFonts w:asciiTheme="minorHAnsi" w:hAnsiTheme="minorHAnsi"/>
          <w:sz w:val="22"/>
          <w:szCs w:val="22"/>
        </w:rPr>
        <w:t xml:space="preserve"> </w:t>
      </w:r>
      <w:r w:rsidRPr="003419C0">
        <w:rPr>
          <w:rFonts w:asciiTheme="minorHAnsi" w:hAnsiTheme="minorHAnsi" w:cs="Arial"/>
          <w:color w:val="000000"/>
          <w:sz w:val="22"/>
          <w:szCs w:val="22"/>
        </w:rPr>
        <w:t>El correcto mandado de mensajes a cada máquina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del sistema.</w:t>
      </w:r>
    </w:p>
    <w:p w:rsidR="003419C0" w:rsidRPr="003419C0" w:rsidRDefault="003419C0" w:rsidP="00C30A39">
      <w:pPr>
        <w:spacing w:line="240" w:lineRule="auto"/>
        <w:jc w:val="both"/>
      </w:pPr>
    </w:p>
    <w:p w:rsidR="00DF7DEE" w:rsidRDefault="00DF7DEE" w:rsidP="00DF7DE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DF7DEE">
        <w:rPr>
          <w:rFonts w:asciiTheme="minorHAnsi" w:hAnsiTheme="minorHAnsi" w:cs="Arial"/>
          <w:color w:val="000000"/>
          <w:sz w:val="22"/>
          <w:szCs w:val="22"/>
        </w:rPr>
        <w:t>Las funcionalidades clave del sistema es el correcto envío de mensajes entre procesos vía TPC/IP y el correcto comportamiento de las colas de tamaño máximo 50 elementos. Es por eso que se va a verificar que el sistema cumpla los requisitos del enunciado del trabajo:</w:t>
      </w:r>
    </w:p>
    <w:p w:rsidR="007B1692" w:rsidRPr="00DF7DEE" w:rsidRDefault="007B1692" w:rsidP="00DF7DE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DF7DEE" w:rsidRDefault="003419C0" w:rsidP="007B1692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Comprobació</w:t>
      </w:r>
      <w:r w:rsidR="00DF7DEE" w:rsidRPr="00DF7DEE">
        <w:rPr>
          <w:rFonts w:asciiTheme="minorHAnsi" w:hAnsiTheme="minorHAnsi" w:cs="Arial"/>
          <w:color w:val="000000"/>
          <w:sz w:val="22"/>
          <w:szCs w:val="22"/>
        </w:rPr>
        <w:t xml:space="preserve">n del llenado de la cola de Tareas: </w:t>
      </w:r>
      <w:proofErr w:type="spellStart"/>
      <w:r w:rsidR="00DF7DEE" w:rsidRPr="00DF7DEE">
        <w:rPr>
          <w:rFonts w:asciiTheme="minorHAnsi" w:hAnsiTheme="minorHAnsi" w:cs="Arial"/>
          <w:color w:val="000000"/>
          <w:sz w:val="22"/>
          <w:szCs w:val="22"/>
        </w:rPr>
        <w:t>Streaming</w:t>
      </w:r>
      <w:proofErr w:type="spellEnd"/>
      <w:r w:rsidR="00DF7DEE" w:rsidRPr="00DF7DEE">
        <w:rPr>
          <w:rFonts w:asciiTheme="minorHAnsi" w:hAnsiTheme="minorHAnsi" w:cs="Arial"/>
          <w:color w:val="000000"/>
          <w:sz w:val="22"/>
          <w:szCs w:val="22"/>
        </w:rPr>
        <w:t xml:space="preserve"> manda al </w:t>
      </w:r>
      <w:proofErr w:type="spellStart"/>
      <w:r w:rsidR="00DF7DEE" w:rsidRPr="00DF7DEE">
        <w:rPr>
          <w:rFonts w:asciiTheme="minorHAnsi" w:hAnsiTheme="minorHAnsi" w:cs="Arial"/>
          <w:color w:val="000000"/>
          <w:sz w:val="22"/>
          <w:szCs w:val="22"/>
        </w:rPr>
        <w:t>Master</w:t>
      </w:r>
      <w:proofErr w:type="spellEnd"/>
      <w:r w:rsidR="00DF7DEE" w:rsidRPr="00DF7DEE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DF7DEE" w:rsidRPr="00DF7DEE">
        <w:rPr>
          <w:rFonts w:asciiTheme="minorHAnsi" w:hAnsiTheme="minorHAnsi" w:cs="Arial"/>
          <w:color w:val="000000"/>
          <w:sz w:val="22"/>
          <w:szCs w:val="22"/>
        </w:rPr>
        <w:t>tweets</w:t>
      </w:r>
      <w:proofErr w:type="spellEnd"/>
      <w:r w:rsidR="00DF7DEE" w:rsidRPr="00DF7DEE">
        <w:rPr>
          <w:rFonts w:asciiTheme="minorHAnsi" w:hAnsiTheme="minorHAnsi" w:cs="Arial"/>
          <w:color w:val="000000"/>
          <w:sz w:val="22"/>
          <w:szCs w:val="22"/>
        </w:rPr>
        <w:t xml:space="preserve"> de </w:t>
      </w:r>
      <w:r w:rsidR="007B1692">
        <w:rPr>
          <w:rFonts w:asciiTheme="minorHAnsi" w:hAnsiTheme="minorHAnsi" w:cs="Arial"/>
          <w:color w:val="000000"/>
          <w:sz w:val="22"/>
          <w:szCs w:val="22"/>
        </w:rPr>
        <w:t xml:space="preserve">                </w:t>
      </w:r>
      <w:r w:rsidR="00DF7DEE" w:rsidRPr="00DF7DEE">
        <w:rPr>
          <w:rFonts w:asciiTheme="minorHAnsi" w:hAnsiTheme="minorHAnsi" w:cs="Arial"/>
          <w:color w:val="000000"/>
          <w:sz w:val="22"/>
          <w:szCs w:val="22"/>
        </w:rPr>
        <w:t xml:space="preserve">25 en 25, por lo que si no se vacía la cola de Tareas, al tercer envío se debería quedar bloqueado el proceso Gestor </w:t>
      </w:r>
      <w:proofErr w:type="spellStart"/>
      <w:r w:rsidR="00DF7DEE" w:rsidRPr="00DF7DEE">
        <w:rPr>
          <w:rFonts w:asciiTheme="minorHAnsi" w:hAnsiTheme="minorHAnsi" w:cs="Arial"/>
          <w:color w:val="000000"/>
          <w:sz w:val="22"/>
          <w:szCs w:val="22"/>
        </w:rPr>
        <w:t>Master</w:t>
      </w:r>
      <w:proofErr w:type="spellEnd"/>
      <w:r w:rsidR="00DF7DEE" w:rsidRPr="00DF7DEE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7B1692" w:rsidRDefault="007B1692" w:rsidP="007B1692">
      <w:pPr>
        <w:pStyle w:val="NormalWeb"/>
        <w:spacing w:before="0" w:beforeAutospacing="0" w:after="0" w:afterAutospacing="0"/>
        <w:ind w:left="786"/>
        <w:rPr>
          <w:rFonts w:asciiTheme="minorHAnsi" w:hAnsiTheme="minorHAnsi" w:cs="Arial"/>
          <w:color w:val="000000"/>
          <w:sz w:val="22"/>
          <w:szCs w:val="22"/>
        </w:rPr>
      </w:pPr>
    </w:p>
    <w:p w:rsidR="007B1692" w:rsidRDefault="007B1692" w:rsidP="007B1692">
      <w:pPr>
        <w:pStyle w:val="NormalWeb"/>
        <w:spacing w:before="0" w:beforeAutospacing="0" w:after="0" w:afterAutospacing="0"/>
        <w:ind w:left="786"/>
        <w:rPr>
          <w:rFonts w:asciiTheme="minorHAnsi" w:hAnsiTheme="minorHAnsi" w:cs="Arial"/>
          <w:color w:val="000000"/>
          <w:sz w:val="22"/>
          <w:szCs w:val="22"/>
        </w:rPr>
      </w:pPr>
    </w:p>
    <w:p w:rsidR="007B1692" w:rsidRDefault="007B1692" w:rsidP="007B1692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DF7DEE">
        <w:rPr>
          <w:rFonts w:asciiTheme="minorHAnsi" w:hAnsiTheme="minorHAnsi" w:cs="Arial"/>
          <w:color w:val="000000"/>
          <w:sz w:val="22"/>
          <w:szCs w:val="22"/>
        </w:rPr>
        <w:t xml:space="preserve">Comprobación del llenado de la cola de </w:t>
      </w:r>
      <w:proofErr w:type="spellStart"/>
      <w:r w:rsidRPr="00DF7DEE">
        <w:rPr>
          <w:rFonts w:asciiTheme="minorHAnsi" w:hAnsiTheme="minorHAnsi" w:cs="Arial"/>
          <w:color w:val="000000"/>
          <w:sz w:val="22"/>
          <w:szCs w:val="22"/>
        </w:rPr>
        <w:t>Tags</w:t>
      </w:r>
      <w:proofErr w:type="spellEnd"/>
      <w:r w:rsidRPr="00DF7DEE">
        <w:rPr>
          <w:rFonts w:asciiTheme="minorHAnsi" w:hAnsiTheme="minorHAnsi" w:cs="Arial"/>
          <w:color w:val="000000"/>
          <w:sz w:val="22"/>
          <w:szCs w:val="22"/>
        </w:rPr>
        <w:t xml:space="preserve">: </w:t>
      </w:r>
      <w:proofErr w:type="spellStart"/>
      <w:r w:rsidRPr="00DF7DEE">
        <w:rPr>
          <w:rFonts w:asciiTheme="minorHAnsi" w:hAnsiTheme="minorHAnsi" w:cs="Arial"/>
          <w:color w:val="000000"/>
          <w:sz w:val="22"/>
          <w:szCs w:val="22"/>
        </w:rPr>
        <w:t>Workers</w:t>
      </w:r>
      <w:proofErr w:type="spellEnd"/>
      <w:r w:rsidRPr="00DF7DEE">
        <w:rPr>
          <w:rFonts w:asciiTheme="minorHAnsi" w:hAnsiTheme="minorHAnsi" w:cs="Arial"/>
          <w:color w:val="000000"/>
          <w:sz w:val="22"/>
          <w:szCs w:val="22"/>
        </w:rPr>
        <w:t xml:space="preserve"> mandan al Gestor de </w:t>
      </w:r>
      <w:proofErr w:type="spellStart"/>
      <w:r w:rsidRPr="00DF7DEE">
        <w:rPr>
          <w:rFonts w:asciiTheme="minorHAnsi" w:hAnsiTheme="minorHAnsi" w:cs="Arial"/>
          <w:color w:val="000000"/>
          <w:sz w:val="22"/>
          <w:szCs w:val="22"/>
        </w:rPr>
        <w:t>Workers</w:t>
      </w:r>
      <w:proofErr w:type="spellEnd"/>
      <w:r w:rsidRPr="00DF7DEE">
        <w:rPr>
          <w:rFonts w:asciiTheme="minorHAnsi" w:hAnsiTheme="minorHAnsi" w:cs="Arial"/>
          <w:color w:val="000000"/>
          <w:sz w:val="22"/>
          <w:szCs w:val="22"/>
        </w:rPr>
        <w:t xml:space="preserve"> los </w:t>
      </w:r>
      <w:proofErr w:type="spellStart"/>
      <w:r w:rsidRPr="00DF7DEE">
        <w:rPr>
          <w:rFonts w:asciiTheme="minorHAnsi" w:hAnsiTheme="minorHAnsi" w:cs="Arial"/>
          <w:color w:val="000000"/>
          <w:sz w:val="22"/>
          <w:szCs w:val="22"/>
        </w:rPr>
        <w:t>tags</w:t>
      </w:r>
      <w:proofErr w:type="spellEnd"/>
      <w:r w:rsidRPr="00DF7DEE">
        <w:rPr>
          <w:rFonts w:asciiTheme="minorHAnsi" w:hAnsiTheme="minorHAnsi" w:cs="Arial"/>
          <w:color w:val="000000"/>
          <w:sz w:val="22"/>
          <w:szCs w:val="22"/>
        </w:rPr>
        <w:t xml:space="preserve"> obtenidos pero si no hay ningún cliente que los vaya sacando de la cola de </w:t>
      </w:r>
      <w:proofErr w:type="spellStart"/>
      <w:r w:rsidRPr="00DF7DEE">
        <w:rPr>
          <w:rFonts w:asciiTheme="minorHAnsi" w:hAnsiTheme="minorHAnsi" w:cs="Arial"/>
          <w:color w:val="000000"/>
          <w:sz w:val="22"/>
          <w:szCs w:val="22"/>
        </w:rPr>
        <w:t>Tags</w:t>
      </w:r>
      <w:proofErr w:type="spellEnd"/>
      <w:r w:rsidRPr="00DF7DEE">
        <w:rPr>
          <w:rFonts w:asciiTheme="minorHAnsi" w:hAnsiTheme="minorHAnsi" w:cs="Arial"/>
          <w:color w:val="000000"/>
          <w:sz w:val="22"/>
          <w:szCs w:val="22"/>
        </w:rPr>
        <w:t xml:space="preserve"> para guardarlos en un repositorio se quedará bloqueado el Gestor de </w:t>
      </w:r>
      <w:proofErr w:type="spellStart"/>
      <w:r w:rsidRPr="00DF7DEE">
        <w:rPr>
          <w:rFonts w:asciiTheme="minorHAnsi" w:hAnsiTheme="minorHAnsi" w:cs="Arial"/>
          <w:color w:val="000000"/>
          <w:sz w:val="22"/>
          <w:szCs w:val="22"/>
        </w:rPr>
        <w:t>Workers</w:t>
      </w:r>
      <w:proofErr w:type="spellEnd"/>
      <w:r w:rsidRPr="00DF7DEE">
        <w:rPr>
          <w:rFonts w:asciiTheme="minorHAnsi" w:hAnsiTheme="minorHAnsi" w:cs="Arial"/>
          <w:color w:val="000000"/>
          <w:sz w:val="22"/>
          <w:szCs w:val="22"/>
        </w:rPr>
        <w:t xml:space="preserve"> ya que la cola de </w:t>
      </w:r>
      <w:proofErr w:type="spellStart"/>
      <w:r w:rsidRPr="00DF7DEE">
        <w:rPr>
          <w:rFonts w:asciiTheme="minorHAnsi" w:hAnsiTheme="minorHAnsi" w:cs="Arial"/>
          <w:color w:val="000000"/>
          <w:sz w:val="22"/>
          <w:szCs w:val="22"/>
        </w:rPr>
        <w:t>Tags</w:t>
      </w:r>
      <w:proofErr w:type="spellEnd"/>
      <w:r w:rsidRPr="00DF7DEE">
        <w:rPr>
          <w:rFonts w:asciiTheme="minorHAnsi" w:hAnsiTheme="minorHAnsi" w:cs="Arial"/>
          <w:color w:val="000000"/>
          <w:sz w:val="22"/>
          <w:szCs w:val="22"/>
        </w:rPr>
        <w:t xml:space="preserve"> habrá llegado a su tamaño máximo.</w:t>
      </w:r>
    </w:p>
    <w:p w:rsidR="007B1692" w:rsidRDefault="007B1692" w:rsidP="007B1692">
      <w:pPr>
        <w:pStyle w:val="Prrafodelista"/>
        <w:rPr>
          <w:rFonts w:cs="Arial"/>
          <w:color w:val="000000"/>
        </w:rPr>
      </w:pPr>
    </w:p>
    <w:p w:rsidR="007B1692" w:rsidRDefault="007B1692" w:rsidP="007B1692">
      <w:pPr>
        <w:pStyle w:val="NormalWeb"/>
        <w:spacing w:before="0" w:beforeAutospacing="0" w:after="0" w:afterAutospacing="0"/>
        <w:ind w:left="786"/>
        <w:rPr>
          <w:rFonts w:asciiTheme="minorHAnsi" w:hAnsiTheme="minorHAnsi" w:cs="Arial"/>
          <w:color w:val="000000"/>
          <w:sz w:val="22"/>
          <w:szCs w:val="22"/>
        </w:rPr>
      </w:pPr>
    </w:p>
    <w:p w:rsidR="00DF7DEE" w:rsidRPr="007B1692" w:rsidRDefault="003419C0" w:rsidP="00DF7D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7B1692">
        <w:rPr>
          <w:rFonts w:asciiTheme="minorHAnsi" w:hAnsiTheme="minorHAnsi" w:cs="Arial"/>
          <w:color w:val="000000"/>
          <w:sz w:val="22"/>
          <w:szCs w:val="22"/>
        </w:rPr>
        <w:lastRenderedPageBreak/>
        <w:t>Comprobación</w:t>
      </w:r>
      <w:r w:rsidR="00DF7DEE" w:rsidRPr="007B1692">
        <w:rPr>
          <w:rFonts w:asciiTheme="minorHAnsi" w:hAnsiTheme="minorHAnsi" w:cs="Arial"/>
          <w:color w:val="000000"/>
          <w:sz w:val="22"/>
          <w:szCs w:val="22"/>
        </w:rPr>
        <w:t xml:space="preserve"> del correcto flujo de todo el sistema cuando todos los procesos funcionan correctamente: Cuando todos los procesos están activos ningún proceso se bloquea ya que siempre hay un proceso sacando elementos de las colas.</w:t>
      </w:r>
    </w:p>
    <w:p w:rsidR="00EA3867" w:rsidRPr="00DF7DEE" w:rsidRDefault="00EA3867" w:rsidP="00C30A39">
      <w:pPr>
        <w:spacing w:line="240" w:lineRule="auto"/>
        <w:jc w:val="both"/>
      </w:pPr>
    </w:p>
    <w:p w:rsidR="00C30A39" w:rsidRPr="00340F4E" w:rsidRDefault="006C524B" w:rsidP="00C30A39">
      <w:pPr>
        <w:pStyle w:val="Ttulo1"/>
        <w:numPr>
          <w:ilvl w:val="0"/>
          <w:numId w:val="1"/>
        </w:numPr>
      </w:pPr>
      <w:r>
        <w:t>Definición de los casos de prueba</w:t>
      </w:r>
    </w:p>
    <w:p w:rsidR="00DF7DEE" w:rsidRDefault="00DF7DEE" w:rsidP="006C524B">
      <w:pPr>
        <w:jc w:val="both"/>
      </w:pPr>
      <w:r>
        <w:t>Hemos diseñado los siguientes casos de prueba en función de la funcionalidad anterior:</w:t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357"/>
        <w:gridCol w:w="2290"/>
        <w:gridCol w:w="1398"/>
      </w:tblGrid>
      <w:tr w:rsidR="006C524B" w:rsidTr="006C524B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24B" w:rsidRDefault="00185FFE">
            <w:pPr>
              <w:pStyle w:val="TableHeading"/>
            </w:pPr>
            <w:r>
              <w:t xml:space="preserve">Funcionamiento Servicio de </w:t>
            </w:r>
            <w:proofErr w:type="spellStart"/>
            <w:r>
              <w:t>Streaming</w:t>
            </w:r>
            <w:proofErr w:type="spellEnd"/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24B" w:rsidRDefault="006C524B">
            <w:pPr>
              <w:pStyle w:val="TableHeading"/>
            </w:pPr>
            <w:r>
              <w:t>Responsable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524B" w:rsidRDefault="00185FFE">
            <w:pPr>
              <w:pStyle w:val="TableHeading"/>
            </w:pPr>
            <w:r>
              <w:t>Saúl</w:t>
            </w:r>
          </w:p>
        </w:tc>
      </w:tr>
      <w:tr w:rsidR="006C524B" w:rsidTr="00185FFE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C524B" w:rsidRDefault="006C524B">
            <w:pPr>
              <w:rPr>
                <w:rFonts w:ascii="NewsGotT" w:hAnsi="NewsGotT"/>
                <w:b/>
                <w:bCs/>
                <w:kern w:val="3"/>
                <w:sz w:val="20"/>
                <w:szCs w:val="24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24B" w:rsidRDefault="006C524B">
            <w:pPr>
              <w:pStyle w:val="TableHeading"/>
            </w:pPr>
            <w:r>
              <w:t>Fecha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24B" w:rsidRDefault="00185FFE">
            <w:pPr>
              <w:pStyle w:val="TableHeading"/>
            </w:pPr>
            <w:r>
              <w:t>6-01-2022</w:t>
            </w:r>
          </w:p>
        </w:tc>
      </w:tr>
      <w:tr w:rsidR="006C524B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524B" w:rsidRPr="003B4936" w:rsidRDefault="006C524B">
            <w:pPr>
              <w:pStyle w:val="TableContents"/>
              <w:rPr>
                <w:rFonts w:asciiTheme="minorHAnsi" w:hAnsiTheme="minorHAnsi"/>
                <w:b/>
                <w:bCs/>
              </w:rPr>
            </w:pPr>
            <w:r w:rsidRPr="003B4936">
              <w:rPr>
                <w:rFonts w:asciiTheme="minorHAnsi" w:hAnsiTheme="minorHAnsi"/>
                <w:b/>
                <w:bCs/>
              </w:rPr>
              <w:t>Descripción:</w:t>
            </w:r>
          </w:p>
          <w:p w:rsidR="006C524B" w:rsidRPr="003B4936" w:rsidRDefault="00185FFE">
            <w:pPr>
              <w:pStyle w:val="TableContents"/>
              <w:rPr>
                <w:rFonts w:asciiTheme="minorHAnsi" w:hAnsiTheme="minorHAnsi"/>
                <w:color w:val="000000"/>
              </w:rPr>
            </w:pPr>
            <w:r w:rsidRPr="003B4936">
              <w:rPr>
                <w:rFonts w:asciiTheme="minorHAnsi" w:hAnsiTheme="minorHAnsi"/>
                <w:color w:val="000000"/>
              </w:rPr>
              <w:t xml:space="preserve">Consiste en comprobar el correcto funcionamiento del servicio de </w:t>
            </w:r>
            <w:proofErr w:type="spellStart"/>
            <w:r w:rsidRPr="003B4936">
              <w:rPr>
                <w:rFonts w:asciiTheme="minorHAnsi" w:hAnsiTheme="minorHAnsi"/>
                <w:color w:val="000000"/>
              </w:rPr>
              <w:t>streaming</w:t>
            </w:r>
            <w:proofErr w:type="spellEnd"/>
            <w:r w:rsidRPr="003B4936">
              <w:rPr>
                <w:rFonts w:asciiTheme="minorHAnsi" w:hAnsiTheme="minorHAnsi"/>
                <w:color w:val="000000"/>
              </w:rPr>
              <w:t xml:space="preserve"> (Máquina 1) por medio de la creación de un cliente </w:t>
            </w:r>
            <w:r w:rsidR="009B3FDE" w:rsidRPr="003B4936">
              <w:rPr>
                <w:rFonts w:asciiTheme="minorHAnsi" w:hAnsiTheme="minorHAnsi"/>
                <w:color w:val="000000"/>
              </w:rPr>
              <w:t>a parte</w:t>
            </w:r>
            <w:r w:rsidRPr="003B4936">
              <w:rPr>
                <w:rFonts w:asciiTheme="minorHAnsi" w:hAnsiTheme="minorHAnsi"/>
                <w:color w:val="000000"/>
              </w:rPr>
              <w:t xml:space="preserve"> que hará</w:t>
            </w:r>
            <w:r w:rsidR="009B3FDE" w:rsidRPr="003B4936">
              <w:rPr>
                <w:rFonts w:asciiTheme="minorHAnsi" w:hAnsiTheme="minorHAnsi"/>
                <w:color w:val="000000"/>
              </w:rPr>
              <w:t xml:space="preserve"> de máster, pidiendo al </w:t>
            </w:r>
            <w:r w:rsidR="009B3FDE" w:rsidRPr="003B4936">
              <w:rPr>
                <w:rFonts w:asciiTheme="minorHAnsi" w:hAnsiTheme="minorHAnsi"/>
              </w:rPr>
              <w:t xml:space="preserve">Servicio de </w:t>
            </w:r>
            <w:proofErr w:type="spellStart"/>
            <w:r w:rsidR="009B3FDE" w:rsidRPr="003B4936">
              <w:rPr>
                <w:rFonts w:asciiTheme="minorHAnsi" w:hAnsiTheme="minorHAnsi"/>
              </w:rPr>
              <w:t>Streaming</w:t>
            </w:r>
            <w:proofErr w:type="spellEnd"/>
            <w:r w:rsidR="009B3FDE" w:rsidRPr="003B4936">
              <w:rPr>
                <w:rFonts w:asciiTheme="minorHAnsi" w:hAnsiTheme="minorHAnsi"/>
              </w:rPr>
              <w:t xml:space="preserve"> 25 </w:t>
            </w:r>
            <w:proofErr w:type="spellStart"/>
            <w:r w:rsidR="009B3FDE" w:rsidRPr="003B4936">
              <w:rPr>
                <w:rFonts w:asciiTheme="minorHAnsi" w:hAnsiTheme="minorHAnsi"/>
              </w:rPr>
              <w:t>tweets</w:t>
            </w:r>
            <w:proofErr w:type="spellEnd"/>
            <w:r w:rsidR="009B3FDE" w:rsidRPr="003B4936">
              <w:rPr>
                <w:rFonts w:asciiTheme="minorHAnsi" w:hAnsiTheme="minorHAnsi"/>
              </w:rPr>
              <w:t xml:space="preserve"> por medio de usar la </w:t>
            </w:r>
            <w:proofErr w:type="spellStart"/>
            <w:r w:rsidR="009B3FDE" w:rsidRPr="003B4936">
              <w:rPr>
                <w:rFonts w:asciiTheme="minorHAnsi" w:hAnsiTheme="minorHAnsi"/>
              </w:rPr>
              <w:t>operación“getTweets</w:t>
            </w:r>
            <w:proofErr w:type="spellEnd"/>
            <w:r w:rsidR="009B3FDE" w:rsidRPr="003B4936">
              <w:rPr>
                <w:rFonts w:asciiTheme="minorHAnsi" w:hAnsiTheme="minorHAnsi"/>
              </w:rPr>
              <w:t>()” y mostrando la información tratada por pantalla. Se usará como fuente de dicha información el documento proporcionado  “</w:t>
            </w:r>
            <w:proofErr w:type="spellStart"/>
            <w:r w:rsidR="009B3FDE" w:rsidRPr="003B4936">
              <w:rPr>
                <w:rFonts w:asciiTheme="minorHAnsi" w:hAnsiTheme="minorHAnsi"/>
              </w:rPr>
              <w:t>tweets-sinProcesar</w:t>
            </w:r>
            <w:proofErr w:type="spellEnd"/>
            <w:r w:rsidR="009B3FDE" w:rsidRPr="003B4936">
              <w:rPr>
                <w:rFonts w:asciiTheme="minorHAnsi" w:hAnsiTheme="minorHAnsi"/>
              </w:rPr>
              <w:t xml:space="preserve">”, sacando esos </w:t>
            </w:r>
            <w:proofErr w:type="spellStart"/>
            <w:r w:rsidR="009B3FDE" w:rsidRPr="003B4936">
              <w:rPr>
                <w:rFonts w:asciiTheme="minorHAnsi" w:hAnsiTheme="minorHAnsi"/>
              </w:rPr>
              <w:t>tweets</w:t>
            </w:r>
            <w:proofErr w:type="spellEnd"/>
            <w:r w:rsidR="009B3FDE" w:rsidRPr="003B4936">
              <w:rPr>
                <w:rFonts w:asciiTheme="minorHAnsi" w:hAnsiTheme="minorHAnsi"/>
              </w:rPr>
              <w:t xml:space="preserve"> después de ser tratados con </w:t>
            </w:r>
            <w:proofErr w:type="gramStart"/>
            <w:r w:rsidR="009B3FDE" w:rsidRPr="003B4936">
              <w:rPr>
                <w:rFonts w:asciiTheme="minorHAnsi" w:hAnsiTheme="minorHAnsi"/>
              </w:rPr>
              <w:t>la especificaciones requeridas</w:t>
            </w:r>
            <w:proofErr w:type="gramEnd"/>
            <w:r w:rsidR="009B3FDE" w:rsidRPr="003B4936">
              <w:rPr>
                <w:rFonts w:asciiTheme="minorHAnsi" w:hAnsiTheme="minorHAnsi"/>
              </w:rPr>
              <w:t>.</w:t>
            </w:r>
          </w:p>
        </w:tc>
      </w:tr>
      <w:tr w:rsidR="006C524B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524B" w:rsidRPr="003B4936" w:rsidRDefault="006C524B">
            <w:pPr>
              <w:pStyle w:val="TableContents"/>
              <w:rPr>
                <w:rFonts w:asciiTheme="minorHAnsi" w:hAnsiTheme="minorHAnsi"/>
                <w:b/>
                <w:bCs/>
              </w:rPr>
            </w:pPr>
            <w:r w:rsidRPr="003B4936">
              <w:rPr>
                <w:rFonts w:asciiTheme="minorHAnsi" w:hAnsiTheme="minorHAnsi"/>
                <w:b/>
                <w:bCs/>
              </w:rPr>
              <w:t xml:space="preserve">Prerrequisitos </w:t>
            </w:r>
            <w:r w:rsidRPr="003B4936">
              <w:rPr>
                <w:rFonts w:asciiTheme="minorHAnsi" w:hAnsiTheme="minorHAnsi"/>
                <w:bCs/>
              </w:rPr>
              <w:t>(si fueran necesarios)</w:t>
            </w:r>
          </w:p>
          <w:p w:rsidR="006C524B" w:rsidRPr="003B4936" w:rsidRDefault="00DD1D7E">
            <w:pPr>
              <w:pStyle w:val="TableContents"/>
              <w:rPr>
                <w:rFonts w:asciiTheme="minorHAnsi" w:hAnsiTheme="minorHAnsi"/>
                <w:bCs/>
                <w:color w:val="000000"/>
              </w:rPr>
            </w:pPr>
            <w:r w:rsidRPr="003B4936">
              <w:rPr>
                <w:rFonts w:asciiTheme="minorHAnsi" w:hAnsiTheme="minorHAnsi"/>
                <w:bCs/>
                <w:color w:val="000000"/>
              </w:rPr>
              <w:t>El fichero suministrado por los profesores.</w:t>
            </w:r>
          </w:p>
          <w:p w:rsidR="006C524B" w:rsidRDefault="006C524B">
            <w:pPr>
              <w:pStyle w:val="TableContents"/>
            </w:pPr>
          </w:p>
        </w:tc>
      </w:tr>
      <w:tr w:rsidR="006C524B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524B" w:rsidRPr="003B4936" w:rsidRDefault="006C524B">
            <w:pPr>
              <w:pStyle w:val="TableContents"/>
              <w:rPr>
                <w:rFonts w:asciiTheme="minorHAnsi" w:hAnsiTheme="minorHAnsi"/>
                <w:b/>
                <w:bCs/>
              </w:rPr>
            </w:pPr>
            <w:r w:rsidRPr="003B4936">
              <w:rPr>
                <w:rFonts w:asciiTheme="minorHAnsi" w:hAnsiTheme="minorHAnsi"/>
                <w:b/>
                <w:bCs/>
              </w:rPr>
              <w:t>Pasos (metodología):</w:t>
            </w:r>
          </w:p>
          <w:p w:rsidR="006C524B" w:rsidRDefault="009B3FDE">
            <w:pPr>
              <w:pStyle w:val="TableContents"/>
              <w:rPr>
                <w:b/>
                <w:bCs/>
              </w:rPr>
            </w:pPr>
            <w:r w:rsidRPr="003B4936">
              <w:rPr>
                <w:rFonts w:asciiTheme="minorHAnsi" w:hAnsiTheme="minorHAnsi"/>
                <w:b/>
                <w:bCs/>
              </w:rPr>
              <w:t xml:space="preserve">En un mismo directorio se meten los </w:t>
            </w:r>
            <w:proofErr w:type="spellStart"/>
            <w:r w:rsidRPr="003B4936">
              <w:rPr>
                <w:rFonts w:asciiTheme="minorHAnsi" w:hAnsiTheme="minorHAnsi"/>
                <w:b/>
                <w:bCs/>
              </w:rPr>
              <w:t>Makefiles</w:t>
            </w:r>
            <w:proofErr w:type="spellEnd"/>
            <w:r w:rsidRPr="003B4936">
              <w:rPr>
                <w:rFonts w:asciiTheme="minorHAnsi" w:hAnsiTheme="minorHAnsi"/>
                <w:b/>
                <w:bCs/>
              </w:rPr>
              <w:t xml:space="preserve"> de el </w:t>
            </w:r>
            <w:r w:rsidRPr="003B4936">
              <w:rPr>
                <w:rFonts w:asciiTheme="minorHAnsi" w:hAnsiTheme="minorHAnsi"/>
              </w:rPr>
              <w:t xml:space="preserve">Servicio de </w:t>
            </w:r>
            <w:proofErr w:type="spellStart"/>
            <w:r w:rsidRPr="003B4936">
              <w:rPr>
                <w:rFonts w:asciiTheme="minorHAnsi" w:hAnsiTheme="minorHAnsi"/>
              </w:rPr>
              <w:t>Streaming</w:t>
            </w:r>
            <w:proofErr w:type="spellEnd"/>
            <w:r w:rsidRPr="003B4936">
              <w:rPr>
                <w:rFonts w:asciiTheme="minorHAnsi" w:hAnsiTheme="minorHAnsi"/>
              </w:rPr>
              <w:t xml:space="preserve"> y el cliente que usaremos para verificar la información, más el documento “</w:t>
            </w:r>
            <w:proofErr w:type="spellStart"/>
            <w:r w:rsidRPr="003B4936">
              <w:rPr>
                <w:rFonts w:asciiTheme="minorHAnsi" w:hAnsiTheme="minorHAnsi"/>
              </w:rPr>
              <w:t>tweets-sinProcesar</w:t>
            </w:r>
            <w:proofErr w:type="spellEnd"/>
            <w:r w:rsidRPr="003B4936">
              <w:rPr>
                <w:rFonts w:asciiTheme="minorHAnsi" w:hAnsiTheme="minorHAnsi"/>
              </w:rPr>
              <w:t>”. Lanzamos desde el terminal el servidor “</w:t>
            </w:r>
            <w:proofErr w:type="spellStart"/>
            <w:r w:rsidRPr="003B4936">
              <w:rPr>
                <w:rFonts w:asciiTheme="minorHAnsi" w:hAnsiTheme="minorHAnsi"/>
              </w:rPr>
              <w:t>Streaming</w:t>
            </w:r>
            <w:proofErr w:type="spellEnd"/>
            <w:r w:rsidRPr="003B4936">
              <w:rPr>
                <w:rFonts w:asciiTheme="minorHAnsi" w:hAnsiTheme="minorHAnsi"/>
              </w:rPr>
              <w:t xml:space="preserve">” y luego el cliente, y al conectarse irá sacando por pantalla 25 </w:t>
            </w:r>
            <w:proofErr w:type="spellStart"/>
            <w:r w:rsidRPr="003B4936">
              <w:rPr>
                <w:rFonts w:asciiTheme="minorHAnsi" w:hAnsiTheme="minorHAnsi"/>
              </w:rPr>
              <w:t>tweets</w:t>
            </w:r>
            <w:proofErr w:type="spellEnd"/>
            <w:r w:rsidRPr="003B4936">
              <w:rPr>
                <w:rFonts w:asciiTheme="minorHAnsi" w:hAnsiTheme="minorHAnsi"/>
              </w:rPr>
              <w:t xml:space="preserve"> tratados separados entre sí por “\n” cada vez que  se mande la petición “</w:t>
            </w:r>
            <w:proofErr w:type="spellStart"/>
            <w:proofErr w:type="gramStart"/>
            <w:r w:rsidRPr="003B4936">
              <w:rPr>
                <w:rFonts w:asciiTheme="minorHAnsi" w:hAnsiTheme="minorHAnsi"/>
              </w:rPr>
              <w:t>getTweets</w:t>
            </w:r>
            <w:proofErr w:type="spellEnd"/>
            <w:r w:rsidRPr="003B4936">
              <w:rPr>
                <w:rFonts w:asciiTheme="minorHAnsi" w:hAnsiTheme="minorHAnsi"/>
              </w:rPr>
              <w:t>(</w:t>
            </w:r>
            <w:proofErr w:type="gramEnd"/>
            <w:r w:rsidRPr="003B4936">
              <w:rPr>
                <w:rFonts w:asciiTheme="minorHAnsi" w:hAnsiTheme="minorHAnsi"/>
              </w:rPr>
              <w:t>)”.</w:t>
            </w:r>
          </w:p>
        </w:tc>
      </w:tr>
      <w:tr w:rsidR="006C524B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524B" w:rsidRPr="003B4936" w:rsidRDefault="006C524B">
            <w:pPr>
              <w:pStyle w:val="TableContents"/>
              <w:rPr>
                <w:rFonts w:asciiTheme="minorHAnsi" w:hAnsiTheme="minorHAnsi"/>
                <w:b/>
                <w:bCs/>
              </w:rPr>
            </w:pPr>
            <w:r w:rsidRPr="003B4936">
              <w:rPr>
                <w:rFonts w:asciiTheme="minorHAnsi" w:hAnsiTheme="minorHAnsi"/>
                <w:b/>
                <w:bCs/>
              </w:rPr>
              <w:t>Resultado esperado:</w:t>
            </w:r>
          </w:p>
          <w:p w:rsidR="006C524B" w:rsidRPr="003B4936" w:rsidRDefault="00887C3F">
            <w:pPr>
              <w:pStyle w:val="TableContents"/>
              <w:rPr>
                <w:rFonts w:asciiTheme="minorHAnsi" w:hAnsiTheme="minorHAnsi"/>
              </w:rPr>
            </w:pPr>
            <w:r w:rsidRPr="003B4936">
              <w:rPr>
                <w:rFonts w:asciiTheme="minorHAnsi" w:hAnsiTheme="minorHAnsi"/>
                <w:bCs/>
                <w:color w:val="000000"/>
              </w:rPr>
              <w:t xml:space="preserve">Se esperan los </w:t>
            </w:r>
            <w:proofErr w:type="spellStart"/>
            <w:r w:rsidRPr="003B4936">
              <w:rPr>
                <w:rFonts w:asciiTheme="minorHAnsi" w:hAnsiTheme="minorHAnsi"/>
                <w:bCs/>
                <w:color w:val="000000"/>
              </w:rPr>
              <w:t>tweets</w:t>
            </w:r>
            <w:proofErr w:type="spellEnd"/>
            <w:r w:rsidRPr="003B4936">
              <w:rPr>
                <w:rFonts w:asciiTheme="minorHAnsi" w:hAnsiTheme="minorHAnsi"/>
                <w:bCs/>
                <w:color w:val="000000"/>
              </w:rPr>
              <w:t xml:space="preserve"> tratados que son aquellos separados en cuatro partes separados por ‘;’, y con estos caracteres: </w:t>
            </w:r>
            <w:r w:rsidRPr="003B4936">
              <w:rPr>
                <w:rFonts w:asciiTheme="minorHAnsi" w:hAnsiTheme="minorHAnsi"/>
              </w:rPr>
              <w:t xml:space="preserve">las letras minúsculas y mayúsculas, los dígitos, el punto, la coma, el punto y coma, los dos puntos, los espacios en blanco y los caracteres </w:t>
            </w:r>
            <w:proofErr w:type="gramStart"/>
            <w:r w:rsidRPr="003B4936">
              <w:rPr>
                <w:rFonts w:asciiTheme="minorHAnsi" w:hAnsiTheme="minorHAnsi"/>
              </w:rPr>
              <w:t>“ ”</w:t>
            </w:r>
            <w:proofErr w:type="gramEnd"/>
            <w:r w:rsidRPr="003B4936">
              <w:rPr>
                <w:rFonts w:asciiTheme="minorHAnsi" w:hAnsiTheme="minorHAnsi"/>
              </w:rPr>
              <w:t>, “-”, “#”, “@”, y “/”.</w:t>
            </w:r>
          </w:p>
          <w:p w:rsidR="00887C3F" w:rsidRPr="003B4936" w:rsidRDefault="00887C3F">
            <w:pPr>
              <w:pStyle w:val="TableContents"/>
              <w:rPr>
                <w:rFonts w:asciiTheme="minorHAnsi" w:hAnsiTheme="minorHAnsi"/>
              </w:rPr>
            </w:pPr>
          </w:p>
          <w:p w:rsidR="002333F1" w:rsidRPr="003B4936" w:rsidRDefault="002333F1">
            <w:pPr>
              <w:pStyle w:val="TableContents"/>
              <w:rPr>
                <w:rFonts w:asciiTheme="minorHAnsi" w:hAnsiTheme="minorHAnsi"/>
              </w:rPr>
            </w:pPr>
          </w:p>
          <w:p w:rsidR="00887C3F" w:rsidRPr="003B4936" w:rsidRDefault="00887C3F">
            <w:pPr>
              <w:pStyle w:val="TableContents"/>
              <w:rPr>
                <w:rFonts w:asciiTheme="minorHAnsi" w:hAnsiTheme="minorHAnsi"/>
                <w:b/>
              </w:rPr>
            </w:pPr>
            <w:r w:rsidRPr="003B4936">
              <w:rPr>
                <w:rFonts w:asciiTheme="minorHAnsi" w:hAnsiTheme="minorHAnsi"/>
                <w:b/>
              </w:rPr>
              <w:t>Entrada:</w:t>
            </w:r>
          </w:p>
          <w:p w:rsidR="00887C3F" w:rsidRPr="003B4936" w:rsidRDefault="00887C3F">
            <w:pPr>
              <w:pStyle w:val="TableContents"/>
              <w:rPr>
                <w:rFonts w:asciiTheme="minorHAnsi" w:hAnsiTheme="minorHAnsi"/>
                <w:bCs/>
                <w:color w:val="000000"/>
              </w:rPr>
            </w:pPr>
            <w:r w:rsidRPr="003B4936">
              <w:rPr>
                <w:rFonts w:asciiTheme="minorHAnsi" w:hAnsiTheme="minorHAnsi"/>
                <w:bCs/>
                <w:color w:val="000000"/>
              </w:rPr>
              <w:t>2021-10-14 19:04:12</w:t>
            </w:r>
            <w:proofErr w:type="gramStart"/>
            <w:r w:rsidRPr="003B4936">
              <w:rPr>
                <w:rFonts w:asciiTheme="minorHAnsi" w:hAnsiTheme="minorHAnsi"/>
                <w:bCs/>
                <w:color w:val="000000"/>
              </w:rPr>
              <w:t>;Twitter</w:t>
            </w:r>
            <w:proofErr w:type="gramEnd"/>
            <w:r w:rsidRPr="003B4936">
              <w:rPr>
                <w:rFonts w:asciiTheme="minorHAnsi" w:hAnsiTheme="minorHAnsi"/>
                <w:bCs/>
                <w:color w:val="000000"/>
              </w:rPr>
              <w:t xml:space="preserve"> Web </w:t>
            </w:r>
            <w:proofErr w:type="spellStart"/>
            <w:r w:rsidRPr="003B4936">
              <w:rPr>
                <w:rFonts w:asciiTheme="minorHAnsi" w:hAnsiTheme="minorHAnsi"/>
                <w:bCs/>
                <w:color w:val="000000"/>
              </w:rPr>
              <w:t>App;x_y_es;RT</w:t>
            </w:r>
            <w:proofErr w:type="spellEnd"/>
            <w:r w:rsidRPr="003B4936">
              <w:rPr>
                <w:rFonts w:asciiTheme="minorHAnsi" w:hAnsiTheme="minorHAnsi"/>
                <w:bCs/>
                <w:color w:val="000000"/>
              </w:rPr>
              <w:t>: [11/10/2021] He mejorado bastante el vuelo #3D y ahora muestra la isla completa, y las 6 últimas coladas juntas (días 6 al 11). Con datos del @</w:t>
            </w:r>
            <w:proofErr w:type="spellStart"/>
            <w:r w:rsidRPr="003B4936">
              <w:rPr>
                <w:rFonts w:asciiTheme="minorHAnsi" w:hAnsiTheme="minorHAnsi"/>
                <w:bCs/>
                <w:color w:val="000000"/>
              </w:rPr>
              <w:t>CabLaPalma</w:t>
            </w:r>
            <w:proofErr w:type="spellEnd"/>
            <w:r w:rsidRPr="003B4936">
              <w:rPr>
                <w:rFonts w:asciiTheme="minorHAnsi" w:hAnsiTheme="minorHAnsi"/>
                <w:bCs/>
                <w:color w:val="000000"/>
              </w:rPr>
              <w:t xml:space="preserve"> sobre un mapa del @</w:t>
            </w:r>
            <w:proofErr w:type="spellStart"/>
            <w:r w:rsidRPr="003B4936">
              <w:rPr>
                <w:rFonts w:asciiTheme="minorHAnsi" w:hAnsiTheme="minorHAnsi"/>
                <w:bCs/>
                <w:color w:val="000000"/>
              </w:rPr>
              <w:t>IGNSpain</w:t>
            </w:r>
            <w:proofErr w:type="spellEnd"/>
            <w:r w:rsidRPr="003B4936">
              <w:rPr>
                <w:rFonts w:asciiTheme="minorHAnsi" w:hAnsiTheme="minorHAnsi"/>
                <w:bCs/>
                <w:color w:val="000000"/>
              </w:rPr>
              <w:t>. @</w:t>
            </w:r>
            <w:proofErr w:type="spellStart"/>
            <w:r w:rsidRPr="003B4936">
              <w:rPr>
                <w:rFonts w:asciiTheme="minorHAnsi" w:hAnsiTheme="minorHAnsi"/>
                <w:bCs/>
                <w:color w:val="000000"/>
              </w:rPr>
              <w:t>lapalmaopendata</w:t>
            </w:r>
            <w:proofErr w:type="spellEnd"/>
            <w:r w:rsidRPr="003B4936">
              <w:rPr>
                <w:rFonts w:asciiTheme="minorHAnsi" w:hAnsiTheme="minorHAnsi"/>
                <w:bCs/>
                <w:color w:val="000000"/>
              </w:rPr>
              <w:t xml:space="preserve"> @</w:t>
            </w:r>
            <w:proofErr w:type="spellStart"/>
            <w:r w:rsidRPr="003B4936">
              <w:rPr>
                <w:rFonts w:asciiTheme="minorHAnsi" w:hAnsiTheme="minorHAnsi"/>
                <w:bCs/>
                <w:color w:val="000000"/>
              </w:rPr>
              <w:t>InnovaLaPalma</w:t>
            </w:r>
            <w:proofErr w:type="spellEnd"/>
            <w:r w:rsidRPr="003B4936">
              <w:rPr>
                <w:rFonts w:asciiTheme="minorHAnsi" w:hAnsiTheme="minorHAnsi"/>
                <w:bCs/>
                <w:color w:val="00000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bCs/>
                <w:color w:val="000000"/>
              </w:rPr>
              <w:t>VigilanciaLaPalma</w:t>
            </w:r>
            <w:proofErr w:type="spellEnd"/>
            <w:r w:rsidRPr="003B4936">
              <w:rPr>
                <w:rFonts w:asciiTheme="minorHAnsi" w:hAnsiTheme="minorHAnsi"/>
                <w:bCs/>
                <w:color w:val="00000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bCs/>
                <w:color w:val="000000"/>
              </w:rPr>
              <w:t>LaPalma</w:t>
            </w:r>
            <w:proofErr w:type="spellEnd"/>
            <w:r w:rsidRPr="003B4936">
              <w:rPr>
                <w:rFonts w:asciiTheme="minorHAnsi" w:hAnsiTheme="minorHAnsi"/>
                <w:bCs/>
                <w:color w:val="00000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bCs/>
                <w:color w:val="000000"/>
              </w:rPr>
              <w:t>ErupciónLaPalma</w:t>
            </w:r>
            <w:proofErr w:type="spellEnd"/>
            <w:r w:rsidRPr="003B4936">
              <w:rPr>
                <w:rFonts w:asciiTheme="minorHAnsi" w:hAnsiTheme="minorHAnsi"/>
                <w:bCs/>
                <w:color w:val="00000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bCs/>
                <w:color w:val="000000"/>
              </w:rPr>
              <w:t>VolcandeLaPalma</w:t>
            </w:r>
            <w:proofErr w:type="spellEnd"/>
            <w:r w:rsidRPr="003B4936">
              <w:rPr>
                <w:rFonts w:asciiTheme="minorHAnsi" w:hAnsiTheme="minorHAnsi"/>
                <w:bCs/>
                <w:color w:val="000000"/>
              </w:rPr>
              <w:t xml:space="preserve"> https://t.co/3xLFCqIqCY</w:t>
            </w:r>
          </w:p>
          <w:p w:rsidR="006C524B" w:rsidRPr="003B4936" w:rsidRDefault="006C524B">
            <w:pPr>
              <w:pStyle w:val="TableContents"/>
              <w:rPr>
                <w:rFonts w:asciiTheme="minorHAnsi" w:hAnsiTheme="minorHAnsi"/>
                <w:b/>
                <w:bCs/>
              </w:rPr>
            </w:pPr>
          </w:p>
          <w:p w:rsidR="00DD1D7E" w:rsidRPr="003B4936" w:rsidRDefault="00DD1D7E" w:rsidP="00DD1D7E">
            <w:pPr>
              <w:pStyle w:val="TableContents"/>
              <w:rPr>
                <w:rFonts w:asciiTheme="minorHAnsi" w:hAnsiTheme="minorHAnsi"/>
                <w:b/>
                <w:bCs/>
              </w:rPr>
            </w:pPr>
            <w:r w:rsidRPr="003B4936">
              <w:rPr>
                <w:rFonts w:asciiTheme="minorHAnsi" w:hAnsiTheme="minorHAnsi"/>
                <w:b/>
                <w:bCs/>
              </w:rPr>
              <w:t>Salida(</w:t>
            </w:r>
            <w:proofErr w:type="spellStart"/>
            <w:r w:rsidRPr="003B4936">
              <w:rPr>
                <w:rFonts w:asciiTheme="minorHAnsi" w:hAnsiTheme="minorHAnsi"/>
                <w:b/>
                <w:bCs/>
              </w:rPr>
              <w:t>tweet</w:t>
            </w:r>
            <w:proofErr w:type="spellEnd"/>
            <w:r w:rsidRPr="003B4936">
              <w:rPr>
                <w:rFonts w:asciiTheme="minorHAnsi" w:hAnsiTheme="minorHAnsi"/>
                <w:b/>
                <w:bCs/>
              </w:rPr>
              <w:t xml:space="preserve"> tratado a modo de ejemplo):</w:t>
            </w:r>
          </w:p>
          <w:p w:rsidR="006C1C35" w:rsidRPr="003B4936" w:rsidRDefault="006C1C35" w:rsidP="00DD1D7E">
            <w:pPr>
              <w:pStyle w:val="TableContents"/>
              <w:rPr>
                <w:rFonts w:asciiTheme="minorHAnsi" w:hAnsiTheme="minorHAnsi"/>
                <w:b/>
                <w:bCs/>
                <w:u w:val="single"/>
              </w:rPr>
            </w:pPr>
          </w:p>
          <w:p w:rsidR="006C524B" w:rsidRPr="007127F2" w:rsidRDefault="00887C3F">
            <w:pPr>
              <w:pStyle w:val="TableContents"/>
              <w:rPr>
                <w:bCs/>
              </w:rPr>
            </w:pPr>
            <w:r w:rsidRPr="003B4936">
              <w:rPr>
                <w:rFonts w:asciiTheme="minorHAnsi" w:hAnsiTheme="minorHAnsi"/>
                <w:bCs/>
              </w:rPr>
              <w:t>2021-10-14 19:04:12</w:t>
            </w:r>
            <w:proofErr w:type="gramStart"/>
            <w:r w:rsidRPr="003B4936">
              <w:rPr>
                <w:rFonts w:asciiTheme="minorHAnsi" w:hAnsiTheme="minorHAnsi"/>
                <w:bCs/>
              </w:rPr>
              <w:t>;Twitter</w:t>
            </w:r>
            <w:proofErr w:type="gramEnd"/>
            <w:r w:rsidRPr="003B4936">
              <w:rPr>
                <w:rFonts w:asciiTheme="minorHAnsi" w:hAnsiTheme="minorHAnsi"/>
                <w:bCs/>
              </w:rPr>
              <w:t xml:space="preserve"> Web </w:t>
            </w:r>
            <w:proofErr w:type="spellStart"/>
            <w:r w:rsidRPr="003B4936">
              <w:rPr>
                <w:rFonts w:asciiTheme="minorHAnsi" w:hAnsiTheme="minorHAnsi"/>
                <w:bCs/>
              </w:rPr>
              <w:t>App;x_y_es;RT</w:t>
            </w:r>
            <w:proofErr w:type="spellEnd"/>
            <w:r w:rsidRPr="003B4936">
              <w:rPr>
                <w:rFonts w:asciiTheme="minorHAnsi" w:hAnsiTheme="minorHAnsi"/>
                <w:bCs/>
              </w:rPr>
              <w:t xml:space="preserve">: 11/10/2021 He mejorado bastante el vuelo #3D y ahora muestra la isla completa, y las 6 </w:t>
            </w:r>
            <w:proofErr w:type="spellStart"/>
            <w:r w:rsidRPr="003B4936">
              <w:rPr>
                <w:rFonts w:asciiTheme="minorHAnsi" w:hAnsiTheme="minorHAnsi"/>
                <w:bCs/>
              </w:rPr>
              <w:t>ltimas</w:t>
            </w:r>
            <w:proofErr w:type="spellEnd"/>
            <w:r w:rsidRPr="003B4936">
              <w:rPr>
                <w:rFonts w:asciiTheme="minorHAnsi" w:hAnsiTheme="minorHAnsi"/>
                <w:bCs/>
              </w:rPr>
              <w:t xml:space="preserve"> coladas juntas das 6 al 11. Con datos del @</w:t>
            </w:r>
            <w:proofErr w:type="spellStart"/>
            <w:r w:rsidRPr="003B4936">
              <w:rPr>
                <w:rFonts w:asciiTheme="minorHAnsi" w:hAnsiTheme="minorHAnsi"/>
                <w:bCs/>
              </w:rPr>
              <w:t>CabLaPalma</w:t>
            </w:r>
            <w:proofErr w:type="spellEnd"/>
            <w:r w:rsidRPr="003B4936">
              <w:rPr>
                <w:rFonts w:asciiTheme="minorHAnsi" w:hAnsiTheme="minorHAnsi"/>
                <w:bCs/>
              </w:rPr>
              <w:t xml:space="preserve"> sobre un mapa del @</w:t>
            </w:r>
            <w:proofErr w:type="spellStart"/>
            <w:r w:rsidRPr="003B4936">
              <w:rPr>
                <w:rFonts w:asciiTheme="minorHAnsi" w:hAnsiTheme="minorHAnsi"/>
                <w:bCs/>
              </w:rPr>
              <w:t>IGNSpain</w:t>
            </w:r>
            <w:proofErr w:type="spellEnd"/>
            <w:r w:rsidRPr="003B4936">
              <w:rPr>
                <w:rFonts w:asciiTheme="minorHAnsi" w:hAnsiTheme="minorHAnsi"/>
                <w:bCs/>
              </w:rPr>
              <w:t>. @</w:t>
            </w:r>
            <w:proofErr w:type="spellStart"/>
            <w:r w:rsidRPr="003B4936">
              <w:rPr>
                <w:rFonts w:asciiTheme="minorHAnsi" w:hAnsiTheme="minorHAnsi"/>
                <w:bCs/>
              </w:rPr>
              <w:t>lapalmaopendata</w:t>
            </w:r>
            <w:proofErr w:type="spellEnd"/>
            <w:r w:rsidRPr="003B4936">
              <w:rPr>
                <w:rFonts w:asciiTheme="minorHAnsi" w:hAnsiTheme="minorHAnsi"/>
                <w:bCs/>
              </w:rPr>
              <w:t xml:space="preserve"> @</w:t>
            </w:r>
            <w:proofErr w:type="spellStart"/>
            <w:r w:rsidRPr="003B4936">
              <w:rPr>
                <w:rFonts w:asciiTheme="minorHAnsi" w:hAnsiTheme="minorHAnsi"/>
                <w:bCs/>
              </w:rPr>
              <w:t>InnovaLaPalma</w:t>
            </w:r>
            <w:proofErr w:type="spellEnd"/>
            <w:r w:rsidRPr="003B4936">
              <w:rPr>
                <w:rFonts w:asciiTheme="minorHAnsi" w:hAnsiTheme="minorHAnsi"/>
                <w:bCs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bCs/>
              </w:rPr>
              <w:t>VigilanciaLaPalma</w:t>
            </w:r>
            <w:proofErr w:type="spellEnd"/>
            <w:r w:rsidRPr="003B4936">
              <w:rPr>
                <w:rFonts w:asciiTheme="minorHAnsi" w:hAnsiTheme="minorHAnsi"/>
                <w:bCs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bCs/>
              </w:rPr>
              <w:t>LaPalma</w:t>
            </w:r>
            <w:proofErr w:type="spellEnd"/>
            <w:r w:rsidRPr="003B4936">
              <w:rPr>
                <w:rFonts w:asciiTheme="minorHAnsi" w:hAnsiTheme="minorHAnsi"/>
                <w:bCs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bCs/>
              </w:rPr>
              <w:t>ErupcinLaPalma</w:t>
            </w:r>
            <w:proofErr w:type="spellEnd"/>
            <w:r w:rsidRPr="003B4936">
              <w:rPr>
                <w:rFonts w:asciiTheme="minorHAnsi" w:hAnsiTheme="minorHAnsi"/>
                <w:bCs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bCs/>
              </w:rPr>
              <w:t>VolcandeLaPalma</w:t>
            </w:r>
            <w:proofErr w:type="spellEnd"/>
            <w:r w:rsidRPr="003B4936">
              <w:rPr>
                <w:rFonts w:asciiTheme="minorHAnsi" w:hAnsiTheme="minorHAnsi"/>
                <w:bCs/>
              </w:rPr>
              <w:t xml:space="preserve"> https://t.co/3xLFCqIqCY</w:t>
            </w:r>
          </w:p>
        </w:tc>
      </w:tr>
      <w:tr w:rsidR="006C524B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524B" w:rsidRPr="003B4936" w:rsidRDefault="006C524B">
            <w:pPr>
              <w:pStyle w:val="TableContents"/>
              <w:rPr>
                <w:rFonts w:asciiTheme="minorHAnsi" w:hAnsiTheme="minorHAnsi"/>
                <w:b/>
                <w:bCs/>
              </w:rPr>
            </w:pPr>
            <w:r w:rsidRPr="003B4936">
              <w:rPr>
                <w:rFonts w:asciiTheme="minorHAnsi" w:hAnsiTheme="minorHAnsi"/>
                <w:b/>
                <w:bCs/>
              </w:rPr>
              <w:t>Resultado obtenido:</w:t>
            </w:r>
          </w:p>
          <w:p w:rsidR="006C524B" w:rsidRPr="003B4936" w:rsidRDefault="00DD1D7E">
            <w:pPr>
              <w:pStyle w:val="TableContents"/>
              <w:rPr>
                <w:rFonts w:asciiTheme="minorHAnsi" w:hAnsiTheme="minorHAnsi"/>
              </w:rPr>
            </w:pPr>
            <w:r w:rsidRPr="003B4936">
              <w:rPr>
                <w:rFonts w:asciiTheme="minorHAnsi" w:hAnsiTheme="minorHAnsi"/>
              </w:rPr>
              <w:t xml:space="preserve">Nos sacaría 25 </w:t>
            </w:r>
            <w:proofErr w:type="spellStart"/>
            <w:r w:rsidRPr="003B4936">
              <w:rPr>
                <w:rFonts w:asciiTheme="minorHAnsi" w:hAnsiTheme="minorHAnsi"/>
              </w:rPr>
              <w:t>tweets</w:t>
            </w:r>
            <w:proofErr w:type="spellEnd"/>
            <w:r w:rsidRPr="003B4936">
              <w:rPr>
                <w:rFonts w:asciiTheme="minorHAnsi" w:hAnsiTheme="minorHAnsi"/>
              </w:rPr>
              <w:t xml:space="preserve"> tratados separados por “\n”, debajo pongo uno a modo de ejemplo.</w:t>
            </w:r>
          </w:p>
          <w:p w:rsidR="007127F2" w:rsidRPr="003B4936" w:rsidRDefault="007127F2">
            <w:pPr>
              <w:pStyle w:val="TableContents"/>
              <w:rPr>
                <w:rFonts w:asciiTheme="minorHAnsi" w:hAnsiTheme="minorHAnsi"/>
              </w:rPr>
            </w:pPr>
          </w:p>
          <w:p w:rsidR="006C524B" w:rsidRPr="003B4936" w:rsidRDefault="00895ED5">
            <w:pPr>
              <w:pStyle w:val="TableContents"/>
              <w:rPr>
                <w:rFonts w:asciiTheme="minorHAnsi" w:hAnsiTheme="minorHAnsi"/>
                <w:bCs/>
              </w:rPr>
            </w:pPr>
            <w:r w:rsidRPr="003B4936">
              <w:rPr>
                <w:rFonts w:asciiTheme="minorHAnsi" w:hAnsiTheme="minorHAnsi"/>
                <w:bCs/>
              </w:rPr>
              <w:t>2021-10-14 19:04:12</w:t>
            </w:r>
            <w:proofErr w:type="gramStart"/>
            <w:r w:rsidRPr="003B4936">
              <w:rPr>
                <w:rFonts w:asciiTheme="minorHAnsi" w:hAnsiTheme="minorHAnsi"/>
                <w:bCs/>
              </w:rPr>
              <w:t>;Twitter</w:t>
            </w:r>
            <w:proofErr w:type="gramEnd"/>
            <w:r w:rsidRPr="003B4936">
              <w:rPr>
                <w:rFonts w:asciiTheme="minorHAnsi" w:hAnsiTheme="minorHAnsi"/>
                <w:bCs/>
              </w:rPr>
              <w:t xml:space="preserve"> Web </w:t>
            </w:r>
            <w:proofErr w:type="spellStart"/>
            <w:r w:rsidRPr="003B4936">
              <w:rPr>
                <w:rFonts w:asciiTheme="minorHAnsi" w:hAnsiTheme="minorHAnsi"/>
                <w:bCs/>
              </w:rPr>
              <w:t>App;x_y_es;RT</w:t>
            </w:r>
            <w:proofErr w:type="spellEnd"/>
            <w:r w:rsidRPr="003B4936">
              <w:rPr>
                <w:rFonts w:asciiTheme="minorHAnsi" w:hAnsiTheme="minorHAnsi"/>
                <w:bCs/>
              </w:rPr>
              <w:t xml:space="preserve">: 11/10/2021 He mejorado bastante el vuelo #3D y ahora muestra la isla completa, y las 6 </w:t>
            </w:r>
            <w:proofErr w:type="spellStart"/>
            <w:r w:rsidRPr="003B4936">
              <w:rPr>
                <w:rFonts w:asciiTheme="minorHAnsi" w:hAnsiTheme="minorHAnsi"/>
                <w:bCs/>
              </w:rPr>
              <w:t>ltimas</w:t>
            </w:r>
            <w:proofErr w:type="spellEnd"/>
            <w:r w:rsidRPr="003B4936">
              <w:rPr>
                <w:rFonts w:asciiTheme="minorHAnsi" w:hAnsiTheme="minorHAnsi"/>
                <w:bCs/>
              </w:rPr>
              <w:t xml:space="preserve"> coladas juntas das 6 al 11. Con datos del @</w:t>
            </w:r>
            <w:proofErr w:type="spellStart"/>
            <w:r w:rsidRPr="003B4936">
              <w:rPr>
                <w:rFonts w:asciiTheme="minorHAnsi" w:hAnsiTheme="minorHAnsi"/>
                <w:bCs/>
              </w:rPr>
              <w:t>CabLaPalma</w:t>
            </w:r>
            <w:proofErr w:type="spellEnd"/>
            <w:r w:rsidRPr="003B4936">
              <w:rPr>
                <w:rFonts w:asciiTheme="minorHAnsi" w:hAnsiTheme="minorHAnsi"/>
                <w:bCs/>
              </w:rPr>
              <w:t xml:space="preserve"> sobre un mapa del @</w:t>
            </w:r>
            <w:proofErr w:type="spellStart"/>
            <w:r w:rsidRPr="003B4936">
              <w:rPr>
                <w:rFonts w:asciiTheme="minorHAnsi" w:hAnsiTheme="minorHAnsi"/>
                <w:bCs/>
              </w:rPr>
              <w:t>IGNSpain</w:t>
            </w:r>
            <w:proofErr w:type="spellEnd"/>
            <w:r w:rsidRPr="003B4936">
              <w:rPr>
                <w:rFonts w:asciiTheme="minorHAnsi" w:hAnsiTheme="minorHAnsi"/>
                <w:bCs/>
              </w:rPr>
              <w:t>. @</w:t>
            </w:r>
            <w:proofErr w:type="spellStart"/>
            <w:r w:rsidRPr="003B4936">
              <w:rPr>
                <w:rFonts w:asciiTheme="minorHAnsi" w:hAnsiTheme="minorHAnsi"/>
                <w:bCs/>
              </w:rPr>
              <w:t>lapalmaopendata</w:t>
            </w:r>
            <w:proofErr w:type="spellEnd"/>
            <w:r w:rsidRPr="003B4936">
              <w:rPr>
                <w:rFonts w:asciiTheme="minorHAnsi" w:hAnsiTheme="minorHAnsi"/>
                <w:bCs/>
              </w:rPr>
              <w:t xml:space="preserve"> @</w:t>
            </w:r>
            <w:proofErr w:type="spellStart"/>
            <w:r w:rsidRPr="003B4936">
              <w:rPr>
                <w:rFonts w:asciiTheme="minorHAnsi" w:hAnsiTheme="minorHAnsi"/>
                <w:bCs/>
              </w:rPr>
              <w:t>InnovaLaPalma</w:t>
            </w:r>
            <w:proofErr w:type="spellEnd"/>
            <w:r w:rsidRPr="003B4936">
              <w:rPr>
                <w:rFonts w:asciiTheme="minorHAnsi" w:hAnsiTheme="minorHAnsi"/>
                <w:bCs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bCs/>
              </w:rPr>
              <w:t>VigilanciaLaPalma</w:t>
            </w:r>
            <w:proofErr w:type="spellEnd"/>
            <w:r w:rsidRPr="003B4936">
              <w:rPr>
                <w:rFonts w:asciiTheme="minorHAnsi" w:hAnsiTheme="minorHAnsi"/>
                <w:bCs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bCs/>
              </w:rPr>
              <w:t>LaPalma</w:t>
            </w:r>
            <w:proofErr w:type="spellEnd"/>
            <w:r w:rsidRPr="003B4936">
              <w:rPr>
                <w:rFonts w:asciiTheme="minorHAnsi" w:hAnsiTheme="minorHAnsi"/>
                <w:bCs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bCs/>
              </w:rPr>
              <w:t>ErupcinLaPalma</w:t>
            </w:r>
            <w:proofErr w:type="spellEnd"/>
            <w:r w:rsidRPr="003B4936">
              <w:rPr>
                <w:rFonts w:asciiTheme="minorHAnsi" w:hAnsiTheme="minorHAnsi"/>
                <w:bCs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bCs/>
              </w:rPr>
              <w:t>VolcandeLaPalma</w:t>
            </w:r>
            <w:proofErr w:type="spellEnd"/>
            <w:r w:rsidRPr="003B4936">
              <w:rPr>
                <w:rFonts w:asciiTheme="minorHAnsi" w:hAnsiTheme="minorHAnsi"/>
                <w:bCs/>
              </w:rPr>
              <w:t xml:space="preserve"> https://t.co/3xLFCqIqCY</w:t>
            </w:r>
          </w:p>
          <w:p w:rsidR="006C524B" w:rsidRPr="003B4936" w:rsidRDefault="006C524B">
            <w:pPr>
              <w:pStyle w:val="TableContents"/>
              <w:rPr>
                <w:rFonts w:asciiTheme="minorHAnsi" w:hAnsiTheme="minorHAnsi"/>
                <w:b/>
                <w:bCs/>
                <w:u w:val="single"/>
              </w:rPr>
            </w:pPr>
          </w:p>
        </w:tc>
      </w:tr>
      <w:tr w:rsidR="00185FFE" w:rsidRPr="00863921" w:rsidTr="00B57B1C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5FFE" w:rsidRPr="00863921" w:rsidRDefault="008B66FC" w:rsidP="00B57B1C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Comprobación llenado de cola de tareas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5FFE" w:rsidRPr="00863921" w:rsidRDefault="00185FFE" w:rsidP="00B57B1C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Responsable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FFE" w:rsidRPr="00863921" w:rsidRDefault="008B66FC" w:rsidP="00B57B1C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todos</w:t>
            </w:r>
          </w:p>
        </w:tc>
      </w:tr>
      <w:tr w:rsidR="00185FFE" w:rsidRPr="00863921" w:rsidTr="00185FFE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85FFE" w:rsidRPr="00863921" w:rsidRDefault="00185FFE" w:rsidP="00B57B1C">
            <w:pPr>
              <w:rPr>
                <w:rFonts w:ascii="Times New Roman" w:hAnsi="Times New Roman" w:cs="Times New Roman"/>
                <w:b/>
                <w:bCs/>
                <w:kern w:val="3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5FFE" w:rsidRPr="00863921" w:rsidRDefault="00185FFE" w:rsidP="00B57B1C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Fecha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5FFE" w:rsidRPr="00863921" w:rsidRDefault="008B66FC" w:rsidP="00B57B1C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08-01-22</w:t>
            </w:r>
          </w:p>
        </w:tc>
      </w:tr>
      <w:tr w:rsidR="00185FFE" w:rsidRPr="00863921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FFE" w:rsidRPr="003B4936" w:rsidRDefault="00185FFE" w:rsidP="00B57B1C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  <w:r w:rsidRPr="003B4936">
              <w:rPr>
                <w:rFonts w:asciiTheme="minorHAnsi" w:hAnsiTheme="minorHAnsi" w:cs="Times New Roman"/>
                <w:b/>
                <w:bCs/>
                <w:szCs w:val="20"/>
              </w:rPr>
              <w:t>Descripción:</w:t>
            </w:r>
          </w:p>
          <w:p w:rsidR="00185FFE" w:rsidRPr="003B4936" w:rsidRDefault="008B66FC" w:rsidP="00B57B1C">
            <w:pPr>
              <w:pStyle w:val="TableContents"/>
              <w:rPr>
                <w:rFonts w:asciiTheme="minorHAnsi" w:hAnsiTheme="minorHAnsi" w:cs="Times New Roman"/>
                <w:szCs w:val="20"/>
              </w:rPr>
            </w:pPr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lastRenderedPageBreak/>
              <w:t xml:space="preserve">Lanzamos desde el terminal el servicio de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streaming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, junto con el gestor de colas y el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master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, la prueba consiste en ver que tanto el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streaming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 como el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master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 se bloquean cuando el gestor de colas llena su cola de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tags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.</w:t>
            </w:r>
          </w:p>
          <w:p w:rsidR="00185FFE" w:rsidRPr="003B4936" w:rsidRDefault="00185FFE" w:rsidP="00B57B1C">
            <w:pPr>
              <w:pStyle w:val="TableContents"/>
              <w:rPr>
                <w:rFonts w:asciiTheme="minorHAnsi" w:hAnsiTheme="minorHAnsi" w:cs="Times New Roman"/>
                <w:szCs w:val="20"/>
              </w:rPr>
            </w:pPr>
          </w:p>
        </w:tc>
      </w:tr>
      <w:tr w:rsidR="00185FFE" w:rsidRPr="00863921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FFE" w:rsidRPr="003B4936" w:rsidRDefault="00185FFE" w:rsidP="00B57B1C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  <w:r w:rsidRPr="003B4936">
              <w:rPr>
                <w:rFonts w:asciiTheme="minorHAnsi" w:hAnsiTheme="minorHAnsi" w:cs="Times New Roman"/>
                <w:b/>
                <w:bCs/>
                <w:szCs w:val="20"/>
              </w:rPr>
              <w:lastRenderedPageBreak/>
              <w:t xml:space="preserve">Prerrequisitos </w:t>
            </w:r>
            <w:r w:rsidRPr="003B4936">
              <w:rPr>
                <w:rFonts w:asciiTheme="minorHAnsi" w:hAnsiTheme="minorHAnsi" w:cs="Times New Roman"/>
                <w:bCs/>
                <w:szCs w:val="20"/>
              </w:rPr>
              <w:t>(si fueran necesarios)</w:t>
            </w:r>
          </w:p>
          <w:p w:rsidR="008B66FC" w:rsidRPr="003B4936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rFonts w:asciiTheme="minorHAnsi" w:hAnsiTheme="minorHAnsi"/>
                <w:sz w:val="20"/>
                <w:szCs w:val="20"/>
              </w:rPr>
            </w:pPr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Correcto funcionamiento del servicio de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Streaming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como se vio en prueba anterior.</w:t>
            </w:r>
          </w:p>
          <w:p w:rsidR="00185FFE" w:rsidRPr="003B4936" w:rsidRDefault="00185FFE" w:rsidP="00B57B1C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</w:p>
          <w:p w:rsidR="00185FFE" w:rsidRPr="003B4936" w:rsidRDefault="00185FFE" w:rsidP="00B57B1C">
            <w:pPr>
              <w:pStyle w:val="TableContents"/>
              <w:rPr>
                <w:rFonts w:asciiTheme="minorHAnsi" w:hAnsiTheme="minorHAnsi" w:cs="Times New Roman"/>
                <w:szCs w:val="20"/>
              </w:rPr>
            </w:pPr>
          </w:p>
        </w:tc>
      </w:tr>
      <w:tr w:rsidR="00185FFE" w:rsidRPr="00863921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FFE" w:rsidRPr="003B4936" w:rsidRDefault="00185FFE" w:rsidP="00B57B1C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  <w:r w:rsidRPr="003B4936">
              <w:rPr>
                <w:rFonts w:asciiTheme="minorHAnsi" w:hAnsiTheme="minorHAnsi" w:cs="Times New Roman"/>
                <w:b/>
                <w:bCs/>
                <w:szCs w:val="20"/>
              </w:rPr>
              <w:t>Pasos (metodología):</w:t>
            </w:r>
          </w:p>
          <w:p w:rsidR="00185FFE" w:rsidRPr="003B4936" w:rsidRDefault="008B66FC" w:rsidP="00B57B1C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Lanzamos primero el servicio de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Streaming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 y el gestor de colas, ahora lanzaremos el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master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. Hemos puesto que el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master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 saque un mensaje con el contenido (5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tweets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 tratados) que enviara a el gestor de colas, más la verificación de que lo </w:t>
            </w:r>
            <w:proofErr w:type="spellStart"/>
            <w:proofErr w:type="gram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a</w:t>
            </w:r>
            <w:proofErr w:type="spellEnd"/>
            <w:proofErr w:type="gram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 recibido el gestor con un “OK”. Cuando la cola de tareas se llena con su máximo de 50 tareas bloqueara al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master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 a través de no mandarle la verificación “OK”, </w:t>
            </w:r>
            <w:r w:rsidR="00340F4E"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y el </w:t>
            </w:r>
            <w:proofErr w:type="spellStart"/>
            <w:r w:rsidR="00340F4E" w:rsidRPr="003B4936">
              <w:rPr>
                <w:rFonts w:asciiTheme="minorHAnsi" w:hAnsiTheme="minorHAnsi" w:cs="Times New Roman"/>
                <w:color w:val="000000"/>
                <w:szCs w:val="20"/>
              </w:rPr>
              <w:t>master</w:t>
            </w:r>
            <w:proofErr w:type="spellEnd"/>
            <w:r w:rsidR="00340F4E"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 se quedará a la espe</w:t>
            </w:r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ra de la respuesta.</w:t>
            </w:r>
          </w:p>
          <w:p w:rsidR="00185FFE" w:rsidRPr="003B4936" w:rsidRDefault="00185FFE" w:rsidP="00B57B1C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</w:p>
        </w:tc>
      </w:tr>
      <w:tr w:rsidR="00185FFE" w:rsidRPr="00863921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FFE" w:rsidRPr="003B4936" w:rsidRDefault="00185FFE" w:rsidP="00B57B1C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  <w:r w:rsidRPr="003B4936">
              <w:rPr>
                <w:rFonts w:asciiTheme="minorHAnsi" w:hAnsiTheme="minorHAnsi" w:cs="Times New Roman"/>
                <w:b/>
                <w:bCs/>
                <w:szCs w:val="20"/>
              </w:rPr>
              <w:t>Resultado esperado:</w:t>
            </w:r>
          </w:p>
          <w:p w:rsidR="00185FFE" w:rsidRPr="003B4936" w:rsidRDefault="008B66FC" w:rsidP="00B57B1C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Saca por pantalla bloques de 5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tweets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 más una verificación de control debajo (“OK”). Cuando se llene la cola saldrá el último bloque de 5 que pudo enviar pero no la verificación pues el gestor no se la ha enviado, quedándose bloqueado.</w:t>
            </w:r>
          </w:p>
          <w:p w:rsidR="00185FFE" w:rsidRPr="003B4936" w:rsidRDefault="00185FFE" w:rsidP="00B57B1C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</w:p>
          <w:p w:rsidR="00185FFE" w:rsidRPr="003B4936" w:rsidRDefault="00185FFE" w:rsidP="00B57B1C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</w:p>
        </w:tc>
      </w:tr>
      <w:tr w:rsidR="00185FFE" w:rsidRPr="00863921" w:rsidTr="00C3330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FFE" w:rsidRPr="003B4936" w:rsidRDefault="00185FFE" w:rsidP="00B57B1C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  <w:r w:rsidRPr="003B4936">
              <w:rPr>
                <w:rFonts w:asciiTheme="minorHAnsi" w:hAnsiTheme="minorHAnsi" w:cs="Times New Roman"/>
                <w:b/>
                <w:bCs/>
                <w:szCs w:val="20"/>
              </w:rPr>
              <w:t>Resultado obtenido:</w:t>
            </w:r>
          </w:p>
          <w:p w:rsidR="008B66FC" w:rsidRPr="003B4936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rFonts w:asciiTheme="minorHAnsi" w:hAnsiTheme="minorHAnsi"/>
                <w:sz w:val="20"/>
                <w:szCs w:val="20"/>
              </w:rPr>
            </w:pPr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Saca bloque de 5 en 5 hasta que se bloque no dejando verificación.</w:t>
            </w:r>
          </w:p>
          <w:p w:rsidR="008B66FC" w:rsidRPr="003B4936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rFonts w:asciiTheme="minorHAnsi" w:hAnsiTheme="minorHAnsi"/>
                <w:sz w:val="20"/>
                <w:szCs w:val="20"/>
              </w:rPr>
            </w:pPr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Un bloque de cinco más su verificación de control, modo de ejemplo.</w:t>
            </w:r>
          </w:p>
          <w:p w:rsidR="008B66FC" w:rsidRPr="003B4936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rFonts w:asciiTheme="minorHAnsi" w:hAnsiTheme="minorHAnsi"/>
                <w:sz w:val="20"/>
                <w:szCs w:val="20"/>
              </w:rPr>
            </w:pPr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 </w:t>
            </w:r>
          </w:p>
          <w:p w:rsidR="008B66FC" w:rsidRPr="003B4936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rFonts w:asciiTheme="minorHAnsi" w:hAnsiTheme="minorHAnsi"/>
                <w:sz w:val="20"/>
                <w:szCs w:val="20"/>
              </w:rPr>
            </w:pPr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2021-10-14 13:08:51;WordPress.com;lapalma_INFO;Hermosa y destructiva Su naturaleza es as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ErupcionLaPalma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VolcanLaPalma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LaPalmaesNuestraCasa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rescateanimalesdelvolcan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AnimalesLaPalma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Vecinoslapalma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#Canarias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CanaryIslands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https://t.co/RjiK5wXI5N</w:t>
            </w:r>
          </w:p>
          <w:p w:rsidR="008B66FC" w:rsidRPr="003B4936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rFonts w:asciiTheme="minorHAnsi" w:hAnsiTheme="minorHAnsi"/>
                <w:sz w:val="20"/>
                <w:szCs w:val="20"/>
              </w:rPr>
            </w:pPr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2021-10-14 13:08:50;WordPress.com;lastnewsESP;Hermosa y destructiva Su naturaleza es as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ErupcionLaPalma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VolcanLaPalma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LaPalmaesNuestraCasa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rescateanimalesdelvolcan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AnimalesLaPalma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Vecinoslapalma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#Canarias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CanaryIslands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https://t.co/MU3I5JOxhm</w:t>
            </w:r>
          </w:p>
          <w:p w:rsidR="008B66FC" w:rsidRPr="003B4936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rFonts w:asciiTheme="minorHAnsi" w:hAnsiTheme="minorHAnsi"/>
                <w:sz w:val="20"/>
                <w:szCs w:val="20"/>
              </w:rPr>
            </w:pPr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2021-10-14 13:08:49</w:t>
            </w:r>
            <w:proofErr w:type="gram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;Twitter</w:t>
            </w:r>
            <w:proofErr w:type="gram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for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Android;ElTimeLaPalma;RT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: Las cenizas del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volcn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de La Palma levantan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montaas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en las casas de Las Manchas,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har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falta mucho esfuerzo para retirarla.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noticiaslapalma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terremotoslapalma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volcnlasmanchas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urgencaislapalma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emergencialapalma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lavalapalma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vigilancialapalma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https://t.co/NssiweCBgf</w:t>
            </w:r>
          </w:p>
          <w:p w:rsidR="008B66FC" w:rsidRPr="003B4936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rFonts w:asciiTheme="minorHAnsi" w:hAnsiTheme="minorHAnsi"/>
                <w:sz w:val="20"/>
                <w:szCs w:val="20"/>
              </w:rPr>
            </w:pPr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2021-10-14 13:08:45</w:t>
            </w:r>
            <w:proofErr w:type="gram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;Twitter</w:t>
            </w:r>
            <w:proofErr w:type="gram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for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iPhone;CabLaPalma;RT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:  El Cabildo de La Palma habilita varias vas para centralizar las donaciones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econmicas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de particulares y empresas. Agradecemos a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CaixaBank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la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colaboracin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para sacar adelante esta iniciativa.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ErupcinLaPalma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VigilanciaLaPalma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https://t.co/LxC47Xw1AQ</w:t>
            </w:r>
          </w:p>
          <w:p w:rsidR="008B66FC" w:rsidRPr="003B4936" w:rsidRDefault="008B66FC" w:rsidP="00863921">
            <w:pPr>
              <w:pStyle w:val="NormalWeb"/>
              <w:spacing w:before="240" w:beforeAutospacing="0" w:after="240" w:afterAutospacing="0"/>
              <w:ind w:left="20"/>
              <w:rPr>
                <w:rFonts w:asciiTheme="minorHAnsi" w:hAnsiTheme="minorHAnsi"/>
                <w:sz w:val="20"/>
                <w:szCs w:val="20"/>
              </w:rPr>
            </w:pPr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2021-10-14 13:08:31;Twitter Web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App;mundolapalma;El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Pleno del Ayuntamiento de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Tijarafe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reitera su apoyo incondicional a los municipios afectados por el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volcn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https://t.co/KHTrsE9iR7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IsladeLaPalma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ErupcionEnLaPalma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volcnLaPalma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cumbrevieja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pevolca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VigilanciaLaPalma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islabonita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#canarias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islascanarias</w:t>
            </w:r>
            <w:proofErr w:type="spellEnd"/>
          </w:p>
          <w:p w:rsidR="008B66FC" w:rsidRPr="003B4936" w:rsidRDefault="008B66FC" w:rsidP="00863921">
            <w:pPr>
              <w:pStyle w:val="NormalWeb"/>
              <w:spacing w:before="240" w:beforeAutospacing="0" w:after="240" w:afterAutospacing="0"/>
              <w:ind w:left="20"/>
              <w:rPr>
                <w:rFonts w:asciiTheme="minorHAnsi" w:hAnsiTheme="minorHAnsi"/>
                <w:sz w:val="20"/>
                <w:szCs w:val="20"/>
              </w:rPr>
            </w:pPr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Mensaje recibido: OK</w:t>
            </w:r>
          </w:p>
          <w:p w:rsidR="008B66FC" w:rsidRPr="003B4936" w:rsidRDefault="008B66FC" w:rsidP="00863921">
            <w:pPr>
              <w:pStyle w:val="NormalWeb"/>
              <w:spacing w:before="240" w:beforeAutospacing="0" w:after="240" w:afterAutospacing="0"/>
              <w:ind w:left="20"/>
              <w:rPr>
                <w:rFonts w:asciiTheme="minorHAnsi" w:hAnsiTheme="minorHAnsi"/>
                <w:sz w:val="20"/>
                <w:szCs w:val="20"/>
              </w:rPr>
            </w:pPr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lastRenderedPageBreak/>
              <w:t>…</w:t>
            </w:r>
          </w:p>
          <w:p w:rsidR="008B66FC" w:rsidRPr="003B4936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rFonts w:asciiTheme="minorHAnsi" w:hAnsiTheme="minorHAnsi"/>
                <w:sz w:val="20"/>
                <w:szCs w:val="20"/>
              </w:rPr>
            </w:pPr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Último mensaje:</w:t>
            </w:r>
          </w:p>
          <w:p w:rsidR="008B66FC" w:rsidRPr="003B4936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rFonts w:asciiTheme="minorHAnsi" w:hAnsiTheme="minorHAnsi"/>
                <w:sz w:val="20"/>
                <w:szCs w:val="20"/>
              </w:rPr>
            </w:pPr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2021-10-14 13:07:16</w:t>
            </w:r>
            <w:proofErr w:type="gram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;Twitter</w:t>
            </w:r>
            <w:proofErr w:type="gram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for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Android;guardiacivil;RT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: En el operativo de servicio de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ErupcinLaPalma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los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compaeros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del #SEPRONA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continan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poniendo a salvo a los animales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domsticos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de las zonas de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exclusin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. Los ms valientes se han adaptado a las circunstancias y han encontrado cobijo en los lugares ms imprevisibles. https://t.co/B9VXpybDfE</w:t>
            </w:r>
          </w:p>
          <w:p w:rsidR="008B66FC" w:rsidRPr="003B4936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rFonts w:asciiTheme="minorHAnsi" w:hAnsiTheme="minorHAnsi"/>
                <w:sz w:val="20"/>
                <w:szCs w:val="20"/>
              </w:rPr>
            </w:pPr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2021-10-14 13:06:59</w:t>
            </w:r>
            <w:proofErr w:type="gram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;Twitter</w:t>
            </w:r>
            <w:proofErr w:type="gram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for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Android;unahoramenostv;RT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:  Recreamos con realidad virtual el paso de una de las coladas de lava por el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polgono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industrial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Callejn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de La Gata y los posibles efectos que puede causar. Con las explicaciones de @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victorioperezm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.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ErupcionLaPalma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VolcanLaPalma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@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VideoreportCan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@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RTVCes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https://t.co/FAr4Z42LHi</w:t>
            </w:r>
          </w:p>
          <w:p w:rsidR="008B66FC" w:rsidRPr="003B4936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rFonts w:asciiTheme="minorHAnsi" w:hAnsiTheme="minorHAnsi"/>
                <w:sz w:val="20"/>
                <w:szCs w:val="20"/>
              </w:rPr>
            </w:pPr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2021-10-14 13:06:51;Twitter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for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Android;gael011;Impresionante el dato 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SinCienciaNoHayFuturo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LaGeologaImporta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ErupcionLaPalma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LaPalmavolcan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https://t.co/aFQayc5WrN</w:t>
            </w:r>
          </w:p>
          <w:p w:rsidR="008B66FC" w:rsidRPr="003B4936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rFonts w:asciiTheme="minorHAnsi" w:hAnsiTheme="minorHAnsi"/>
                <w:sz w:val="20"/>
                <w:szCs w:val="20"/>
              </w:rPr>
            </w:pPr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2021-10-14 13:06:47</w:t>
            </w:r>
            <w:proofErr w:type="gram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;Twitter</w:t>
            </w:r>
            <w:proofErr w:type="gram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Web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App;Defensagob;RT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: 40 militares del @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EjercitoTierra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del Regimiento de Artillera de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Campaa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93 de la Brigada de Canarias se unen a los 190 efectivos de la @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UMEgob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en los trabajos de retirada de la ceniza de los tejados causada por la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ErupcinLaPalma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.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SiempreConVosotrosFAS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https://t.co/JZ3D6sgqUt</w:t>
            </w:r>
          </w:p>
          <w:p w:rsidR="00863921" w:rsidRPr="003B4936" w:rsidRDefault="008B66FC" w:rsidP="00863921">
            <w:pPr>
              <w:pStyle w:val="NormalWeb"/>
              <w:spacing w:before="240" w:beforeAutospacing="0" w:after="240" w:afterAutospacing="0"/>
              <w:ind w:left="2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2021-10-14 13:06:03;Twitter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for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Android;PresiCan;RT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:  EN DIRECTO Comparecencia tras la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reunin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de los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comits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Cientfico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y Director del #PEVOLCA en los que se ha analizado la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evolucin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de la #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ErupcinLaPalma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hyperlink r:id="rId5" w:history="1">
              <w:r w:rsidRPr="003B4936">
                <w:rPr>
                  <w:rStyle w:val="Hipervnculo"/>
                  <w:rFonts w:asciiTheme="minorHAnsi" w:hAnsiTheme="minorHAnsi"/>
                  <w:sz w:val="20"/>
                  <w:szCs w:val="20"/>
                </w:rPr>
                <w:t>https://t.co/tHoRz7R1AH</w:t>
              </w:r>
            </w:hyperlink>
          </w:p>
        </w:tc>
      </w:tr>
      <w:tr w:rsidR="00C33301" w:rsidRPr="00863921" w:rsidTr="00C3330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301" w:rsidRPr="003B4936" w:rsidRDefault="00C33301" w:rsidP="00B57B1C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</w:p>
        </w:tc>
      </w:tr>
      <w:tr w:rsidR="00C33301" w:rsidRPr="00863921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301" w:rsidRPr="003B4936" w:rsidRDefault="00C33301" w:rsidP="00B57B1C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</w:p>
        </w:tc>
      </w:tr>
      <w:tr w:rsidR="00C33301" w:rsidRPr="00863921" w:rsidTr="004E6393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3301" w:rsidRPr="003B4936" w:rsidRDefault="008B66FC" w:rsidP="004E6393">
            <w:pPr>
              <w:pStyle w:val="TableHeading"/>
              <w:rPr>
                <w:rFonts w:asciiTheme="minorHAnsi" w:hAnsiTheme="minorHAnsi" w:cs="Times New Roman"/>
                <w:szCs w:val="20"/>
              </w:rPr>
            </w:pPr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Comprobación </w:t>
            </w:r>
            <w:r w:rsidR="00863921"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del </w:t>
            </w:r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llenado de la cola de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Tags</w:t>
            </w:r>
            <w:proofErr w:type="spellEnd"/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3301" w:rsidRPr="003B4936" w:rsidRDefault="00C33301" w:rsidP="004E6393">
            <w:pPr>
              <w:pStyle w:val="TableHeading"/>
              <w:rPr>
                <w:rFonts w:asciiTheme="minorHAnsi" w:hAnsiTheme="minorHAnsi" w:cs="Times New Roman"/>
                <w:szCs w:val="20"/>
              </w:rPr>
            </w:pPr>
            <w:r w:rsidRPr="003B4936">
              <w:rPr>
                <w:rFonts w:asciiTheme="minorHAnsi" w:hAnsiTheme="minorHAnsi" w:cs="Times New Roman"/>
                <w:szCs w:val="20"/>
              </w:rPr>
              <w:t>Responsable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301" w:rsidRPr="003B4936" w:rsidRDefault="008B66FC" w:rsidP="004E6393">
            <w:pPr>
              <w:pStyle w:val="TableHeading"/>
              <w:rPr>
                <w:rFonts w:asciiTheme="minorHAnsi" w:hAnsiTheme="minorHAnsi" w:cs="Times New Roman"/>
                <w:szCs w:val="20"/>
              </w:rPr>
            </w:pPr>
            <w:r w:rsidRPr="003B4936">
              <w:rPr>
                <w:rFonts w:asciiTheme="minorHAnsi" w:hAnsiTheme="minorHAnsi" w:cs="Times New Roman"/>
                <w:szCs w:val="20"/>
              </w:rPr>
              <w:t>todos</w:t>
            </w:r>
          </w:p>
        </w:tc>
      </w:tr>
      <w:tr w:rsidR="00C33301" w:rsidRPr="00863921" w:rsidTr="004E6393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C33301" w:rsidRPr="003B4936" w:rsidRDefault="00C33301" w:rsidP="004E6393">
            <w:pPr>
              <w:rPr>
                <w:rFonts w:cs="Times New Roman"/>
                <w:b/>
                <w:bCs/>
                <w:kern w:val="3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3301" w:rsidRPr="003B4936" w:rsidRDefault="00C33301" w:rsidP="004E6393">
            <w:pPr>
              <w:pStyle w:val="TableHeading"/>
              <w:rPr>
                <w:rFonts w:asciiTheme="minorHAnsi" w:hAnsiTheme="minorHAnsi" w:cs="Times New Roman"/>
                <w:szCs w:val="20"/>
              </w:rPr>
            </w:pPr>
            <w:r w:rsidRPr="003B4936">
              <w:rPr>
                <w:rFonts w:asciiTheme="minorHAnsi" w:hAnsiTheme="minorHAnsi" w:cs="Times New Roman"/>
                <w:szCs w:val="20"/>
              </w:rPr>
              <w:t>Fecha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3301" w:rsidRPr="003B4936" w:rsidRDefault="008B66FC" w:rsidP="004E6393">
            <w:pPr>
              <w:pStyle w:val="TableHeading"/>
              <w:rPr>
                <w:rFonts w:asciiTheme="minorHAnsi" w:hAnsiTheme="minorHAnsi" w:cs="Times New Roman"/>
                <w:szCs w:val="20"/>
              </w:rPr>
            </w:pPr>
            <w:r w:rsidRPr="003B4936">
              <w:rPr>
                <w:rFonts w:asciiTheme="minorHAnsi" w:hAnsiTheme="minorHAnsi" w:cs="Times New Roman"/>
                <w:szCs w:val="20"/>
              </w:rPr>
              <w:t>08-01-22</w:t>
            </w:r>
          </w:p>
        </w:tc>
      </w:tr>
      <w:tr w:rsidR="00C33301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301" w:rsidRPr="003B4936" w:rsidRDefault="00C33301" w:rsidP="004E6393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  <w:r w:rsidRPr="003B4936">
              <w:rPr>
                <w:rFonts w:asciiTheme="minorHAnsi" w:hAnsiTheme="minorHAnsi" w:cs="Times New Roman"/>
                <w:b/>
                <w:bCs/>
                <w:szCs w:val="20"/>
              </w:rPr>
              <w:t>Descripción:</w:t>
            </w:r>
          </w:p>
          <w:p w:rsidR="00C33301" w:rsidRPr="003B4936" w:rsidRDefault="008B66FC" w:rsidP="004E6393">
            <w:pPr>
              <w:pStyle w:val="TableContents"/>
              <w:rPr>
                <w:rFonts w:asciiTheme="minorHAnsi" w:hAnsiTheme="minorHAnsi" w:cs="Times New Roman"/>
                <w:szCs w:val="20"/>
              </w:rPr>
            </w:pPr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Ejecutar el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streaming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, </w:t>
            </w:r>
            <w:r w:rsidR="00863921" w:rsidRPr="003B4936">
              <w:rPr>
                <w:rFonts w:asciiTheme="minorHAnsi" w:hAnsiTheme="minorHAnsi" w:cs="Times New Roman"/>
                <w:color w:val="000000"/>
                <w:szCs w:val="20"/>
              </w:rPr>
              <w:t>máster</w:t>
            </w:r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, gestor de colas y el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worker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 y comprobar que se bloquea la cola de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tags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 con los cincuenta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tags</w:t>
            </w:r>
            <w:proofErr w:type="spellEnd"/>
          </w:p>
          <w:p w:rsidR="00C33301" w:rsidRPr="003B4936" w:rsidRDefault="00C33301" w:rsidP="004E6393">
            <w:pPr>
              <w:pStyle w:val="TableContents"/>
              <w:rPr>
                <w:rFonts w:asciiTheme="minorHAnsi" w:hAnsiTheme="minorHAnsi" w:cs="Times New Roman"/>
                <w:szCs w:val="20"/>
              </w:rPr>
            </w:pPr>
          </w:p>
        </w:tc>
      </w:tr>
      <w:tr w:rsidR="00C33301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301" w:rsidRPr="003B4936" w:rsidRDefault="00C33301" w:rsidP="004E6393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  <w:r w:rsidRPr="003B4936">
              <w:rPr>
                <w:rFonts w:asciiTheme="minorHAnsi" w:hAnsiTheme="minorHAnsi" w:cs="Times New Roman"/>
                <w:b/>
                <w:bCs/>
                <w:szCs w:val="20"/>
              </w:rPr>
              <w:t xml:space="preserve">Prerrequisitos </w:t>
            </w:r>
            <w:r w:rsidRPr="003B4936">
              <w:rPr>
                <w:rFonts w:asciiTheme="minorHAnsi" w:hAnsiTheme="minorHAnsi" w:cs="Times New Roman"/>
                <w:bCs/>
                <w:szCs w:val="20"/>
              </w:rPr>
              <w:t>(si fueran necesarios)</w:t>
            </w:r>
          </w:p>
          <w:p w:rsidR="00C33301" w:rsidRPr="003B4936" w:rsidRDefault="008B66FC" w:rsidP="004E6393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Correcto funcionamiento de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streaming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 y </w:t>
            </w:r>
            <w:r w:rsidR="00863921" w:rsidRPr="003B4936">
              <w:rPr>
                <w:rFonts w:asciiTheme="minorHAnsi" w:hAnsiTheme="minorHAnsi" w:cs="Times New Roman"/>
                <w:color w:val="000000"/>
                <w:szCs w:val="20"/>
              </w:rPr>
              <w:t>máster</w:t>
            </w:r>
          </w:p>
          <w:p w:rsidR="00C33301" w:rsidRPr="003B4936" w:rsidRDefault="00C33301" w:rsidP="004E6393">
            <w:pPr>
              <w:pStyle w:val="TableContents"/>
              <w:rPr>
                <w:rFonts w:asciiTheme="minorHAnsi" w:hAnsiTheme="minorHAnsi" w:cs="Times New Roman"/>
                <w:szCs w:val="20"/>
              </w:rPr>
            </w:pPr>
          </w:p>
        </w:tc>
      </w:tr>
      <w:tr w:rsidR="00C33301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301" w:rsidRPr="003B4936" w:rsidRDefault="00C33301" w:rsidP="004E6393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  <w:r w:rsidRPr="003B4936">
              <w:rPr>
                <w:rFonts w:asciiTheme="minorHAnsi" w:hAnsiTheme="minorHAnsi" w:cs="Times New Roman"/>
                <w:b/>
                <w:bCs/>
                <w:szCs w:val="20"/>
              </w:rPr>
              <w:t>Pasos (metodología):</w:t>
            </w:r>
          </w:p>
          <w:p w:rsidR="00C33301" w:rsidRPr="003B4936" w:rsidRDefault="008B66FC" w:rsidP="004E6393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Ejecutamos el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streaming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, el </w:t>
            </w:r>
            <w:r w:rsidR="00863921" w:rsidRPr="003B4936">
              <w:rPr>
                <w:rFonts w:asciiTheme="minorHAnsi" w:hAnsiTheme="minorHAnsi" w:cs="Times New Roman"/>
                <w:color w:val="000000"/>
                <w:szCs w:val="20"/>
              </w:rPr>
              <w:t>máster</w:t>
            </w:r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 y el gestor cuando la cola de tareas se irá llenando y vaciando, pero sin bloquearse ejecutaremos también el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worker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 que irá procesando los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tweets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 y almacenando sus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tags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 en la cola de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tags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 y comprobar que cuando la cola llega a cincuenta mensajes se bloquea el sistema</w:t>
            </w:r>
          </w:p>
          <w:p w:rsidR="00C33301" w:rsidRPr="003B4936" w:rsidRDefault="00C33301" w:rsidP="004E6393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</w:p>
        </w:tc>
      </w:tr>
      <w:tr w:rsidR="00C33301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301" w:rsidRPr="003B4936" w:rsidRDefault="00C33301" w:rsidP="004E6393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  <w:r w:rsidRPr="003B4936">
              <w:rPr>
                <w:rFonts w:asciiTheme="minorHAnsi" w:hAnsiTheme="minorHAnsi" w:cs="Times New Roman"/>
                <w:b/>
                <w:bCs/>
                <w:szCs w:val="20"/>
              </w:rPr>
              <w:t>Resultado esperado:</w:t>
            </w:r>
          </w:p>
          <w:p w:rsidR="00C33301" w:rsidRPr="003B4936" w:rsidRDefault="008B66FC" w:rsidP="004E6393">
            <w:pPr>
              <w:pStyle w:val="TableContents"/>
              <w:rPr>
                <w:rFonts w:asciiTheme="minorHAnsi" w:hAnsiTheme="minorHAnsi" w:cs="Times New Roman"/>
                <w:bCs/>
                <w:color w:val="000000"/>
                <w:szCs w:val="20"/>
              </w:rPr>
            </w:pPr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Añadiendo mensajes de control en el gestor de colas, que antes de bloquearse muestre la cola de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tags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 y que efectivamente los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tags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 dentro de ella sean cincuenta</w:t>
            </w:r>
          </w:p>
          <w:p w:rsidR="00C33301" w:rsidRPr="003B4936" w:rsidRDefault="00C33301" w:rsidP="004E6393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</w:p>
        </w:tc>
      </w:tr>
      <w:tr w:rsidR="00C33301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301" w:rsidRPr="003B4936" w:rsidRDefault="00C33301" w:rsidP="004E6393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  <w:r w:rsidRPr="003B4936">
              <w:rPr>
                <w:rFonts w:asciiTheme="minorHAnsi" w:hAnsiTheme="minorHAnsi" w:cs="Times New Roman"/>
                <w:b/>
                <w:bCs/>
                <w:szCs w:val="20"/>
              </w:rPr>
              <w:t>Resultado obtenido:</w:t>
            </w:r>
          </w:p>
          <w:p w:rsidR="008B66FC" w:rsidRPr="003B4936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rFonts w:asciiTheme="minorHAnsi" w:hAnsiTheme="minorHAnsi"/>
                <w:sz w:val="20"/>
                <w:szCs w:val="20"/>
              </w:rPr>
            </w:pPr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Cola de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tags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llena con cincuenta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tags</w:t>
            </w:r>
            <w:proofErr w:type="spellEnd"/>
            <w:r w:rsidRPr="003B4936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:</w:t>
            </w:r>
          </w:p>
          <w:p w:rsidR="00C33301" w:rsidRPr="003B4936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rFonts w:asciiTheme="minorHAnsi" w:hAnsiTheme="minorHAnsi"/>
                <w:sz w:val="20"/>
                <w:szCs w:val="20"/>
              </w:rPr>
            </w:pPr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erupcinLaPalma,volcn,BomberosTF,LaPalma,PEVOLCA,ErupcinLaPalma,ErupcinLaPalma,erupcinLaPalma,erupcinLaPalma,3D,volcn,volcn,VigilanciaLaPalma,LaPalma,LaPalma,LaPalma,LaPalma,ErupcinLaPalma,CumbreVieja,ErupcinLaPalma,lapalma,VolcanLaPalma,VolcandeLaPalma,lapalma,canarias,ErupcionLaPalma,ErupcinLaPalma,volcan,CumbreVieja,lapalma,erupcionlapalma,LaPalma,lapalma,erupcinLaPalma,Canarias,LaPalma,volcn,Espaa,ErupcinLaPalma,LaPalma,VolcandeLaPalma,volcanCumbreVieja,ErupcinLaPalma,IGNSpain,LaPalmaEruption</w:t>
            </w:r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lastRenderedPageBreak/>
              <w:t>,PEVOLCA,VolcanLaPalma,ErupcionLaPalma,ErupcionLaPalma,VolcanLaPalma,erupcinLaPalma,volcn,BomberosTF,LaPalma,PEVOLCA,ErupcinLaPalma,ErupcinLaPalma,erupcinLaPalma,erupcinLaPalma,3D,volcn,volcn,VigilanciaLaPalma,LaPalma,LaPalma,LaPalma,LaPalma,ErupcinLaPalma,CumbreVieja,ErupcinLaPalma,lapalma,VolcanLaPalma,VolcandeLaPalma,lapalma,canarias,ErupcionLaPalma,ErupcinLaPalma,volcan,CumbreVieja,lapalma,erupcionlapalma,LaPalma,lapalma,erupcinLaPalma,Canarias,LaPalma,volcn,Espaa,ErupcinLaPalma,LaPalma,VolcandeLaPalma,volcanCumbreVieja,ErupcinLaPalma,IGNSpain,LaPalmaEruption,PEVOLCA,</w:t>
            </w:r>
          </w:p>
          <w:p w:rsidR="00C33301" w:rsidRPr="003B4936" w:rsidRDefault="00C33301" w:rsidP="004E6393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</w:p>
        </w:tc>
      </w:tr>
      <w:tr w:rsidR="008B66FC" w:rsidRPr="00863921" w:rsidTr="004E6393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6FC" w:rsidRPr="003B4936" w:rsidRDefault="008B66FC" w:rsidP="004E6393">
            <w:pPr>
              <w:pStyle w:val="TableHeading"/>
              <w:rPr>
                <w:rFonts w:asciiTheme="minorHAnsi" w:hAnsiTheme="minorHAnsi" w:cs="Times New Roman"/>
                <w:szCs w:val="20"/>
              </w:rPr>
            </w:pPr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lastRenderedPageBreak/>
              <w:t>Comprobación cliente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6FC" w:rsidRPr="003B4936" w:rsidRDefault="008B66FC" w:rsidP="004E6393">
            <w:pPr>
              <w:pStyle w:val="TableHeading"/>
              <w:rPr>
                <w:rFonts w:asciiTheme="minorHAnsi" w:hAnsiTheme="minorHAnsi" w:cs="Times New Roman"/>
                <w:szCs w:val="20"/>
              </w:rPr>
            </w:pPr>
            <w:r w:rsidRPr="003B4936">
              <w:rPr>
                <w:rFonts w:asciiTheme="minorHAnsi" w:hAnsiTheme="minorHAnsi" w:cs="Times New Roman"/>
                <w:szCs w:val="20"/>
              </w:rPr>
              <w:t>Responsable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B66FC" w:rsidRPr="003B4936" w:rsidRDefault="008B66FC" w:rsidP="004E6393">
            <w:pPr>
              <w:pStyle w:val="TableHeading"/>
              <w:rPr>
                <w:rFonts w:asciiTheme="minorHAnsi" w:hAnsiTheme="minorHAnsi" w:cs="Times New Roman"/>
                <w:szCs w:val="20"/>
              </w:rPr>
            </w:pPr>
            <w:r w:rsidRPr="003B4936">
              <w:rPr>
                <w:rFonts w:asciiTheme="minorHAnsi" w:hAnsiTheme="minorHAnsi" w:cs="Times New Roman"/>
                <w:szCs w:val="20"/>
              </w:rPr>
              <w:t>todos</w:t>
            </w:r>
          </w:p>
        </w:tc>
      </w:tr>
      <w:tr w:rsidR="008B66FC" w:rsidRPr="00863921" w:rsidTr="004E6393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8B66FC" w:rsidRPr="003B4936" w:rsidRDefault="008B66FC" w:rsidP="004E6393">
            <w:pPr>
              <w:rPr>
                <w:rFonts w:cs="Times New Roman"/>
                <w:b/>
                <w:bCs/>
                <w:kern w:val="3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6FC" w:rsidRPr="003B4936" w:rsidRDefault="008B66FC" w:rsidP="004E6393">
            <w:pPr>
              <w:pStyle w:val="TableHeading"/>
              <w:rPr>
                <w:rFonts w:asciiTheme="minorHAnsi" w:hAnsiTheme="minorHAnsi" w:cs="Times New Roman"/>
                <w:szCs w:val="20"/>
              </w:rPr>
            </w:pPr>
            <w:r w:rsidRPr="003B4936">
              <w:rPr>
                <w:rFonts w:asciiTheme="minorHAnsi" w:hAnsiTheme="minorHAnsi" w:cs="Times New Roman"/>
                <w:szCs w:val="20"/>
              </w:rPr>
              <w:t>Fecha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6FC" w:rsidRPr="003B4936" w:rsidRDefault="008B66FC" w:rsidP="004E6393">
            <w:pPr>
              <w:pStyle w:val="TableHeading"/>
              <w:rPr>
                <w:rFonts w:asciiTheme="minorHAnsi" w:hAnsiTheme="minorHAnsi" w:cs="Times New Roman"/>
                <w:szCs w:val="20"/>
              </w:rPr>
            </w:pPr>
            <w:r w:rsidRPr="003B4936">
              <w:rPr>
                <w:rFonts w:asciiTheme="minorHAnsi" w:hAnsiTheme="minorHAnsi" w:cs="Times New Roman"/>
                <w:szCs w:val="20"/>
              </w:rPr>
              <w:t>08-01-22</w:t>
            </w:r>
          </w:p>
        </w:tc>
      </w:tr>
      <w:tr w:rsidR="008B66FC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B66FC" w:rsidRPr="003B4936" w:rsidRDefault="008B66FC" w:rsidP="004E6393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  <w:r w:rsidRPr="003B4936">
              <w:rPr>
                <w:rFonts w:asciiTheme="minorHAnsi" w:hAnsiTheme="minorHAnsi" w:cs="Times New Roman"/>
                <w:b/>
                <w:bCs/>
                <w:szCs w:val="20"/>
              </w:rPr>
              <w:t>Descripción:</w:t>
            </w:r>
          </w:p>
          <w:p w:rsidR="008B66FC" w:rsidRPr="003B4936" w:rsidRDefault="008B66FC" w:rsidP="004E6393">
            <w:pPr>
              <w:pStyle w:val="TableContents"/>
              <w:rPr>
                <w:rFonts w:asciiTheme="minorHAnsi" w:hAnsiTheme="minorHAnsi" w:cs="Times New Roman"/>
                <w:szCs w:val="20"/>
              </w:rPr>
            </w:pPr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Ejecutar el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Streaming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,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Master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,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Worker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, Gestor de colas y el Cliente y comprobar que llegan los mensajes al cliente y las colas se llenan y vacían con normalidad </w:t>
            </w:r>
          </w:p>
        </w:tc>
      </w:tr>
      <w:tr w:rsidR="008B66FC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B66FC" w:rsidRPr="003B4936" w:rsidRDefault="008B66FC" w:rsidP="004E6393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  <w:r w:rsidRPr="003B4936">
              <w:rPr>
                <w:rFonts w:asciiTheme="minorHAnsi" w:hAnsiTheme="minorHAnsi" w:cs="Times New Roman"/>
                <w:b/>
                <w:bCs/>
                <w:szCs w:val="20"/>
              </w:rPr>
              <w:t xml:space="preserve">Prerrequisitos </w:t>
            </w:r>
            <w:r w:rsidRPr="003B4936">
              <w:rPr>
                <w:rFonts w:asciiTheme="minorHAnsi" w:hAnsiTheme="minorHAnsi" w:cs="Times New Roman"/>
                <w:bCs/>
                <w:szCs w:val="20"/>
              </w:rPr>
              <w:t>(si fueran necesarios)</w:t>
            </w:r>
          </w:p>
          <w:p w:rsidR="008B66FC" w:rsidRPr="003B4936" w:rsidRDefault="008B66FC" w:rsidP="004E6393">
            <w:pPr>
              <w:pStyle w:val="TableContents"/>
              <w:rPr>
                <w:rFonts w:asciiTheme="minorHAnsi" w:hAnsiTheme="minorHAnsi" w:cs="Times New Roman"/>
                <w:szCs w:val="20"/>
              </w:rPr>
            </w:pPr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Funcionamiento correcto de los servicios</w:t>
            </w:r>
          </w:p>
        </w:tc>
      </w:tr>
      <w:tr w:rsidR="008B66FC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B66FC" w:rsidRPr="003B4936" w:rsidRDefault="008B66FC" w:rsidP="004E6393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  <w:r w:rsidRPr="003B4936">
              <w:rPr>
                <w:rFonts w:asciiTheme="minorHAnsi" w:hAnsiTheme="minorHAnsi" w:cs="Times New Roman"/>
                <w:b/>
                <w:bCs/>
                <w:szCs w:val="20"/>
              </w:rPr>
              <w:t>Pasos (metodología):</w:t>
            </w:r>
          </w:p>
          <w:p w:rsidR="008B66FC" w:rsidRPr="003B4936" w:rsidRDefault="008B66FC" w:rsidP="004E6393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Ejecutar el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master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,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worker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, gestor,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streaming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 y cliente y añadir mensajes de control para comprobar que la cola de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tags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 se va vaciando conforme el cliente va pidiendo los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tags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 y que las cola de tareas avance</w:t>
            </w:r>
          </w:p>
        </w:tc>
      </w:tr>
      <w:tr w:rsidR="008B66FC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B66FC" w:rsidRPr="003B4936" w:rsidRDefault="008B66FC" w:rsidP="004E6393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  <w:r w:rsidRPr="003B4936">
              <w:rPr>
                <w:rFonts w:asciiTheme="minorHAnsi" w:hAnsiTheme="minorHAnsi" w:cs="Times New Roman"/>
                <w:b/>
                <w:bCs/>
                <w:szCs w:val="20"/>
              </w:rPr>
              <w:t>Resultado esperado:</w:t>
            </w:r>
          </w:p>
          <w:p w:rsidR="008B66FC" w:rsidRPr="003B4936" w:rsidRDefault="008B66FC" w:rsidP="004E6393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Ningún bloqueo de las colas, que el cliente reciba los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tags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 de la cola de </w:t>
            </w:r>
            <w:proofErr w:type="spellStart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>tags</w:t>
            </w:r>
            <w:proofErr w:type="spellEnd"/>
            <w:r w:rsidRPr="003B4936">
              <w:rPr>
                <w:rFonts w:asciiTheme="minorHAnsi" w:hAnsiTheme="minorHAnsi" w:cs="Times New Roman"/>
                <w:color w:val="000000"/>
                <w:szCs w:val="20"/>
              </w:rPr>
              <w:t xml:space="preserve"> y el funcionamiento correcto de las colas (que se añadan elementos y se eliminen, pero sin ningún bloqueo general) </w:t>
            </w:r>
          </w:p>
          <w:p w:rsidR="008B66FC" w:rsidRPr="003B4936" w:rsidRDefault="008B66FC" w:rsidP="004E6393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</w:p>
        </w:tc>
      </w:tr>
      <w:tr w:rsidR="008B66FC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B66FC" w:rsidRPr="003B4936" w:rsidRDefault="008B66FC" w:rsidP="004E6393">
            <w:pPr>
              <w:pStyle w:val="TableContents"/>
              <w:rPr>
                <w:rFonts w:asciiTheme="minorHAnsi" w:hAnsiTheme="minorHAnsi" w:cs="Times New Roman"/>
                <w:b/>
                <w:bCs/>
                <w:szCs w:val="20"/>
              </w:rPr>
            </w:pPr>
            <w:r w:rsidRPr="003B4936">
              <w:rPr>
                <w:rFonts w:asciiTheme="minorHAnsi" w:hAnsiTheme="minorHAnsi" w:cs="Times New Roman"/>
                <w:b/>
                <w:bCs/>
                <w:szCs w:val="20"/>
              </w:rPr>
              <w:t>Resultado obtenido:</w:t>
            </w:r>
          </w:p>
          <w:p w:rsidR="008B66FC" w:rsidRPr="003B4936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rFonts w:asciiTheme="minorHAnsi" w:hAnsiTheme="minorHAnsi"/>
                <w:sz w:val="20"/>
                <w:szCs w:val="20"/>
              </w:rPr>
            </w:pPr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Iteración infinita del cliente en la que muestra los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tags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por pantalla (mensajes de control), es decir, que los </w:t>
            </w: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tags</w:t>
            </w:r>
            <w:proofErr w:type="spellEnd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se han procesado y han llegado correctamente al cliente y además no hay ninguna cola que se bloquee (bloqueando al sistema de forma permanente) lo que significa que el sistema distribuido funciona correctamente </w:t>
            </w:r>
            <w:r w:rsidRPr="003B4936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 </w:t>
            </w:r>
          </w:p>
          <w:p w:rsidR="008B66FC" w:rsidRPr="003B4936" w:rsidRDefault="008B66FC" w:rsidP="008B66FC">
            <w:pPr>
              <w:pStyle w:val="NormalWeb"/>
              <w:spacing w:before="240" w:beforeAutospacing="0" w:after="240" w:afterAutospacing="0"/>
              <w:rPr>
                <w:rFonts w:asciiTheme="minorHAnsi" w:hAnsiTheme="minorHAnsi"/>
                <w:sz w:val="20"/>
                <w:szCs w:val="20"/>
              </w:rPr>
            </w:pPr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Ejemplo mensaje de control:</w:t>
            </w:r>
          </w:p>
          <w:p w:rsidR="008B66FC" w:rsidRPr="003B4936" w:rsidRDefault="008B66FC" w:rsidP="008B66FC">
            <w:pPr>
              <w:pStyle w:val="NormalWeb"/>
              <w:spacing w:before="240" w:beforeAutospacing="0" w:after="240" w:afterAutospacing="0"/>
              <w:rPr>
                <w:rFonts w:asciiTheme="minorHAnsi" w:hAnsiTheme="minorHAnsi"/>
                <w:sz w:val="20"/>
                <w:szCs w:val="20"/>
              </w:rPr>
            </w:pPr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---------------------</w:t>
            </w:r>
          </w:p>
          <w:p w:rsidR="008B66FC" w:rsidRPr="003B4936" w:rsidRDefault="008B66FC" w:rsidP="008B66FC">
            <w:pPr>
              <w:pStyle w:val="NormalWeb"/>
              <w:spacing w:before="240" w:beforeAutospacing="0" w:after="240" w:afterAutospacing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volcnlasmanchas</w:t>
            </w:r>
            <w:proofErr w:type="spellEnd"/>
          </w:p>
          <w:p w:rsidR="008B66FC" w:rsidRPr="003B4936" w:rsidRDefault="008B66FC" w:rsidP="008B66FC">
            <w:pPr>
              <w:pStyle w:val="NormalWeb"/>
              <w:spacing w:before="240" w:beforeAutospacing="0" w:after="240" w:afterAutospacing="0"/>
              <w:rPr>
                <w:rFonts w:asciiTheme="minorHAnsi" w:hAnsiTheme="minorHAnsi"/>
                <w:sz w:val="20"/>
                <w:szCs w:val="20"/>
              </w:rPr>
            </w:pPr>
            <w:r w:rsidRPr="003B4936">
              <w:rPr>
                <w:rFonts w:asciiTheme="minorHAnsi" w:hAnsiTheme="minorHAnsi"/>
                <w:color w:val="000000"/>
                <w:sz w:val="20"/>
                <w:szCs w:val="20"/>
              </w:rPr>
              <w:t>---------------------</w:t>
            </w:r>
          </w:p>
        </w:tc>
      </w:tr>
    </w:tbl>
    <w:p w:rsidR="002D4247" w:rsidRDefault="002D4247">
      <w:pPr>
        <w:jc w:val="both"/>
      </w:pPr>
    </w:p>
    <w:sectPr w:rsidR="002D4247" w:rsidSect="006E141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ewsGot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B0E4B"/>
    <w:multiLevelType w:val="hybridMultilevel"/>
    <w:tmpl w:val="FFF89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B62E1"/>
    <w:multiLevelType w:val="multilevel"/>
    <w:tmpl w:val="F12A82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0C6078D"/>
    <w:multiLevelType w:val="multilevel"/>
    <w:tmpl w:val="CBD2D7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29CE7ED0"/>
    <w:multiLevelType w:val="multilevel"/>
    <w:tmpl w:val="82A2F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B0990"/>
    <w:multiLevelType w:val="multilevel"/>
    <w:tmpl w:val="33D246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2F22744E"/>
    <w:multiLevelType w:val="hybridMultilevel"/>
    <w:tmpl w:val="639A6D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6A2CF4"/>
    <w:multiLevelType w:val="hybridMultilevel"/>
    <w:tmpl w:val="260CEAE4"/>
    <w:lvl w:ilvl="0" w:tplc="D780F3DE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D2FCB"/>
    <w:multiLevelType w:val="multilevel"/>
    <w:tmpl w:val="7B42F1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9DD0476"/>
    <w:multiLevelType w:val="multilevel"/>
    <w:tmpl w:val="99FE38FA"/>
    <w:lvl w:ilvl="0">
      <w:start w:val="1"/>
      <w:numFmt w:val="bullet"/>
      <w:lvlText w:val=""/>
      <w:lvlJc w:val="left"/>
      <w:pPr>
        <w:ind w:left="638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8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85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92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9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07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14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2143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D4247"/>
    <w:rsid w:val="00185FFE"/>
    <w:rsid w:val="002333F1"/>
    <w:rsid w:val="00270AC2"/>
    <w:rsid w:val="002C2044"/>
    <w:rsid w:val="002D4247"/>
    <w:rsid w:val="00303F0A"/>
    <w:rsid w:val="00340F4E"/>
    <w:rsid w:val="003419C0"/>
    <w:rsid w:val="0036157C"/>
    <w:rsid w:val="003B4936"/>
    <w:rsid w:val="003B67DD"/>
    <w:rsid w:val="006045EF"/>
    <w:rsid w:val="006C0D3C"/>
    <w:rsid w:val="006C1C35"/>
    <w:rsid w:val="006C524B"/>
    <w:rsid w:val="006E1415"/>
    <w:rsid w:val="007127F2"/>
    <w:rsid w:val="007148CF"/>
    <w:rsid w:val="007B1692"/>
    <w:rsid w:val="00863921"/>
    <w:rsid w:val="00887C3F"/>
    <w:rsid w:val="00895ED5"/>
    <w:rsid w:val="008B66FC"/>
    <w:rsid w:val="00943AEF"/>
    <w:rsid w:val="009B3FDE"/>
    <w:rsid w:val="00A578E2"/>
    <w:rsid w:val="00A809D1"/>
    <w:rsid w:val="00B97B73"/>
    <w:rsid w:val="00C30A39"/>
    <w:rsid w:val="00C33301"/>
    <w:rsid w:val="00D76045"/>
    <w:rsid w:val="00DA7EF8"/>
    <w:rsid w:val="00DD1D7E"/>
    <w:rsid w:val="00DF6FAB"/>
    <w:rsid w:val="00DF7DEE"/>
    <w:rsid w:val="00EA3867"/>
    <w:rsid w:val="00FA62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41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87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687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D209FC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ListLabel1">
    <w:name w:val="ListLabel 1"/>
    <w:qFormat/>
    <w:rsid w:val="006E1415"/>
    <w:rPr>
      <w:rFonts w:cs="Courier New"/>
    </w:rPr>
  </w:style>
  <w:style w:type="character" w:customStyle="1" w:styleId="ListLabel2">
    <w:name w:val="ListLabel 2"/>
    <w:qFormat/>
    <w:rsid w:val="006E1415"/>
    <w:rPr>
      <w:rFonts w:cs="Courier New"/>
    </w:rPr>
  </w:style>
  <w:style w:type="character" w:customStyle="1" w:styleId="ListLabel3">
    <w:name w:val="ListLabel 3"/>
    <w:qFormat/>
    <w:rsid w:val="006E1415"/>
    <w:rPr>
      <w:rFonts w:cs="Courier New"/>
    </w:rPr>
  </w:style>
  <w:style w:type="character" w:customStyle="1" w:styleId="ListLabel4">
    <w:name w:val="ListLabel 4"/>
    <w:qFormat/>
    <w:rsid w:val="006E1415"/>
    <w:rPr>
      <w:rFonts w:cs="Courier New"/>
    </w:rPr>
  </w:style>
  <w:style w:type="character" w:customStyle="1" w:styleId="ListLabel5">
    <w:name w:val="ListLabel 5"/>
    <w:qFormat/>
    <w:rsid w:val="006E1415"/>
    <w:rPr>
      <w:rFonts w:cs="Courier New"/>
    </w:rPr>
  </w:style>
  <w:style w:type="character" w:customStyle="1" w:styleId="ListLabel6">
    <w:name w:val="ListLabel 6"/>
    <w:qFormat/>
    <w:rsid w:val="006E1415"/>
    <w:rPr>
      <w:rFonts w:cs="Courier New"/>
    </w:rPr>
  </w:style>
  <w:style w:type="paragraph" w:customStyle="1" w:styleId="Heading">
    <w:name w:val="Heading"/>
    <w:basedOn w:val="Normal"/>
    <w:next w:val="Textoindependiente"/>
    <w:qFormat/>
    <w:rsid w:val="006E1415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rsid w:val="006E1415"/>
    <w:pPr>
      <w:spacing w:after="140"/>
    </w:pPr>
  </w:style>
  <w:style w:type="paragraph" w:styleId="Lista">
    <w:name w:val="List"/>
    <w:basedOn w:val="Textoindependiente"/>
    <w:rsid w:val="006E1415"/>
    <w:rPr>
      <w:rFonts w:cs="Lohit Devanagari"/>
    </w:rPr>
  </w:style>
  <w:style w:type="paragraph" w:styleId="Epgrafe">
    <w:name w:val="caption"/>
    <w:basedOn w:val="Normal"/>
    <w:qFormat/>
    <w:rsid w:val="006E141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1415"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3E5B0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209FC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TableContents">
    <w:name w:val="Table Contents"/>
    <w:basedOn w:val="Normal"/>
    <w:rsid w:val="006C524B"/>
    <w:pPr>
      <w:widowControl w:val="0"/>
      <w:suppressLineNumbers/>
      <w:suppressAutoHyphens/>
      <w:autoSpaceDN w:val="0"/>
      <w:spacing w:after="0" w:line="240" w:lineRule="auto"/>
      <w:jc w:val="both"/>
    </w:pPr>
    <w:rPr>
      <w:rFonts w:ascii="NewsGotT" w:eastAsia="Arial Unicode MS" w:hAnsi="NewsGotT" w:cs="Tahoma"/>
      <w:kern w:val="3"/>
      <w:sz w:val="20"/>
      <w:szCs w:val="24"/>
      <w:lang w:eastAsia="es-ES"/>
    </w:rPr>
  </w:style>
  <w:style w:type="paragraph" w:customStyle="1" w:styleId="TableHeading">
    <w:name w:val="Table Heading"/>
    <w:basedOn w:val="TableContents"/>
    <w:rsid w:val="006C524B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8B6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B66FC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B66FC"/>
    <w:rPr>
      <w:color w:val="605E5C"/>
      <w:shd w:val="clear" w:color="auto" w:fill="E1DFDD"/>
    </w:rPr>
  </w:style>
  <w:style w:type="character" w:customStyle="1" w:styleId="apple-tab-span">
    <w:name w:val="apple-tab-span"/>
    <w:basedOn w:val="Fuentedeprrafopredeter"/>
    <w:rsid w:val="00DF7D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co/tHoRz7R1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2114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wayne</cp:lastModifiedBy>
  <cp:revision>14</cp:revision>
  <dcterms:created xsi:type="dcterms:W3CDTF">2021-12-15T11:35:00Z</dcterms:created>
  <dcterms:modified xsi:type="dcterms:W3CDTF">2022-01-14T12:54:00Z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