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F9" w:rsidRPr="001D018B" w:rsidRDefault="00DC5BF9" w:rsidP="001D018B">
      <w:pPr>
        <w:jc w:val="center"/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33B4"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Acta </w:t>
      </w:r>
      <w:r w:rsidRPr="001D018B"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Reunión Externa</w:t>
      </w:r>
    </w:p>
    <w:p w:rsidR="00DC5BF9" w:rsidRPr="001D018B" w:rsidRDefault="00DC5BF9" w:rsidP="00DC5BF9">
      <w:pPr>
        <w:rPr>
          <w:rFonts w:ascii="Arial" w:hAnsi="Arial" w:cs="Arial"/>
          <w:sz w:val="24"/>
          <w:szCs w:val="24"/>
        </w:rPr>
      </w:pPr>
    </w:p>
    <w:p w:rsidR="00DC5BF9" w:rsidRPr="001D018B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>Proyecto</w:t>
      </w:r>
      <w:r w:rsidRPr="001D018B">
        <w:rPr>
          <w:rFonts w:ascii="Arial" w:hAnsi="Arial" w:cs="Arial"/>
          <w:sz w:val="24"/>
          <w:szCs w:val="24"/>
        </w:rPr>
        <w:tab/>
        <w:t>:</w:t>
      </w:r>
      <w:r w:rsidRPr="001D018B">
        <w:rPr>
          <w:rFonts w:ascii="Arial" w:hAnsi="Arial" w:cs="Arial"/>
          <w:sz w:val="24"/>
          <w:szCs w:val="24"/>
        </w:rPr>
        <w:tab/>
      </w:r>
      <w:r w:rsidR="001D018B" w:rsidRPr="001D018B">
        <w:rPr>
          <w:rFonts w:ascii="Arial" w:hAnsi="Arial" w:cs="Arial"/>
          <w:sz w:val="24"/>
          <w:szCs w:val="24"/>
        </w:rPr>
        <w:t>Matricula. TE</w:t>
      </w:r>
      <w:r w:rsidRPr="001D018B">
        <w:rPr>
          <w:rFonts w:ascii="Arial" w:hAnsi="Arial" w:cs="Arial"/>
          <w:sz w:val="24"/>
          <w:szCs w:val="24"/>
        </w:rPr>
        <w:tab/>
      </w:r>
    </w:p>
    <w:p w:rsidR="00DC5BF9" w:rsidRPr="001D018B" w:rsidRDefault="00DC5BF9" w:rsidP="00DC5BF9">
      <w:pPr>
        <w:tabs>
          <w:tab w:val="left" w:pos="3261"/>
        </w:tabs>
        <w:ind w:left="1418"/>
        <w:rPr>
          <w:rFonts w:ascii="Arial" w:hAnsi="Arial" w:cs="Arial"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>Tema</w:t>
      </w:r>
      <w:r w:rsidRPr="001D018B">
        <w:rPr>
          <w:rFonts w:ascii="Arial" w:hAnsi="Arial" w:cs="Arial"/>
          <w:sz w:val="24"/>
          <w:szCs w:val="24"/>
        </w:rPr>
        <w:tab/>
        <w:t xml:space="preserve">: </w:t>
      </w:r>
      <w:r w:rsidRPr="001D018B">
        <w:rPr>
          <w:rFonts w:ascii="Arial" w:hAnsi="Arial" w:cs="Arial"/>
          <w:sz w:val="24"/>
          <w:szCs w:val="24"/>
        </w:rPr>
        <w:tab/>
      </w:r>
      <w:r w:rsidR="001D018B" w:rsidRPr="001D018B">
        <w:rPr>
          <w:rFonts w:ascii="Arial" w:hAnsi="Arial" w:cs="Arial"/>
          <w:sz w:val="24"/>
          <w:szCs w:val="24"/>
        </w:rPr>
        <w:t>Presentación fase I</w:t>
      </w:r>
    </w:p>
    <w:p w:rsidR="00DC5BF9" w:rsidRPr="001D018B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>Fecha</w:t>
      </w:r>
      <w:r w:rsidRPr="001D018B">
        <w:rPr>
          <w:rFonts w:ascii="Arial" w:hAnsi="Arial" w:cs="Arial"/>
          <w:sz w:val="24"/>
          <w:szCs w:val="24"/>
        </w:rPr>
        <w:tab/>
        <w:t>:</w:t>
      </w:r>
      <w:r w:rsidR="001D018B" w:rsidRPr="001D018B">
        <w:rPr>
          <w:rFonts w:ascii="Arial" w:hAnsi="Arial" w:cs="Arial"/>
          <w:sz w:val="24"/>
          <w:szCs w:val="24"/>
        </w:rPr>
        <w:tab/>
        <w:t>Jueves, 24 de mayo de 2017</w:t>
      </w:r>
    </w:p>
    <w:p w:rsidR="00DC5BF9" w:rsidRPr="001D018B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 xml:space="preserve">Lugar y hora </w:t>
      </w:r>
      <w:r w:rsidRPr="001D018B">
        <w:rPr>
          <w:rFonts w:ascii="Arial" w:hAnsi="Arial" w:cs="Arial"/>
          <w:sz w:val="24"/>
          <w:szCs w:val="24"/>
        </w:rPr>
        <w:tab/>
        <w:t>:</w:t>
      </w:r>
      <w:r w:rsidRPr="001D018B">
        <w:rPr>
          <w:rFonts w:ascii="Arial" w:hAnsi="Arial" w:cs="Arial"/>
          <w:sz w:val="24"/>
          <w:szCs w:val="24"/>
        </w:rPr>
        <w:tab/>
        <w:t>[Especificar lugar y hora]</w:t>
      </w:r>
    </w:p>
    <w:p w:rsidR="00DC5BF9" w:rsidRPr="001D018B" w:rsidRDefault="00DC5BF9" w:rsidP="00DC5BF9">
      <w:pPr>
        <w:tabs>
          <w:tab w:val="left" w:pos="3261"/>
        </w:tabs>
        <w:ind w:left="1418"/>
        <w:rPr>
          <w:rFonts w:ascii="Arial" w:hAnsi="Arial" w:cs="Arial"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>Participantes</w:t>
      </w:r>
      <w:r w:rsidRPr="001D018B">
        <w:rPr>
          <w:rFonts w:ascii="Arial" w:hAnsi="Arial" w:cs="Arial"/>
          <w:sz w:val="24"/>
          <w:szCs w:val="24"/>
        </w:rPr>
        <w:tab/>
        <w:t>:</w:t>
      </w:r>
      <w:r w:rsidRPr="001D018B">
        <w:rPr>
          <w:rFonts w:ascii="Arial" w:hAnsi="Arial" w:cs="Arial"/>
          <w:sz w:val="24"/>
          <w:szCs w:val="24"/>
        </w:rPr>
        <w:tab/>
      </w:r>
    </w:p>
    <w:p w:rsidR="00DC5BF9" w:rsidRPr="001D018B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i/>
          <w:sz w:val="24"/>
          <w:szCs w:val="24"/>
        </w:rPr>
      </w:pPr>
    </w:p>
    <w:tbl>
      <w:tblPr>
        <w:tblW w:w="6170" w:type="dxa"/>
        <w:tblInd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01"/>
        <w:gridCol w:w="851"/>
        <w:gridCol w:w="850"/>
      </w:tblGrid>
      <w:tr w:rsidR="001D018B" w:rsidRPr="001D018B" w:rsidTr="009B5284">
        <w:trPr>
          <w:trHeight w:val="427"/>
        </w:trPr>
        <w:tc>
          <w:tcPr>
            <w:tcW w:w="2268" w:type="dxa"/>
          </w:tcPr>
          <w:p w:rsidR="00DC5BF9" w:rsidRPr="001D018B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1" w:type="dxa"/>
          </w:tcPr>
          <w:p w:rsidR="00DC5BF9" w:rsidRPr="001D018B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  <w:tc>
          <w:tcPr>
            <w:tcW w:w="851" w:type="dxa"/>
            <w:shd w:val="clear" w:color="auto" w:fill="auto"/>
          </w:tcPr>
          <w:p w:rsidR="00DC5BF9" w:rsidRPr="001D018B" w:rsidRDefault="00DC5BF9" w:rsidP="009B5284">
            <w:pPr>
              <w:ind w:left="-10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DC5BF9" w:rsidRPr="001D018B" w:rsidRDefault="00DC5BF9" w:rsidP="009B5284">
            <w:pPr>
              <w:ind w:left="-1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No Asistió</w:t>
            </w:r>
          </w:p>
        </w:tc>
      </w:tr>
      <w:tr w:rsidR="001D018B" w:rsidRPr="001D018B" w:rsidTr="009B5284">
        <w:trPr>
          <w:trHeight w:val="466"/>
        </w:trPr>
        <w:tc>
          <w:tcPr>
            <w:tcW w:w="2268" w:type="dxa"/>
            <w:vAlign w:val="center"/>
          </w:tcPr>
          <w:p w:rsidR="001D018B" w:rsidRPr="001D018B" w:rsidRDefault="001D018B" w:rsidP="001D018B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Chira Torres Ernesto</w:t>
            </w:r>
          </w:p>
        </w:tc>
        <w:tc>
          <w:tcPr>
            <w:tcW w:w="2201" w:type="dxa"/>
            <w:vAlign w:val="center"/>
          </w:tcPr>
          <w:p w:rsidR="001D018B" w:rsidRPr="001D018B" w:rsidRDefault="001D018B" w:rsidP="001D01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018B" w:rsidRPr="001D018B" w:rsidRDefault="001D018B" w:rsidP="001D018B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 xml:space="preserve">     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D018B" w:rsidRPr="001D018B" w:rsidRDefault="001D018B" w:rsidP="001D018B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018B" w:rsidRPr="001D018B" w:rsidTr="009B5284">
        <w:trPr>
          <w:trHeight w:val="371"/>
        </w:trPr>
        <w:tc>
          <w:tcPr>
            <w:tcW w:w="2268" w:type="dxa"/>
            <w:vAlign w:val="center"/>
          </w:tcPr>
          <w:p w:rsidR="001D018B" w:rsidRPr="001D018B" w:rsidRDefault="001D018B" w:rsidP="001D018B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Huaroto Parra Angel</w:t>
            </w:r>
          </w:p>
        </w:tc>
        <w:tc>
          <w:tcPr>
            <w:tcW w:w="2201" w:type="dxa"/>
            <w:vAlign w:val="center"/>
          </w:tcPr>
          <w:p w:rsidR="001D018B" w:rsidRPr="001D018B" w:rsidRDefault="001D018B" w:rsidP="001D01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018B" w:rsidRPr="001D018B" w:rsidRDefault="001D018B" w:rsidP="001D018B">
            <w:pPr>
              <w:ind w:left="-10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D018B" w:rsidRPr="001D018B" w:rsidRDefault="001D018B" w:rsidP="001D018B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018B" w:rsidRPr="001D018B" w:rsidTr="001D018B">
        <w:trPr>
          <w:trHeight w:val="223"/>
        </w:trPr>
        <w:tc>
          <w:tcPr>
            <w:tcW w:w="2268" w:type="dxa"/>
            <w:vAlign w:val="bottom"/>
          </w:tcPr>
          <w:p w:rsidR="001D018B" w:rsidRPr="001D018B" w:rsidRDefault="001D018B" w:rsidP="001D018B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Salinas Angeles Farix</w:t>
            </w:r>
          </w:p>
        </w:tc>
        <w:tc>
          <w:tcPr>
            <w:tcW w:w="2201" w:type="dxa"/>
          </w:tcPr>
          <w:p w:rsidR="001D018B" w:rsidRPr="001D018B" w:rsidRDefault="001D018B" w:rsidP="001D01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Gestor de Demanda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018B" w:rsidRPr="001D018B" w:rsidRDefault="001D018B" w:rsidP="001D018B">
            <w:pPr>
              <w:ind w:left="-10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D018B" w:rsidRPr="001D018B" w:rsidRDefault="001D018B" w:rsidP="001D018B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5BF9" w:rsidRPr="001D018B" w:rsidRDefault="00DC5BF9">
      <w:pPr>
        <w:rPr>
          <w:rFonts w:ascii="Arial" w:hAnsi="Arial" w:cs="Arial"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ab/>
        <w:t xml:space="preserve">         </w:t>
      </w:r>
    </w:p>
    <w:p w:rsidR="0092003F" w:rsidRPr="001D018B" w:rsidRDefault="00DC5BF9" w:rsidP="00DC5BF9">
      <w:pPr>
        <w:ind w:firstLine="708"/>
        <w:rPr>
          <w:rFonts w:ascii="Arial" w:hAnsi="Arial" w:cs="Arial"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 xml:space="preserve">           Participantes Externos:</w:t>
      </w:r>
    </w:p>
    <w:p w:rsidR="00DC5BF9" w:rsidRPr="001D018B" w:rsidRDefault="00404E59">
      <w:pPr>
        <w:rPr>
          <w:rFonts w:ascii="Arial" w:hAnsi="Arial" w:cs="Arial"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20EBC" wp14:editId="6B2BF638">
                <wp:simplePos x="0" y="0"/>
                <wp:positionH relativeFrom="column">
                  <wp:posOffset>32698</wp:posOffset>
                </wp:positionH>
                <wp:positionV relativeFrom="paragraph">
                  <wp:posOffset>537940</wp:posOffset>
                </wp:positionV>
                <wp:extent cx="569595" cy="474980"/>
                <wp:effectExtent l="19050" t="19050" r="20955" b="20320"/>
                <wp:wrapNone/>
                <wp:docPr id="8" name="Elipse 7">
                  <a:extLst xmlns:a="http://schemas.openxmlformats.org/drawingml/2006/main">
                    <a:ext uri="{FF2B5EF4-FFF2-40B4-BE49-F238E27FC236}">
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4749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E59" w:rsidRPr="00CE5742" w:rsidRDefault="00404E59" w:rsidP="00404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20EBC" id="Elipse 7" o:spid="_x0000_s1026" style="position:absolute;margin-left:2.55pt;margin-top:42.35pt;width:44.8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" fillcolor="#393737 [814]" strokecolor="white [3212]" strokeweight="3pt">
                <v:stroke joinstyle="miter"/>
                <v:textbox>
                  <w:txbxContent>
                    <w:p w:rsidR="00404E59" w:rsidRPr="00CE5742" w:rsidRDefault="00404E59" w:rsidP="00404E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"/>
                        </w:rPr>
                      </w:pPr>
                      <w:r w:rsidRPr="00CE5742">
                        <w:rPr>
                          <w:rFonts w:ascii="Forte" w:hAnsi="Forte" w:cstheme="minorBidi"/>
                          <w:b/>
                          <w:bCs/>
                          <w:color w:val="FFFFFF" w:themeColor="light1"/>
                          <w:sz w:val="22"/>
                          <w:szCs w:val="48"/>
                        </w:rPr>
                        <w:t>JD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6095" w:type="dxa"/>
        <w:tblInd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5"/>
        <w:gridCol w:w="3180"/>
      </w:tblGrid>
      <w:tr w:rsidR="001D018B" w:rsidRPr="001D018B" w:rsidTr="00DC5BF9">
        <w:trPr>
          <w:trHeight w:val="427"/>
        </w:trPr>
        <w:tc>
          <w:tcPr>
            <w:tcW w:w="2915" w:type="dxa"/>
          </w:tcPr>
          <w:p w:rsidR="00DC5BF9" w:rsidRPr="001D018B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180" w:type="dxa"/>
          </w:tcPr>
          <w:p w:rsidR="00DC5BF9" w:rsidRPr="001D018B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</w:tr>
      <w:tr w:rsidR="001D018B" w:rsidRPr="001D018B" w:rsidTr="00DC5BF9">
        <w:trPr>
          <w:trHeight w:val="466"/>
        </w:trPr>
        <w:tc>
          <w:tcPr>
            <w:tcW w:w="2915" w:type="dxa"/>
            <w:vAlign w:val="center"/>
          </w:tcPr>
          <w:p w:rsidR="00DC5BF9" w:rsidRPr="001D018B" w:rsidRDefault="00051E87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Saenz Tarazona Manuel</w:t>
            </w:r>
          </w:p>
        </w:tc>
        <w:tc>
          <w:tcPr>
            <w:tcW w:w="3180" w:type="dxa"/>
            <w:vAlign w:val="center"/>
          </w:tcPr>
          <w:p w:rsidR="00DC5BF9" w:rsidRPr="001D018B" w:rsidRDefault="001D018B" w:rsidP="001D01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018B">
              <w:rPr>
                <w:rFonts w:ascii="Arial" w:hAnsi="Arial" w:cs="Arial"/>
                <w:sz w:val="24"/>
                <w:szCs w:val="24"/>
              </w:rPr>
              <w:t>Profesor de Desarrollo de Software</w:t>
            </w:r>
          </w:p>
        </w:tc>
      </w:tr>
    </w:tbl>
    <w:p w:rsidR="00DC5BF9" w:rsidRPr="001D018B" w:rsidRDefault="00DC5BF9" w:rsidP="00DC5BF9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C5BF9" w:rsidRPr="001D018B" w:rsidRDefault="00DC5BF9" w:rsidP="00DC5BF9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C5BF9" w:rsidRPr="001D018B" w:rsidRDefault="00DC5BF9" w:rsidP="00DC5BF9">
      <w:pPr>
        <w:rPr>
          <w:rFonts w:ascii="Arial" w:hAnsi="Arial" w:cs="Arial"/>
          <w:sz w:val="24"/>
          <w:szCs w:val="24"/>
        </w:rPr>
      </w:pPr>
    </w:p>
    <w:p w:rsidR="00DC5BF9" w:rsidRPr="001D018B" w:rsidRDefault="00DC5BF9" w:rsidP="00DC5BF9">
      <w:pPr>
        <w:jc w:val="both"/>
        <w:rPr>
          <w:rFonts w:ascii="Arial" w:hAnsi="Arial" w:cs="Arial"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>Resumen y Acuerdos</w:t>
      </w:r>
    </w:p>
    <w:p w:rsidR="00DC5BF9" w:rsidRPr="001D018B" w:rsidRDefault="00DC5BF9" w:rsidP="00DC5BF9">
      <w:pPr>
        <w:pStyle w:val="Puesto"/>
        <w:rPr>
          <w:rFonts w:ascii="Arial" w:hAnsi="Arial" w:cs="Arial"/>
          <w:sz w:val="24"/>
          <w:szCs w:val="24"/>
          <w:lang w:val="es-ES_tradnl"/>
        </w:rPr>
      </w:pPr>
    </w:p>
    <w:p w:rsidR="00DC5BF9" w:rsidRDefault="001D018B" w:rsidP="001D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 presentó y reviso el Plan</w:t>
      </w:r>
      <w:r w:rsidR="00B125C4">
        <w:rPr>
          <w:rFonts w:ascii="Arial" w:hAnsi="Arial" w:cs="Arial"/>
          <w:sz w:val="24"/>
          <w:szCs w:val="24"/>
          <w:lang w:val="es-ES_tradnl"/>
        </w:rPr>
        <w:t xml:space="preserve"> de</w:t>
      </w:r>
      <w:r>
        <w:rPr>
          <w:rFonts w:ascii="Arial" w:hAnsi="Arial" w:cs="Arial"/>
          <w:sz w:val="24"/>
          <w:szCs w:val="24"/>
          <w:lang w:val="es-ES_tradnl"/>
        </w:rPr>
        <w:t xml:space="preserve"> Proyecto.</w:t>
      </w:r>
    </w:p>
    <w:p w:rsidR="001D018B" w:rsidRDefault="001D018B" w:rsidP="001D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</w:t>
      </w:r>
      <w:r w:rsidR="00B125C4">
        <w:rPr>
          <w:rFonts w:ascii="Arial" w:hAnsi="Arial" w:cs="Arial"/>
          <w:sz w:val="24"/>
          <w:szCs w:val="24"/>
          <w:lang w:val="es-ES_tradnl"/>
        </w:rPr>
        <w:t xml:space="preserve"> presentó y reviso el Proceso </w:t>
      </w:r>
      <w:r>
        <w:rPr>
          <w:rFonts w:ascii="Arial" w:hAnsi="Arial" w:cs="Arial"/>
          <w:sz w:val="24"/>
          <w:szCs w:val="24"/>
          <w:lang w:val="es-ES_tradnl"/>
        </w:rPr>
        <w:t>Gestión de Proyecto.</w:t>
      </w:r>
    </w:p>
    <w:p w:rsidR="001D018B" w:rsidRDefault="001D018B" w:rsidP="001D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bookmarkStart w:id="0" w:name="_GoBack"/>
      <w:r>
        <w:rPr>
          <w:rFonts w:ascii="Arial" w:hAnsi="Arial" w:cs="Arial"/>
          <w:sz w:val="24"/>
          <w:szCs w:val="24"/>
          <w:lang w:val="es-ES_tradnl"/>
        </w:rPr>
        <w:t>Se pres</w:t>
      </w:r>
      <w:r w:rsidR="00B125C4">
        <w:rPr>
          <w:rFonts w:ascii="Arial" w:hAnsi="Arial" w:cs="Arial"/>
          <w:sz w:val="24"/>
          <w:szCs w:val="24"/>
          <w:lang w:val="es-ES_tradnl"/>
        </w:rPr>
        <w:t xml:space="preserve">entó y reviso el Cronograma de </w:t>
      </w:r>
      <w:r>
        <w:rPr>
          <w:rFonts w:ascii="Arial" w:hAnsi="Arial" w:cs="Arial"/>
          <w:sz w:val="24"/>
          <w:szCs w:val="24"/>
          <w:lang w:val="es-ES_tradnl"/>
        </w:rPr>
        <w:t>Proyecto.</w:t>
      </w:r>
    </w:p>
    <w:bookmarkEnd w:id="0"/>
    <w:p w:rsidR="001D018B" w:rsidRDefault="001D018B" w:rsidP="001D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 presentó y reviso el Registro de Riesgo</w:t>
      </w:r>
      <w:r w:rsidR="005D78E5">
        <w:rPr>
          <w:rFonts w:ascii="Arial" w:hAnsi="Arial" w:cs="Arial"/>
          <w:sz w:val="24"/>
          <w:szCs w:val="24"/>
          <w:lang w:val="es-ES_tradnl"/>
        </w:rPr>
        <w:t>s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1D018B" w:rsidRPr="001D018B" w:rsidRDefault="001D018B" w:rsidP="001D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Se presentó y reviso el </w:t>
      </w:r>
      <w:r w:rsidR="00F24E93">
        <w:rPr>
          <w:rFonts w:ascii="Arial" w:hAnsi="Arial" w:cs="Arial"/>
          <w:sz w:val="24"/>
          <w:szCs w:val="24"/>
          <w:lang w:val="es-ES_tradnl"/>
        </w:rPr>
        <w:t xml:space="preserve">Informe de </w:t>
      </w:r>
      <w:r>
        <w:rPr>
          <w:rFonts w:ascii="Arial" w:hAnsi="Arial" w:cs="Arial"/>
          <w:sz w:val="24"/>
          <w:szCs w:val="24"/>
          <w:lang w:val="es-ES_tradnl"/>
        </w:rPr>
        <w:t>Avance Quincenal.</w:t>
      </w:r>
    </w:p>
    <w:p w:rsidR="00DC5BF9" w:rsidRDefault="00DC5BF9" w:rsidP="00DC5BF9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>Encargos</w:t>
      </w:r>
    </w:p>
    <w:p w:rsidR="001D018B" w:rsidRPr="001D018B" w:rsidRDefault="001D018B" w:rsidP="001D018B">
      <w:pPr>
        <w:pStyle w:val="Prrafode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Mejoras dentro de la fase I  del proyecto Matricula. TE. (Todos)</w:t>
      </w:r>
    </w:p>
    <w:p w:rsidR="001D018B" w:rsidRPr="001D018B" w:rsidRDefault="001D018B" w:rsidP="00DC5BF9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DC5BF9" w:rsidRPr="001D018B" w:rsidRDefault="00DC5BF9" w:rsidP="001D018B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1D018B">
        <w:rPr>
          <w:rFonts w:ascii="Arial" w:hAnsi="Arial" w:cs="Arial"/>
          <w:sz w:val="24"/>
          <w:szCs w:val="24"/>
        </w:rPr>
        <w:t xml:space="preserve">Próxima Reunión: </w:t>
      </w:r>
      <w:r w:rsidR="001D018B">
        <w:rPr>
          <w:rFonts w:ascii="Arial" w:hAnsi="Arial" w:cs="Arial"/>
          <w:sz w:val="24"/>
          <w:szCs w:val="24"/>
        </w:rPr>
        <w:t>22 de junio de 2017</w:t>
      </w:r>
    </w:p>
    <w:sectPr w:rsidR="00DC5BF9" w:rsidRPr="001D0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009"/>
    <w:multiLevelType w:val="hybridMultilevel"/>
    <w:tmpl w:val="CC34997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CD5A36"/>
    <w:multiLevelType w:val="hybridMultilevel"/>
    <w:tmpl w:val="1B922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064A1"/>
    <w:multiLevelType w:val="hybridMultilevel"/>
    <w:tmpl w:val="94AAB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F71BD"/>
    <w:multiLevelType w:val="hybridMultilevel"/>
    <w:tmpl w:val="84A2D8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F9"/>
    <w:rsid w:val="00051E87"/>
    <w:rsid w:val="0007013B"/>
    <w:rsid w:val="001D018B"/>
    <w:rsid w:val="00404E59"/>
    <w:rsid w:val="005064D7"/>
    <w:rsid w:val="005D78E5"/>
    <w:rsid w:val="0092003F"/>
    <w:rsid w:val="009833B4"/>
    <w:rsid w:val="00B125C4"/>
    <w:rsid w:val="00DC5BF9"/>
    <w:rsid w:val="00F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01143-58BE-4867-954B-7DE99C3B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B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5B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5BF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1D01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E59"/>
    <w:pPr>
      <w:spacing w:before="100" w:beforeAutospacing="1" w:after="100" w:afterAutospacing="1"/>
    </w:pPr>
    <w:rPr>
      <w:rFonts w:eastAsiaTheme="minorEastAsia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7</cp:revision>
  <dcterms:created xsi:type="dcterms:W3CDTF">2017-05-24T19:25:00Z</dcterms:created>
  <dcterms:modified xsi:type="dcterms:W3CDTF">2017-07-05T05:18:00Z</dcterms:modified>
</cp:coreProperties>
</file>