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7B53E" w14:textId="77777777" w:rsidR="00485A13" w:rsidRDefault="00485A13" w:rsidP="00485A13">
      <w:pPr>
        <w:spacing w:after="240"/>
        <w:jc w:val="center"/>
        <w:rPr>
          <w:b/>
          <w:sz w:val="24"/>
          <w:szCs w:val="24"/>
        </w:rPr>
      </w:pPr>
      <w:r>
        <w:rPr>
          <w:noProof/>
        </w:rPr>
        <w:drawing>
          <wp:anchor distT="114300" distB="114300" distL="114300" distR="114300" simplePos="0" relativeHeight="251659264" behindDoc="0" locked="0" layoutInCell="1" allowOverlap="1" wp14:anchorId="5BAF4483" wp14:editId="6DE43FD6">
            <wp:simplePos x="0" y="0"/>
            <wp:positionH relativeFrom="column">
              <wp:posOffset>4652645</wp:posOffset>
            </wp:positionH>
            <wp:positionV relativeFrom="paragraph">
              <wp:posOffset>-148590</wp:posOffset>
            </wp:positionV>
            <wp:extent cx="1000125" cy="1066800"/>
            <wp:effectExtent l="0" t="0" r="9525" b="0"/>
            <wp:wrapNone/>
            <wp:docPr id="2" name="Imagen 2"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n dibujo de una persona&#10;&#10;Descripción generada automáticamente con confianza baj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0125" cy="10668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60288" behindDoc="0" locked="0" layoutInCell="1" allowOverlap="1" wp14:anchorId="6871E44F" wp14:editId="7450965E">
            <wp:simplePos x="0" y="0"/>
            <wp:positionH relativeFrom="column">
              <wp:posOffset>-214630</wp:posOffset>
            </wp:positionH>
            <wp:positionV relativeFrom="paragraph">
              <wp:posOffset>3175</wp:posOffset>
            </wp:positionV>
            <wp:extent cx="923925" cy="752475"/>
            <wp:effectExtent l="0" t="0" r="9525" b="9525"/>
            <wp:wrapNone/>
            <wp:docPr id="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con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752475"/>
                    </a:xfrm>
                    <a:prstGeom prst="rect">
                      <a:avLst/>
                    </a:prstGeom>
                    <a:noFill/>
                  </pic:spPr>
                </pic:pic>
              </a:graphicData>
            </a:graphic>
            <wp14:sizeRelH relativeFrom="margin">
              <wp14:pctWidth>0</wp14:pctWidth>
            </wp14:sizeRelH>
            <wp14:sizeRelV relativeFrom="margin">
              <wp14:pctHeight>0</wp14:pctHeight>
            </wp14:sizeRelV>
          </wp:anchor>
        </w:drawing>
      </w:r>
      <w:r>
        <w:rPr>
          <w:b/>
          <w:sz w:val="24"/>
          <w:szCs w:val="24"/>
        </w:rPr>
        <w:t>INSTITUTO POLITÉCNICO NACIONAL</w:t>
      </w:r>
    </w:p>
    <w:p w14:paraId="22B0AD18" w14:textId="77777777" w:rsidR="00485A13" w:rsidRDefault="00485A13" w:rsidP="00485A13">
      <w:pPr>
        <w:spacing w:before="240" w:after="240"/>
        <w:jc w:val="center"/>
        <w:rPr>
          <w:b/>
          <w:sz w:val="24"/>
          <w:szCs w:val="24"/>
        </w:rPr>
      </w:pPr>
      <w:r>
        <w:rPr>
          <w:b/>
          <w:sz w:val="24"/>
          <w:szCs w:val="24"/>
        </w:rPr>
        <w:t>ESCUELA SUPERIOR DE CÓMPUTO</w:t>
      </w:r>
    </w:p>
    <w:p w14:paraId="6EED3394" w14:textId="77777777" w:rsidR="00485A13" w:rsidRDefault="00485A13" w:rsidP="00485A13">
      <w:pPr>
        <w:spacing w:before="240" w:after="240"/>
        <w:jc w:val="center"/>
        <w:rPr>
          <w:sz w:val="24"/>
          <w:szCs w:val="24"/>
        </w:rPr>
      </w:pPr>
      <w:r>
        <w:rPr>
          <w:sz w:val="24"/>
          <w:szCs w:val="24"/>
        </w:rPr>
        <w:t xml:space="preserve"> </w:t>
      </w:r>
    </w:p>
    <w:p w14:paraId="1CE0B382" w14:textId="77777777" w:rsidR="00485A13" w:rsidRDefault="00485A13" w:rsidP="00485A13">
      <w:pPr>
        <w:spacing w:before="240" w:after="240"/>
        <w:jc w:val="center"/>
        <w:rPr>
          <w:sz w:val="28"/>
          <w:szCs w:val="28"/>
        </w:rPr>
      </w:pPr>
      <w:r>
        <w:rPr>
          <w:sz w:val="28"/>
          <w:szCs w:val="28"/>
        </w:rPr>
        <w:t xml:space="preserve"> </w:t>
      </w:r>
    </w:p>
    <w:p w14:paraId="73535252" w14:textId="77777777" w:rsidR="00485A13" w:rsidRPr="00DF3363" w:rsidRDefault="00485A13" w:rsidP="00485A13">
      <w:pPr>
        <w:spacing w:before="240" w:after="240"/>
        <w:jc w:val="center"/>
        <w:rPr>
          <w:b/>
          <w:sz w:val="40"/>
          <w:szCs w:val="40"/>
        </w:rPr>
      </w:pPr>
      <w:r w:rsidRPr="00DF3363">
        <w:rPr>
          <w:b/>
          <w:sz w:val="40"/>
          <w:szCs w:val="40"/>
        </w:rPr>
        <w:t>U.A: Teoría Computacional</w:t>
      </w:r>
    </w:p>
    <w:p w14:paraId="5E8A1AA9" w14:textId="77777777" w:rsidR="00485A13" w:rsidRPr="00DF3363" w:rsidRDefault="00485A13" w:rsidP="00485A13">
      <w:pPr>
        <w:spacing w:before="240" w:after="240"/>
        <w:jc w:val="center"/>
        <w:rPr>
          <w:b/>
          <w:sz w:val="40"/>
          <w:szCs w:val="40"/>
        </w:rPr>
      </w:pPr>
    </w:p>
    <w:p w14:paraId="732D9D6F" w14:textId="77777777" w:rsidR="00485A13" w:rsidRPr="00DF3363" w:rsidRDefault="00485A13" w:rsidP="00485A13">
      <w:pPr>
        <w:spacing w:before="240" w:after="240"/>
        <w:jc w:val="center"/>
        <w:rPr>
          <w:b/>
          <w:sz w:val="40"/>
          <w:szCs w:val="40"/>
        </w:rPr>
      </w:pPr>
    </w:p>
    <w:p w14:paraId="37FD9593" w14:textId="77777777" w:rsidR="00485A13" w:rsidRPr="00DF3363" w:rsidRDefault="00485A13" w:rsidP="00485A13">
      <w:pPr>
        <w:spacing w:before="240" w:after="240"/>
        <w:jc w:val="center"/>
        <w:rPr>
          <w:b/>
          <w:sz w:val="40"/>
          <w:szCs w:val="40"/>
        </w:rPr>
      </w:pPr>
      <w:r w:rsidRPr="00DF3363">
        <w:rPr>
          <w:b/>
          <w:sz w:val="40"/>
          <w:szCs w:val="40"/>
        </w:rPr>
        <w:t>“</w:t>
      </w:r>
      <w:r>
        <w:rPr>
          <w:b/>
          <w:sz w:val="40"/>
          <w:szCs w:val="40"/>
        </w:rPr>
        <w:t>Reporte práctica 03</w:t>
      </w:r>
      <w:r w:rsidRPr="00DF3363">
        <w:rPr>
          <w:b/>
          <w:sz w:val="40"/>
          <w:szCs w:val="40"/>
        </w:rPr>
        <w:t>”</w:t>
      </w:r>
    </w:p>
    <w:p w14:paraId="165FF1C3" w14:textId="77777777" w:rsidR="00485A13" w:rsidRPr="00DF3363" w:rsidRDefault="00485A13" w:rsidP="00485A13">
      <w:pPr>
        <w:spacing w:before="240" w:after="240"/>
        <w:jc w:val="center"/>
        <w:rPr>
          <w:b/>
          <w:sz w:val="40"/>
          <w:szCs w:val="40"/>
        </w:rPr>
      </w:pPr>
    </w:p>
    <w:p w14:paraId="79CA72A5" w14:textId="77777777" w:rsidR="00485A13" w:rsidRPr="00DF3363" w:rsidRDefault="00485A13" w:rsidP="00485A13">
      <w:pPr>
        <w:spacing w:before="240" w:after="240"/>
        <w:jc w:val="center"/>
        <w:rPr>
          <w:b/>
          <w:sz w:val="40"/>
          <w:szCs w:val="40"/>
        </w:rPr>
      </w:pPr>
      <w:r w:rsidRPr="00DF3363">
        <w:rPr>
          <w:b/>
          <w:sz w:val="40"/>
          <w:szCs w:val="40"/>
        </w:rPr>
        <w:t xml:space="preserve"> </w:t>
      </w:r>
    </w:p>
    <w:p w14:paraId="669D159B" w14:textId="77777777" w:rsidR="00485A13" w:rsidRPr="00DF3363" w:rsidRDefault="00485A13" w:rsidP="00485A13">
      <w:pPr>
        <w:spacing w:before="240" w:after="240"/>
        <w:jc w:val="center"/>
        <w:rPr>
          <w:b/>
          <w:sz w:val="40"/>
          <w:szCs w:val="40"/>
        </w:rPr>
      </w:pPr>
      <w:r w:rsidRPr="00DF3363">
        <w:rPr>
          <w:b/>
          <w:sz w:val="40"/>
          <w:szCs w:val="40"/>
        </w:rPr>
        <w:t>Grupo: 2CV13</w:t>
      </w:r>
    </w:p>
    <w:p w14:paraId="3352CA47" w14:textId="77777777" w:rsidR="00485A13" w:rsidRPr="00DF3363" w:rsidRDefault="00485A13" w:rsidP="00485A13">
      <w:pPr>
        <w:spacing w:before="240" w:after="240"/>
        <w:rPr>
          <w:b/>
          <w:sz w:val="40"/>
          <w:szCs w:val="40"/>
        </w:rPr>
      </w:pPr>
      <w:r w:rsidRPr="00DF3363">
        <w:rPr>
          <w:b/>
          <w:sz w:val="40"/>
          <w:szCs w:val="40"/>
        </w:rPr>
        <w:t xml:space="preserve"> </w:t>
      </w:r>
      <w:r w:rsidRPr="00DF3363">
        <w:rPr>
          <w:b/>
          <w:sz w:val="40"/>
          <w:szCs w:val="40"/>
        </w:rPr>
        <w:tab/>
      </w:r>
      <w:r w:rsidRPr="00DF3363">
        <w:rPr>
          <w:b/>
          <w:sz w:val="40"/>
          <w:szCs w:val="40"/>
        </w:rPr>
        <w:tab/>
      </w:r>
      <w:r w:rsidRPr="00DF3363">
        <w:rPr>
          <w:b/>
          <w:sz w:val="40"/>
          <w:szCs w:val="40"/>
        </w:rPr>
        <w:tab/>
      </w:r>
      <w:r w:rsidRPr="00DF3363">
        <w:rPr>
          <w:b/>
          <w:sz w:val="40"/>
          <w:szCs w:val="40"/>
        </w:rPr>
        <w:tab/>
      </w:r>
      <w:r w:rsidRPr="00DF3363">
        <w:rPr>
          <w:b/>
          <w:sz w:val="40"/>
          <w:szCs w:val="40"/>
        </w:rPr>
        <w:tab/>
      </w:r>
    </w:p>
    <w:p w14:paraId="0A26E003" w14:textId="77777777" w:rsidR="00485A13" w:rsidRPr="00DF3363" w:rsidRDefault="00485A13" w:rsidP="00485A13">
      <w:pPr>
        <w:spacing w:before="240" w:after="240"/>
        <w:rPr>
          <w:b/>
          <w:sz w:val="40"/>
          <w:szCs w:val="40"/>
        </w:rPr>
      </w:pPr>
    </w:p>
    <w:p w14:paraId="106C7AE1" w14:textId="77777777" w:rsidR="00485A13" w:rsidRPr="00DF3363" w:rsidRDefault="00485A13" w:rsidP="00485A13">
      <w:pPr>
        <w:spacing w:before="240" w:after="240"/>
        <w:rPr>
          <w:b/>
          <w:sz w:val="40"/>
          <w:szCs w:val="40"/>
        </w:rPr>
      </w:pPr>
      <w:r w:rsidRPr="00DF3363">
        <w:rPr>
          <w:b/>
          <w:sz w:val="40"/>
          <w:szCs w:val="40"/>
        </w:rPr>
        <w:tab/>
        <w:t xml:space="preserve">     Profesor: De la O Torres Saul</w:t>
      </w:r>
    </w:p>
    <w:p w14:paraId="2CB2CE86" w14:textId="77777777" w:rsidR="00485A13" w:rsidRPr="00DF3363" w:rsidRDefault="00485A13" w:rsidP="00485A13">
      <w:pPr>
        <w:spacing w:before="240" w:after="240"/>
        <w:rPr>
          <w:b/>
          <w:sz w:val="40"/>
          <w:szCs w:val="40"/>
        </w:rPr>
      </w:pPr>
    </w:p>
    <w:p w14:paraId="62A9BAC7" w14:textId="77777777" w:rsidR="00485A13" w:rsidRPr="00DF3363" w:rsidRDefault="00485A13" w:rsidP="00485A13">
      <w:pPr>
        <w:spacing w:before="240" w:after="240"/>
        <w:rPr>
          <w:b/>
          <w:sz w:val="40"/>
          <w:szCs w:val="40"/>
        </w:rPr>
      </w:pPr>
    </w:p>
    <w:p w14:paraId="246F44CD" w14:textId="77777777" w:rsidR="00485A13" w:rsidRDefault="00485A13" w:rsidP="00485A13">
      <w:pPr>
        <w:jc w:val="center"/>
        <w:rPr>
          <w:b/>
          <w:sz w:val="40"/>
          <w:szCs w:val="40"/>
        </w:rPr>
      </w:pPr>
      <w:r w:rsidRPr="00DF3363">
        <w:rPr>
          <w:b/>
          <w:sz w:val="40"/>
          <w:szCs w:val="40"/>
        </w:rPr>
        <w:t>Alumno: Sánchez Becerra Ernesto Daniel</w:t>
      </w:r>
    </w:p>
    <w:p w14:paraId="75A8EF8C" w14:textId="3A9CB2E2" w:rsidR="00AA6631" w:rsidRDefault="00AA6631"/>
    <w:p w14:paraId="28874E16" w14:textId="69CB6E7E" w:rsidR="00485A13" w:rsidRDefault="00485A13"/>
    <w:p w14:paraId="3C5AC312" w14:textId="00FA6794" w:rsidR="00485A13" w:rsidRDefault="00485A13"/>
    <w:p w14:paraId="21644AAC" w14:textId="1F915AEA" w:rsidR="00485A13" w:rsidRDefault="00485A13"/>
    <w:p w14:paraId="26598B5A" w14:textId="5443D0B3" w:rsidR="00485A13" w:rsidRDefault="00485A13"/>
    <w:p w14:paraId="48AA52C8" w14:textId="4936AC74" w:rsidR="00485A13" w:rsidRDefault="00485A13"/>
    <w:p w14:paraId="5182CA43" w14:textId="22723BDB" w:rsidR="00485A13" w:rsidRDefault="00141A3F" w:rsidP="00141A3F">
      <w:pPr>
        <w:jc w:val="center"/>
        <w:rPr>
          <w:b/>
          <w:bCs/>
          <w:sz w:val="32"/>
          <w:szCs w:val="32"/>
        </w:rPr>
      </w:pPr>
      <w:r>
        <w:rPr>
          <w:b/>
          <w:bCs/>
          <w:sz w:val="32"/>
          <w:szCs w:val="32"/>
        </w:rPr>
        <w:lastRenderedPageBreak/>
        <w:t>Introducción:</w:t>
      </w:r>
    </w:p>
    <w:p w14:paraId="136F172E" w14:textId="1DFB51B9" w:rsidR="00141A3F" w:rsidRDefault="00141A3F" w:rsidP="00141A3F">
      <w:pPr>
        <w:jc w:val="both"/>
        <w:rPr>
          <w:b/>
          <w:bCs/>
        </w:rPr>
      </w:pPr>
      <w:r>
        <w:rPr>
          <w:b/>
          <w:bCs/>
        </w:rPr>
        <w:t>¿Qué es un Autómata Finito Determinista?</w:t>
      </w:r>
    </w:p>
    <w:p w14:paraId="617349C9" w14:textId="77777777" w:rsidR="006670A7" w:rsidRPr="006670A7" w:rsidRDefault="006670A7" w:rsidP="006670A7">
      <w:pPr>
        <w:shd w:val="clear" w:color="auto" w:fill="FFFFFF"/>
        <w:spacing w:line="240" w:lineRule="auto"/>
        <w:jc w:val="both"/>
        <w:rPr>
          <w:rFonts w:eastAsia="Times New Roman"/>
          <w:color w:val="000000" w:themeColor="text1"/>
          <w:lang w:val="es-MX"/>
        </w:rPr>
      </w:pPr>
      <w:r w:rsidRPr="006670A7">
        <w:rPr>
          <w:rFonts w:eastAsia="Times New Roman"/>
          <w:color w:val="000000" w:themeColor="text1"/>
          <w:lang w:val="es-MX"/>
        </w:rPr>
        <w:t>Un AFD tiene un conjunto finito de estados y un conjunto finito de símbolos de entrada. El término “determinista” hace referencia al hecho de que para cada entrada sólo existe uno y sólo un estado al que el autómata puede hacer la transición a partir de su estado actual. Un estado se diseña para que sea el estado inicial, y cero o más estados para que sean estados de aceptación. Una función de transición determina cómo cambia el estado cada vez que se procesa un símbolo de entrada.</w:t>
      </w:r>
    </w:p>
    <w:p w14:paraId="1EE27BEA" w14:textId="77777777" w:rsidR="006670A7" w:rsidRPr="006670A7" w:rsidRDefault="006670A7" w:rsidP="006670A7">
      <w:pPr>
        <w:shd w:val="clear" w:color="auto" w:fill="FFFFFF"/>
        <w:spacing w:line="240" w:lineRule="auto"/>
        <w:jc w:val="both"/>
        <w:rPr>
          <w:rFonts w:eastAsia="Times New Roman"/>
          <w:color w:val="000000" w:themeColor="text1"/>
          <w:lang w:val="es-MX"/>
        </w:rPr>
      </w:pPr>
    </w:p>
    <w:p w14:paraId="71B875F4" w14:textId="77777777" w:rsidR="006670A7" w:rsidRPr="006670A7" w:rsidRDefault="006670A7" w:rsidP="006670A7">
      <w:pPr>
        <w:shd w:val="clear" w:color="auto" w:fill="FFFFFF"/>
        <w:spacing w:line="240" w:lineRule="auto"/>
        <w:jc w:val="both"/>
        <w:rPr>
          <w:rFonts w:eastAsia="Times New Roman"/>
          <w:color w:val="000000" w:themeColor="text1"/>
          <w:lang w:val="es-MX"/>
        </w:rPr>
      </w:pPr>
      <w:r w:rsidRPr="006670A7">
        <w:rPr>
          <w:rFonts w:eastAsia="Times New Roman"/>
          <w:color w:val="000000" w:themeColor="text1"/>
          <w:lang w:val="es-MX"/>
        </w:rPr>
        <w:t>Un autómata finito determinista consta de:</w:t>
      </w:r>
    </w:p>
    <w:p w14:paraId="4C920973" w14:textId="77777777" w:rsidR="006670A7" w:rsidRPr="006670A7" w:rsidRDefault="006670A7" w:rsidP="006670A7">
      <w:pPr>
        <w:numPr>
          <w:ilvl w:val="0"/>
          <w:numId w:val="1"/>
        </w:numPr>
        <w:shd w:val="clear" w:color="auto" w:fill="FFFFFF"/>
        <w:spacing w:before="100" w:beforeAutospacing="1" w:after="100" w:afterAutospacing="1" w:line="240" w:lineRule="auto"/>
        <w:jc w:val="both"/>
        <w:rPr>
          <w:rFonts w:eastAsia="Times New Roman"/>
          <w:color w:val="000000" w:themeColor="text1"/>
          <w:lang w:val="es-MX"/>
        </w:rPr>
      </w:pPr>
      <w:r w:rsidRPr="006670A7">
        <w:rPr>
          <w:rFonts w:eastAsia="Times New Roman"/>
          <w:color w:val="000000" w:themeColor="text1"/>
          <w:lang w:val="es-MX"/>
        </w:rPr>
        <w:t xml:space="preserve">Un conjunto finito de estados, a menudo designado como </w:t>
      </w:r>
      <w:r w:rsidRPr="006670A7">
        <w:rPr>
          <w:rFonts w:ascii="Cambria Math" w:eastAsia="Times New Roman" w:hAnsi="Cambria Math" w:cs="Cambria Math"/>
          <w:color w:val="000000" w:themeColor="text1"/>
          <w:lang w:val="es-MX"/>
        </w:rPr>
        <w:t>𝑄</w:t>
      </w:r>
      <w:r w:rsidRPr="006670A7">
        <w:rPr>
          <w:rFonts w:eastAsia="Times New Roman"/>
          <w:color w:val="000000" w:themeColor="text1"/>
          <w:lang w:val="es-MX"/>
        </w:rPr>
        <w:t>.</w:t>
      </w:r>
    </w:p>
    <w:p w14:paraId="19816BB4" w14:textId="4CE6CB4E" w:rsidR="006670A7" w:rsidRPr="006670A7" w:rsidRDefault="006670A7" w:rsidP="006670A7">
      <w:pPr>
        <w:numPr>
          <w:ilvl w:val="0"/>
          <w:numId w:val="1"/>
        </w:numPr>
        <w:shd w:val="clear" w:color="auto" w:fill="FFFFFF"/>
        <w:spacing w:before="100" w:beforeAutospacing="1" w:after="100" w:afterAutospacing="1" w:line="240" w:lineRule="auto"/>
        <w:jc w:val="both"/>
        <w:rPr>
          <w:rFonts w:eastAsia="Times New Roman"/>
          <w:color w:val="000000" w:themeColor="text1"/>
          <w:lang w:val="es-MX"/>
        </w:rPr>
      </w:pPr>
      <w:r w:rsidRPr="006670A7">
        <w:rPr>
          <w:rFonts w:eastAsia="Times New Roman"/>
          <w:color w:val="000000" w:themeColor="text1"/>
          <w:lang w:val="es-MX"/>
        </w:rPr>
        <w:t xml:space="preserve">Un conjunto finito de símbolos de entrada, a menudo designado como </w:t>
      </w:r>
      <w:r w:rsidRPr="006670A7">
        <w:rPr>
          <w:rFonts w:ascii="Cambria Math" w:eastAsia="Times New Roman" w:hAnsi="Cambria Math" w:cs="Cambria Math"/>
          <w:color w:val="000000" w:themeColor="text1"/>
          <w:lang w:val="es-MX"/>
        </w:rPr>
        <w:t>𝛴</w:t>
      </w:r>
    </w:p>
    <w:p w14:paraId="150D9396" w14:textId="5B9F6785" w:rsidR="006670A7" w:rsidRPr="006670A7" w:rsidRDefault="006670A7" w:rsidP="006670A7">
      <w:pPr>
        <w:numPr>
          <w:ilvl w:val="0"/>
          <w:numId w:val="1"/>
        </w:numPr>
        <w:shd w:val="clear" w:color="auto" w:fill="FFFFFF"/>
        <w:spacing w:before="100" w:beforeAutospacing="1" w:after="100" w:afterAutospacing="1" w:line="240" w:lineRule="auto"/>
        <w:jc w:val="both"/>
        <w:rPr>
          <w:rFonts w:eastAsia="Times New Roman"/>
          <w:color w:val="000000" w:themeColor="text1"/>
          <w:lang w:val="es-MX"/>
        </w:rPr>
      </w:pPr>
      <w:r w:rsidRPr="006670A7">
        <w:rPr>
          <w:rFonts w:eastAsia="Times New Roman"/>
          <w:color w:val="000000" w:themeColor="text1"/>
          <w:lang w:val="es-MX"/>
        </w:rPr>
        <w:t xml:space="preserve">Una función de transición que toma como argumentos un estado y un símbolo de entrada y devuelve un estado. la función de transición se designa habitualmente como </w:t>
      </w:r>
      <w:r w:rsidRPr="006670A7">
        <w:rPr>
          <w:rFonts w:ascii="Cambria Math" w:eastAsia="Times New Roman" w:hAnsi="Cambria Math" w:cs="Cambria Math"/>
          <w:color w:val="000000" w:themeColor="text1"/>
          <w:lang w:val="es-MX"/>
        </w:rPr>
        <w:t>𝛿</w:t>
      </w:r>
      <w:r w:rsidRPr="006670A7">
        <w:rPr>
          <w:rFonts w:eastAsia="Times New Roman"/>
          <w:color w:val="000000" w:themeColor="text1"/>
          <w:lang w:val="es-MX"/>
        </w:rPr>
        <w:t xml:space="preserve">.  En nuestra representación gráfica informal del autómata, </w:t>
      </w:r>
      <w:r w:rsidRPr="006670A7">
        <w:rPr>
          <w:rFonts w:ascii="Cambria Math" w:eastAsia="Times New Roman" w:hAnsi="Cambria Math" w:cs="Cambria Math"/>
          <w:color w:val="000000" w:themeColor="text1"/>
          <w:lang w:val="es-MX"/>
        </w:rPr>
        <w:t>𝛿</w:t>
      </w:r>
      <w:r w:rsidRPr="006670A7">
        <w:rPr>
          <w:rFonts w:eastAsia="Times New Roman"/>
          <w:color w:val="000000" w:themeColor="text1"/>
          <w:lang w:val="es-MX"/>
        </w:rPr>
        <w:t xml:space="preserve"> se ha representa mediante arcos entre los estados y las etiquetas sobre los arcos. Si q es un estado y a es un símbolo de entrada, entonces </w:t>
      </w:r>
      <w:r w:rsidRPr="006670A7">
        <w:rPr>
          <w:rFonts w:ascii="Cambria Math" w:eastAsia="Times New Roman" w:hAnsi="Cambria Math" w:cs="Cambria Math"/>
          <w:color w:val="000000" w:themeColor="text1"/>
          <w:lang w:val="es-MX"/>
        </w:rPr>
        <w:t>𝛿</w:t>
      </w:r>
      <w:r w:rsidRPr="006670A7">
        <w:rPr>
          <w:rFonts w:eastAsia="Times New Roman"/>
          <w:color w:val="000000" w:themeColor="text1"/>
          <w:lang w:val="es-MX"/>
        </w:rPr>
        <w:t>(</w:t>
      </w:r>
      <w:proofErr w:type="spellStart"/>
      <w:proofErr w:type="gramStart"/>
      <w:r w:rsidRPr="006670A7">
        <w:rPr>
          <w:rFonts w:eastAsia="Times New Roman"/>
          <w:color w:val="000000" w:themeColor="text1"/>
          <w:lang w:val="es-MX"/>
        </w:rPr>
        <w:t>q,a</w:t>
      </w:r>
      <w:proofErr w:type="spellEnd"/>
      <w:proofErr w:type="gramEnd"/>
      <w:r w:rsidRPr="006670A7">
        <w:rPr>
          <w:rFonts w:eastAsia="Times New Roman"/>
          <w:color w:val="000000" w:themeColor="text1"/>
          <w:lang w:val="es-MX"/>
        </w:rPr>
        <w:t>)  es el estado p tal que existe un arco etiquetado a que va desde q hasta p.</w:t>
      </w:r>
    </w:p>
    <w:p w14:paraId="44E3A800" w14:textId="77777777" w:rsidR="006670A7" w:rsidRPr="006670A7" w:rsidRDefault="006670A7" w:rsidP="006670A7">
      <w:pPr>
        <w:numPr>
          <w:ilvl w:val="0"/>
          <w:numId w:val="1"/>
        </w:numPr>
        <w:shd w:val="clear" w:color="auto" w:fill="FFFFFF"/>
        <w:spacing w:before="100" w:beforeAutospacing="1" w:after="100" w:afterAutospacing="1" w:line="240" w:lineRule="auto"/>
        <w:jc w:val="both"/>
        <w:rPr>
          <w:rFonts w:eastAsia="Times New Roman"/>
          <w:color w:val="000000" w:themeColor="text1"/>
          <w:lang w:val="es-MX"/>
        </w:rPr>
      </w:pPr>
      <w:r w:rsidRPr="006670A7">
        <w:rPr>
          <w:rFonts w:eastAsia="Times New Roman"/>
          <w:color w:val="000000" w:themeColor="text1"/>
          <w:lang w:val="es-MX"/>
        </w:rPr>
        <w:t>Un estado inicial, uno de los estados de Q.</w:t>
      </w:r>
    </w:p>
    <w:p w14:paraId="4D7AF807" w14:textId="478AE965" w:rsidR="005415AC" w:rsidRPr="00A33EE3" w:rsidRDefault="006670A7" w:rsidP="00141A3F">
      <w:pPr>
        <w:numPr>
          <w:ilvl w:val="0"/>
          <w:numId w:val="1"/>
        </w:numPr>
        <w:shd w:val="clear" w:color="auto" w:fill="FFFFFF"/>
        <w:spacing w:before="100" w:beforeAutospacing="1" w:after="100" w:afterAutospacing="1" w:line="240" w:lineRule="auto"/>
        <w:jc w:val="both"/>
        <w:rPr>
          <w:rFonts w:eastAsia="Times New Roman"/>
          <w:color w:val="000000" w:themeColor="text1"/>
          <w:lang w:val="es-MX"/>
        </w:rPr>
      </w:pPr>
      <w:r w:rsidRPr="006670A7">
        <w:rPr>
          <w:rFonts w:eastAsia="Times New Roman"/>
          <w:color w:val="000000" w:themeColor="text1"/>
          <w:lang w:val="es-MX"/>
        </w:rPr>
        <w:t>Un conjunto de estados finales o de aceptación F. El conjunto F es un subconjunto de Q.</w:t>
      </w:r>
    </w:p>
    <w:p w14:paraId="3F9DAF5E" w14:textId="018A0BE0" w:rsidR="00141A3F" w:rsidRDefault="00141A3F" w:rsidP="00141A3F">
      <w:pPr>
        <w:jc w:val="both"/>
        <w:rPr>
          <w:b/>
          <w:bCs/>
        </w:rPr>
      </w:pPr>
      <w:r>
        <w:rPr>
          <w:b/>
          <w:bCs/>
        </w:rPr>
        <w:t>¿Qué es un Autómata Finito No Determinista?</w:t>
      </w:r>
    </w:p>
    <w:p w14:paraId="41EC520B" w14:textId="77777777" w:rsidR="000961E7" w:rsidRPr="000961E7" w:rsidRDefault="000961E7" w:rsidP="000961E7">
      <w:pPr>
        <w:shd w:val="clear" w:color="auto" w:fill="FFFFFF"/>
        <w:spacing w:before="120" w:after="120" w:line="240" w:lineRule="auto"/>
        <w:jc w:val="both"/>
        <w:rPr>
          <w:rFonts w:eastAsia="Times New Roman"/>
          <w:color w:val="000000" w:themeColor="text1"/>
          <w:lang w:val="es-MX"/>
        </w:rPr>
      </w:pPr>
      <w:r w:rsidRPr="000961E7">
        <w:rPr>
          <w:rFonts w:eastAsia="Times New Roman"/>
          <w:color w:val="000000" w:themeColor="text1"/>
          <w:lang w:val="es-MX"/>
        </w:rPr>
        <w:t>Un autómata finito no determinista (abreviado AFND) es un </w:t>
      </w:r>
      <w:hyperlink r:id="rId7" w:tooltip="Autómata finito" w:history="1">
        <w:r w:rsidRPr="000961E7">
          <w:rPr>
            <w:rFonts w:eastAsia="Times New Roman"/>
            <w:color w:val="000000" w:themeColor="text1"/>
            <w:lang w:val="es-MX"/>
          </w:rPr>
          <w:t>autómata finito</w:t>
        </w:r>
      </w:hyperlink>
      <w:r w:rsidRPr="000961E7">
        <w:rPr>
          <w:rFonts w:eastAsia="Times New Roman"/>
          <w:color w:val="000000" w:themeColor="text1"/>
          <w:lang w:val="es-MX"/>
        </w:rPr>
        <w:t> que, a diferencia de los </w:t>
      </w:r>
      <w:hyperlink r:id="rId8" w:tooltip="Autómata finito determinista" w:history="1">
        <w:r w:rsidRPr="000961E7">
          <w:rPr>
            <w:rFonts w:eastAsia="Times New Roman"/>
            <w:color w:val="000000" w:themeColor="text1"/>
            <w:lang w:val="es-MX"/>
          </w:rPr>
          <w:t>autómatas finitos deterministas</w:t>
        </w:r>
      </w:hyperlink>
      <w:r w:rsidRPr="000961E7">
        <w:rPr>
          <w:rFonts w:eastAsia="Times New Roman"/>
          <w:color w:val="000000" w:themeColor="text1"/>
          <w:lang w:val="es-MX"/>
        </w:rPr>
        <w:t> (AFD), posee al menos un estado q </w:t>
      </w:r>
      <w:r w:rsidRPr="000961E7">
        <w:rPr>
          <w:rFonts w:ascii="Cambria Math" w:eastAsia="Times New Roman" w:hAnsi="Cambria Math" w:cs="Cambria Math"/>
          <w:color w:val="000000" w:themeColor="text1"/>
          <w:lang w:val="es-MX"/>
        </w:rPr>
        <w:t>∈</w:t>
      </w:r>
      <w:r w:rsidRPr="000961E7">
        <w:rPr>
          <w:rFonts w:eastAsia="Times New Roman"/>
          <w:color w:val="000000" w:themeColor="text1"/>
          <w:lang w:val="es-MX"/>
        </w:rPr>
        <w:t> Q, tal que para un símbolo a </w:t>
      </w:r>
      <w:r w:rsidRPr="000961E7">
        <w:rPr>
          <w:rFonts w:ascii="Cambria Math" w:eastAsia="Times New Roman" w:hAnsi="Cambria Math" w:cs="Cambria Math"/>
          <w:color w:val="000000" w:themeColor="text1"/>
          <w:lang w:val="es-MX"/>
        </w:rPr>
        <w:t>∈</w:t>
      </w:r>
      <w:r w:rsidRPr="000961E7">
        <w:rPr>
          <w:rFonts w:eastAsia="Times New Roman"/>
          <w:color w:val="000000" w:themeColor="text1"/>
          <w:lang w:val="es-MX"/>
        </w:rPr>
        <w:t xml:space="preserve"> Σ del alfabeto, existe más de una transición δ(</w:t>
      </w:r>
      <w:proofErr w:type="spellStart"/>
      <w:r w:rsidRPr="000961E7">
        <w:rPr>
          <w:rFonts w:eastAsia="Times New Roman"/>
          <w:color w:val="000000" w:themeColor="text1"/>
          <w:lang w:val="es-MX"/>
        </w:rPr>
        <w:t>q,a</w:t>
      </w:r>
      <w:proofErr w:type="spellEnd"/>
      <w:r w:rsidRPr="000961E7">
        <w:rPr>
          <w:rFonts w:eastAsia="Times New Roman"/>
          <w:color w:val="000000" w:themeColor="text1"/>
          <w:lang w:val="es-MX"/>
        </w:rPr>
        <w:t>) posible. Lo que se descubre tras que alguien haga mal muchos autómatas finitos y lo arreglan con un nombre bonito. Todo autómata finito no determinista puede ser convertido a autómata finito determinista. Pero no al contrario.</w:t>
      </w:r>
    </w:p>
    <w:p w14:paraId="2214578D" w14:textId="77777777" w:rsidR="000961E7" w:rsidRPr="000961E7" w:rsidRDefault="000961E7" w:rsidP="000961E7">
      <w:pPr>
        <w:shd w:val="clear" w:color="auto" w:fill="FFFFFF"/>
        <w:spacing w:before="120" w:after="120" w:line="240" w:lineRule="auto"/>
        <w:jc w:val="both"/>
        <w:rPr>
          <w:rFonts w:eastAsia="Times New Roman"/>
          <w:color w:val="000000" w:themeColor="text1"/>
          <w:lang w:val="es-MX"/>
        </w:rPr>
      </w:pPr>
      <w:r w:rsidRPr="000961E7">
        <w:rPr>
          <w:rFonts w:eastAsia="Times New Roman"/>
          <w:color w:val="000000" w:themeColor="text1"/>
          <w:lang w:val="es-MX"/>
        </w:rPr>
        <w:t>En un AFND puede darse cualquiera de estos dos casos:</w:t>
      </w:r>
    </w:p>
    <w:p w14:paraId="016F70C0" w14:textId="77777777" w:rsidR="000961E7" w:rsidRPr="000961E7" w:rsidRDefault="000961E7" w:rsidP="000961E7">
      <w:pPr>
        <w:numPr>
          <w:ilvl w:val="0"/>
          <w:numId w:val="2"/>
        </w:numPr>
        <w:shd w:val="clear" w:color="auto" w:fill="FFFFFF"/>
        <w:spacing w:before="100" w:beforeAutospacing="1" w:after="24" w:line="240" w:lineRule="auto"/>
        <w:ind w:left="1104"/>
        <w:jc w:val="both"/>
        <w:rPr>
          <w:rFonts w:eastAsia="Times New Roman"/>
          <w:color w:val="000000" w:themeColor="text1"/>
          <w:lang w:val="es-MX"/>
        </w:rPr>
      </w:pPr>
      <w:r w:rsidRPr="000961E7">
        <w:rPr>
          <w:rFonts w:eastAsia="Times New Roman"/>
          <w:color w:val="000000" w:themeColor="text1"/>
          <w:lang w:val="es-MX"/>
        </w:rPr>
        <w:t>Que existan transiciones del tipo δ(</w:t>
      </w:r>
      <w:proofErr w:type="spellStart"/>
      <w:proofErr w:type="gramStart"/>
      <w:r w:rsidRPr="000961E7">
        <w:rPr>
          <w:rFonts w:eastAsia="Times New Roman"/>
          <w:color w:val="000000" w:themeColor="text1"/>
          <w:lang w:val="es-MX"/>
        </w:rPr>
        <w:t>q,a</w:t>
      </w:r>
      <w:proofErr w:type="spellEnd"/>
      <w:proofErr w:type="gramEnd"/>
      <w:r w:rsidRPr="000961E7">
        <w:rPr>
          <w:rFonts w:eastAsia="Times New Roman"/>
          <w:color w:val="000000" w:themeColor="text1"/>
          <w:lang w:val="es-MX"/>
        </w:rPr>
        <w:t>)=q</w:t>
      </w:r>
      <w:r w:rsidRPr="000961E7">
        <w:rPr>
          <w:rFonts w:eastAsia="Times New Roman"/>
          <w:color w:val="000000" w:themeColor="text1"/>
          <w:vertAlign w:val="subscript"/>
          <w:lang w:val="es-MX"/>
        </w:rPr>
        <w:t>1</w:t>
      </w:r>
      <w:r w:rsidRPr="000961E7">
        <w:rPr>
          <w:rFonts w:eastAsia="Times New Roman"/>
          <w:color w:val="000000" w:themeColor="text1"/>
          <w:lang w:val="es-MX"/>
        </w:rPr>
        <w:t> y δ(</w:t>
      </w:r>
      <w:proofErr w:type="spellStart"/>
      <w:r w:rsidRPr="000961E7">
        <w:rPr>
          <w:rFonts w:eastAsia="Times New Roman"/>
          <w:color w:val="000000" w:themeColor="text1"/>
          <w:lang w:val="es-MX"/>
        </w:rPr>
        <w:t>q,a</w:t>
      </w:r>
      <w:proofErr w:type="spellEnd"/>
      <w:r w:rsidRPr="000961E7">
        <w:rPr>
          <w:rFonts w:eastAsia="Times New Roman"/>
          <w:color w:val="000000" w:themeColor="text1"/>
          <w:lang w:val="es-MX"/>
        </w:rPr>
        <w:t>)=q</w:t>
      </w:r>
      <w:r w:rsidRPr="000961E7">
        <w:rPr>
          <w:rFonts w:eastAsia="Times New Roman"/>
          <w:color w:val="000000" w:themeColor="text1"/>
          <w:vertAlign w:val="subscript"/>
          <w:lang w:val="es-MX"/>
        </w:rPr>
        <w:t>2</w:t>
      </w:r>
      <w:r w:rsidRPr="000961E7">
        <w:rPr>
          <w:rFonts w:eastAsia="Times New Roman"/>
          <w:color w:val="000000" w:themeColor="text1"/>
          <w:lang w:val="es-MX"/>
        </w:rPr>
        <w:t>, siendo q</w:t>
      </w:r>
      <w:r w:rsidRPr="000961E7">
        <w:rPr>
          <w:rFonts w:eastAsia="Times New Roman"/>
          <w:color w:val="000000" w:themeColor="text1"/>
          <w:vertAlign w:val="subscript"/>
          <w:lang w:val="es-MX"/>
        </w:rPr>
        <w:t>1</w:t>
      </w:r>
      <w:r w:rsidRPr="000961E7">
        <w:rPr>
          <w:rFonts w:eastAsia="Times New Roman"/>
          <w:color w:val="000000" w:themeColor="text1"/>
          <w:lang w:val="es-MX"/>
        </w:rPr>
        <w:t> ≠ q</w:t>
      </w:r>
      <w:r w:rsidRPr="000961E7">
        <w:rPr>
          <w:rFonts w:eastAsia="Times New Roman"/>
          <w:color w:val="000000" w:themeColor="text1"/>
          <w:vertAlign w:val="subscript"/>
          <w:lang w:val="es-MX"/>
        </w:rPr>
        <w:t>2</w:t>
      </w:r>
      <w:r w:rsidRPr="000961E7">
        <w:rPr>
          <w:rFonts w:eastAsia="Times New Roman"/>
          <w:color w:val="000000" w:themeColor="text1"/>
          <w:lang w:val="es-MX"/>
        </w:rPr>
        <w:t>;</w:t>
      </w:r>
    </w:p>
    <w:p w14:paraId="2B4535E4" w14:textId="77777777" w:rsidR="000961E7" w:rsidRPr="000961E7" w:rsidRDefault="000961E7" w:rsidP="000961E7">
      <w:pPr>
        <w:numPr>
          <w:ilvl w:val="0"/>
          <w:numId w:val="2"/>
        </w:numPr>
        <w:shd w:val="clear" w:color="auto" w:fill="FFFFFF"/>
        <w:spacing w:before="100" w:beforeAutospacing="1" w:after="24" w:line="240" w:lineRule="auto"/>
        <w:ind w:left="1104"/>
        <w:jc w:val="both"/>
        <w:rPr>
          <w:rFonts w:eastAsia="Times New Roman"/>
          <w:color w:val="000000" w:themeColor="text1"/>
          <w:lang w:val="es-MX"/>
        </w:rPr>
      </w:pPr>
      <w:r w:rsidRPr="000961E7">
        <w:rPr>
          <w:rFonts w:eastAsia="Times New Roman"/>
          <w:color w:val="000000" w:themeColor="text1"/>
          <w:lang w:val="es-MX"/>
        </w:rPr>
        <w:t xml:space="preserve">Que existan transiciones del tipo </w:t>
      </w:r>
      <w:proofErr w:type="gramStart"/>
      <w:r w:rsidRPr="000961E7">
        <w:rPr>
          <w:rFonts w:eastAsia="Times New Roman"/>
          <w:color w:val="000000" w:themeColor="text1"/>
          <w:lang w:val="es-MX"/>
        </w:rPr>
        <w:t>δ(</w:t>
      </w:r>
      <w:proofErr w:type="gramEnd"/>
      <w:r w:rsidRPr="000961E7">
        <w:rPr>
          <w:rFonts w:eastAsia="Times New Roman"/>
          <w:color w:val="000000" w:themeColor="text1"/>
          <w:lang w:val="es-MX"/>
        </w:rPr>
        <w:t>q, </w:t>
      </w:r>
      <w:hyperlink r:id="rId9" w:tooltip="Cadena vacía" w:history="1">
        <w:r w:rsidRPr="000961E7">
          <w:rPr>
            <w:rFonts w:eastAsia="Times New Roman"/>
            <w:color w:val="000000" w:themeColor="text1"/>
            <w:lang w:val="es-MX"/>
          </w:rPr>
          <w:t>ε</w:t>
        </w:r>
      </w:hyperlink>
      <w:r w:rsidRPr="000961E7">
        <w:rPr>
          <w:rFonts w:eastAsia="Times New Roman"/>
          <w:color w:val="000000" w:themeColor="text1"/>
          <w:lang w:val="es-MX"/>
        </w:rPr>
        <w:t>), siendo q un estado no-final, o bien un estado final pero con transiciones hacia otros estados.</w:t>
      </w:r>
    </w:p>
    <w:p w14:paraId="193131E4" w14:textId="6F8DC7A9" w:rsidR="000961E7" w:rsidRDefault="000961E7" w:rsidP="000961E7">
      <w:pPr>
        <w:shd w:val="clear" w:color="auto" w:fill="FFFFFF"/>
        <w:spacing w:before="120" w:after="120" w:line="240" w:lineRule="auto"/>
        <w:jc w:val="both"/>
        <w:rPr>
          <w:rFonts w:eastAsia="Times New Roman"/>
          <w:color w:val="000000" w:themeColor="text1"/>
          <w:lang w:val="es-MX"/>
        </w:rPr>
      </w:pPr>
      <w:r w:rsidRPr="000961E7">
        <w:rPr>
          <w:rFonts w:eastAsia="Times New Roman"/>
          <w:color w:val="000000" w:themeColor="text1"/>
          <w:lang w:val="es-MX"/>
        </w:rPr>
        <w:t>Cuando se cumple el segundo caso, se dice que el autómata es un autómata finito no determinista con transiciones vacías o transiciones ε (abreviado AFND-ε). Estas transiciones permiten al autómata cambiar de estado sin procesar ningún símbolo de entrada. Considérese una modificación al modelo del autómata finito para permitirle ninguna, una o más transiciones de un estado sobre el mismo símbolo de entrada.</w:t>
      </w:r>
    </w:p>
    <w:p w14:paraId="2D3194C8" w14:textId="62259632" w:rsidR="000961E7" w:rsidRDefault="000961E7" w:rsidP="000961E7">
      <w:pPr>
        <w:shd w:val="clear" w:color="auto" w:fill="FFFFFF"/>
        <w:spacing w:before="120" w:after="120" w:line="240" w:lineRule="auto"/>
        <w:jc w:val="both"/>
        <w:rPr>
          <w:rFonts w:eastAsia="Times New Roman"/>
          <w:color w:val="000000" w:themeColor="text1"/>
          <w:lang w:val="es-MX"/>
        </w:rPr>
      </w:pPr>
    </w:p>
    <w:p w14:paraId="56FFD853" w14:textId="301AD207" w:rsidR="000961E7" w:rsidRDefault="000961E7" w:rsidP="000961E7">
      <w:pPr>
        <w:shd w:val="clear" w:color="auto" w:fill="FFFFFF"/>
        <w:spacing w:before="120" w:after="120" w:line="240" w:lineRule="auto"/>
        <w:jc w:val="both"/>
        <w:rPr>
          <w:rFonts w:eastAsia="Times New Roman"/>
          <w:color w:val="000000" w:themeColor="text1"/>
          <w:lang w:val="es-MX"/>
        </w:rPr>
      </w:pPr>
    </w:p>
    <w:p w14:paraId="0FF82346" w14:textId="3D6DE7E8" w:rsidR="000961E7" w:rsidRDefault="000961E7" w:rsidP="000961E7">
      <w:pPr>
        <w:shd w:val="clear" w:color="auto" w:fill="FFFFFF"/>
        <w:spacing w:before="120" w:after="120" w:line="240" w:lineRule="auto"/>
        <w:jc w:val="both"/>
        <w:rPr>
          <w:rFonts w:eastAsia="Times New Roman"/>
          <w:color w:val="000000" w:themeColor="text1"/>
          <w:lang w:val="es-MX"/>
        </w:rPr>
      </w:pPr>
    </w:p>
    <w:p w14:paraId="3C6680F4" w14:textId="436DEA08" w:rsidR="000961E7" w:rsidRDefault="000961E7" w:rsidP="000961E7">
      <w:pPr>
        <w:shd w:val="clear" w:color="auto" w:fill="FFFFFF"/>
        <w:spacing w:before="120" w:after="120" w:line="240" w:lineRule="auto"/>
        <w:jc w:val="both"/>
        <w:rPr>
          <w:rFonts w:eastAsia="Times New Roman"/>
          <w:color w:val="000000" w:themeColor="text1"/>
          <w:lang w:val="es-MX"/>
        </w:rPr>
      </w:pPr>
    </w:p>
    <w:p w14:paraId="6AB80321" w14:textId="305CFB1B" w:rsidR="000961E7" w:rsidRDefault="000961E7" w:rsidP="000961E7">
      <w:pPr>
        <w:shd w:val="clear" w:color="auto" w:fill="FFFFFF"/>
        <w:spacing w:before="120" w:after="120" w:line="240" w:lineRule="auto"/>
        <w:jc w:val="both"/>
        <w:rPr>
          <w:rFonts w:eastAsia="Times New Roman"/>
          <w:color w:val="000000" w:themeColor="text1"/>
          <w:lang w:val="es-MX"/>
        </w:rPr>
      </w:pPr>
    </w:p>
    <w:p w14:paraId="7A1A06C8" w14:textId="53832DE7" w:rsidR="000961E7" w:rsidRDefault="000961E7" w:rsidP="000961E7">
      <w:pPr>
        <w:shd w:val="clear" w:color="auto" w:fill="FFFFFF"/>
        <w:spacing w:before="120" w:after="120" w:line="240" w:lineRule="auto"/>
        <w:jc w:val="both"/>
        <w:rPr>
          <w:rFonts w:eastAsia="Times New Roman"/>
          <w:color w:val="000000" w:themeColor="text1"/>
          <w:lang w:val="es-MX"/>
        </w:rPr>
      </w:pPr>
    </w:p>
    <w:p w14:paraId="6A84CB82" w14:textId="77777777" w:rsidR="000961E7" w:rsidRPr="000961E7" w:rsidRDefault="000961E7" w:rsidP="000961E7">
      <w:pPr>
        <w:shd w:val="clear" w:color="auto" w:fill="FFFFFF"/>
        <w:spacing w:before="120" w:after="120" w:line="240" w:lineRule="auto"/>
        <w:jc w:val="both"/>
        <w:rPr>
          <w:rFonts w:eastAsia="Times New Roman"/>
          <w:color w:val="000000" w:themeColor="text1"/>
          <w:lang w:val="es-MX"/>
        </w:rPr>
      </w:pPr>
    </w:p>
    <w:p w14:paraId="27F62FFF" w14:textId="77777777" w:rsidR="005415AC" w:rsidRPr="000961E7" w:rsidRDefault="005415AC" w:rsidP="00141A3F">
      <w:pPr>
        <w:jc w:val="both"/>
        <w:rPr>
          <w:lang w:val="es-MX"/>
        </w:rPr>
      </w:pPr>
    </w:p>
    <w:p w14:paraId="48D3CBA9" w14:textId="24C4A056" w:rsidR="00141A3F" w:rsidRDefault="00141A3F" w:rsidP="00141A3F">
      <w:pPr>
        <w:jc w:val="center"/>
        <w:rPr>
          <w:b/>
          <w:bCs/>
          <w:sz w:val="32"/>
          <w:szCs w:val="32"/>
        </w:rPr>
      </w:pPr>
      <w:r>
        <w:rPr>
          <w:b/>
          <w:bCs/>
          <w:sz w:val="32"/>
          <w:szCs w:val="32"/>
        </w:rPr>
        <w:lastRenderedPageBreak/>
        <w:t>Objetivo:</w:t>
      </w:r>
    </w:p>
    <w:p w14:paraId="2647BD3D" w14:textId="1FFA6EAE" w:rsidR="00141A3F" w:rsidRPr="00141A3F" w:rsidRDefault="006F2BFB" w:rsidP="00141A3F">
      <w:pPr>
        <w:jc w:val="both"/>
      </w:pPr>
      <w:r>
        <w:rPr>
          <w:rFonts w:ascii="Roboto" w:hAnsi="Roboto"/>
          <w:color w:val="3C4043"/>
          <w:spacing w:val="3"/>
          <w:sz w:val="21"/>
          <w:szCs w:val="21"/>
        </w:rPr>
        <w:t>El alumno realizará un programa que pueda r</w:t>
      </w:r>
      <w:r w:rsidR="00E91344">
        <w:rPr>
          <w:rFonts w:ascii="Roboto" w:hAnsi="Roboto"/>
          <w:color w:val="3C4043"/>
          <w:spacing w:val="3"/>
          <w:sz w:val="21"/>
          <w:szCs w:val="21"/>
        </w:rPr>
        <w:t>ealizar un programa que transforme un AFN a un AFD</w:t>
      </w:r>
      <w:r>
        <w:rPr>
          <w:rFonts w:ascii="Roboto" w:hAnsi="Roboto"/>
          <w:color w:val="3C4043"/>
          <w:spacing w:val="3"/>
          <w:sz w:val="21"/>
          <w:szCs w:val="21"/>
        </w:rPr>
        <w:t>.</w:t>
      </w:r>
    </w:p>
    <w:p w14:paraId="3B3ED7D5" w14:textId="2925D7A1" w:rsidR="00141A3F" w:rsidRDefault="00141A3F" w:rsidP="00141A3F">
      <w:pPr>
        <w:jc w:val="center"/>
        <w:rPr>
          <w:b/>
          <w:bCs/>
          <w:sz w:val="32"/>
          <w:szCs w:val="32"/>
        </w:rPr>
      </w:pPr>
      <w:r>
        <w:rPr>
          <w:b/>
          <w:bCs/>
          <w:sz w:val="32"/>
          <w:szCs w:val="32"/>
        </w:rPr>
        <w:t>Desarrollo Experimental:</w:t>
      </w:r>
    </w:p>
    <w:p w14:paraId="2BCE1601" w14:textId="2B512C41" w:rsidR="00141A3F" w:rsidRDefault="00846188" w:rsidP="00141A3F">
      <w:pPr>
        <w:jc w:val="both"/>
      </w:pPr>
      <w:r>
        <w:t xml:space="preserve">Para la elaboración de esta práctica </w:t>
      </w:r>
      <w:r w:rsidR="0032780E">
        <w:t xml:space="preserve">se utilizó el entorno de desarrollo de programación “Visual Studio </w:t>
      </w:r>
      <w:proofErr w:type="spellStart"/>
      <w:r w:rsidR="0032780E">
        <w:t>Code</w:t>
      </w:r>
      <w:proofErr w:type="spellEnd"/>
      <w:r w:rsidR="0032780E">
        <w:t>” pues este entorno acepta una gran cantidad de lenguajes de programación que para este caso específicamente se utilizó el lenguaje “Python”</w:t>
      </w:r>
      <w:r w:rsidR="00F50A30">
        <w:t>.</w:t>
      </w:r>
    </w:p>
    <w:p w14:paraId="641B88F6" w14:textId="77777777" w:rsidR="00F50A30" w:rsidRDefault="00F50A30" w:rsidP="00141A3F">
      <w:pPr>
        <w:jc w:val="both"/>
      </w:pPr>
    </w:p>
    <w:p w14:paraId="6813B16B" w14:textId="7AD6012B" w:rsidR="00F50A30" w:rsidRDefault="00F50A30" w:rsidP="00141A3F">
      <w:pPr>
        <w:jc w:val="both"/>
      </w:pPr>
      <w:r>
        <w:t xml:space="preserve">El programa consiste básicamente en hacer la transformación de un Autómata Finito No Determinista (AFN) a un Autómata Finito Determinista (AFD), para ello primero se construyó la estructura de el AFN donde establecimos los estados </w:t>
      </w:r>
      <w:r w:rsidR="00E07727">
        <w:t xml:space="preserve">que tienen participación en la estructura del autómata y después </w:t>
      </w:r>
      <w:r w:rsidR="00F93617">
        <w:t>realizar la transformación pertinente.</w:t>
      </w:r>
    </w:p>
    <w:p w14:paraId="7EF7B5B8" w14:textId="000351A7" w:rsidR="00F93617" w:rsidRDefault="00F93617" w:rsidP="00141A3F">
      <w:pPr>
        <w:jc w:val="both"/>
      </w:pPr>
    </w:p>
    <w:p w14:paraId="1A60263F" w14:textId="40871DF6" w:rsidR="00F93617" w:rsidRDefault="00F93617" w:rsidP="00141A3F">
      <w:pPr>
        <w:jc w:val="both"/>
      </w:pPr>
      <w:r>
        <w:t xml:space="preserve">Entonces, </w:t>
      </w:r>
      <w:r w:rsidR="0017100D">
        <w:t>primeramente,</w:t>
      </w:r>
      <w:r>
        <w:t xml:space="preserve"> tenemos </w:t>
      </w:r>
      <w:r w:rsidR="0017100D">
        <w:t>en nuestro código la importación de una librería de Python que permite agilizar la construcción de matrices de tamaño “</w:t>
      </w:r>
      <w:proofErr w:type="spellStart"/>
      <w:r w:rsidR="0017100D">
        <w:t>mxn</w:t>
      </w:r>
      <w:proofErr w:type="spellEnd"/>
      <w:r w:rsidR="0017100D">
        <w:t>” que deberá estar establecido dentro de bucles anidados, pero la novedad con esta librería es que no necesita de hacer la construcción convencional pues facilita esto en gran medida.</w:t>
      </w:r>
    </w:p>
    <w:p w14:paraId="1A953D70" w14:textId="77777777" w:rsidR="0017100D" w:rsidRDefault="0017100D" w:rsidP="00141A3F">
      <w:pPr>
        <w:jc w:val="both"/>
      </w:pPr>
    </w:p>
    <w:p w14:paraId="79D9E92B" w14:textId="526A8676" w:rsidR="0017100D" w:rsidRDefault="0017100D" w:rsidP="00141A3F">
      <w:pPr>
        <w:jc w:val="both"/>
      </w:pPr>
      <w:r>
        <w:t>Después, se le pide al usuario que proporcione los datos con los que se va a construir el autómata que son el número de estados que va a poseer y cuantos caminos o términos de aceptación va a tener el recorrido de nuestro autómata</w:t>
      </w:r>
      <w:r w:rsidR="00721005">
        <w:t>.</w:t>
      </w:r>
      <w:r w:rsidR="0027093D">
        <w:t xml:space="preserve"> Como es un programa que debe tener un modelo a seguir, hice uso de la siguiente tabla para la construcción del AFN:</w:t>
      </w:r>
    </w:p>
    <w:p w14:paraId="7909CFBD" w14:textId="77777777" w:rsidR="0027093D" w:rsidRDefault="0027093D" w:rsidP="00141A3F">
      <w:pPr>
        <w:jc w:val="both"/>
      </w:pPr>
    </w:p>
    <w:tbl>
      <w:tblPr>
        <w:tblStyle w:val="Tablaconcuadrcula"/>
        <w:tblW w:w="0" w:type="auto"/>
        <w:tblLook w:val="04A0" w:firstRow="1" w:lastRow="0" w:firstColumn="1" w:lastColumn="0" w:noHBand="0" w:noVBand="1"/>
      </w:tblPr>
      <w:tblGrid>
        <w:gridCol w:w="1271"/>
        <w:gridCol w:w="3544"/>
        <w:gridCol w:w="3679"/>
      </w:tblGrid>
      <w:tr w:rsidR="0027093D" w14:paraId="06F58268" w14:textId="77777777" w:rsidTr="00347650">
        <w:tc>
          <w:tcPr>
            <w:tcW w:w="1271" w:type="dxa"/>
            <w:vAlign w:val="center"/>
          </w:tcPr>
          <w:p w14:paraId="5BB775D3" w14:textId="587DA37B" w:rsidR="0027093D" w:rsidRDefault="0027093D" w:rsidP="0027093D">
            <w:pPr>
              <w:jc w:val="center"/>
            </w:pPr>
          </w:p>
        </w:tc>
        <w:tc>
          <w:tcPr>
            <w:tcW w:w="3544" w:type="dxa"/>
            <w:vAlign w:val="center"/>
          </w:tcPr>
          <w:p w14:paraId="283004BB" w14:textId="14FC1C0E" w:rsidR="0027093D" w:rsidRDefault="00770908" w:rsidP="0027093D">
            <w:pPr>
              <w:jc w:val="center"/>
            </w:pPr>
            <w:r>
              <w:t>0</w:t>
            </w:r>
          </w:p>
        </w:tc>
        <w:tc>
          <w:tcPr>
            <w:tcW w:w="3679" w:type="dxa"/>
            <w:vAlign w:val="center"/>
          </w:tcPr>
          <w:p w14:paraId="5532550C" w14:textId="733588D5" w:rsidR="0027093D" w:rsidRDefault="0027093D" w:rsidP="0027093D">
            <w:pPr>
              <w:jc w:val="center"/>
            </w:pPr>
            <w:r>
              <w:t>1</w:t>
            </w:r>
          </w:p>
        </w:tc>
      </w:tr>
      <w:tr w:rsidR="0027093D" w14:paraId="37D75CB8" w14:textId="77777777" w:rsidTr="00347650">
        <w:tc>
          <w:tcPr>
            <w:tcW w:w="1271" w:type="dxa"/>
            <w:vAlign w:val="center"/>
          </w:tcPr>
          <w:p w14:paraId="1398897B" w14:textId="53569271" w:rsidR="0027093D" w:rsidRDefault="0027093D" w:rsidP="0027093D">
            <w:pPr>
              <w:jc w:val="center"/>
            </w:pPr>
            <w:r>
              <w:t>-&gt;p</w:t>
            </w:r>
          </w:p>
        </w:tc>
        <w:tc>
          <w:tcPr>
            <w:tcW w:w="3544" w:type="dxa"/>
            <w:vAlign w:val="center"/>
          </w:tcPr>
          <w:p w14:paraId="5DDEE1EA" w14:textId="3A87DBD1" w:rsidR="0027093D" w:rsidRDefault="0027093D" w:rsidP="0027093D">
            <w:pPr>
              <w:jc w:val="center"/>
            </w:pPr>
            <w:r>
              <w:t>p</w:t>
            </w:r>
          </w:p>
        </w:tc>
        <w:tc>
          <w:tcPr>
            <w:tcW w:w="3679" w:type="dxa"/>
            <w:vAlign w:val="center"/>
          </w:tcPr>
          <w:p w14:paraId="4A8DAA9E" w14:textId="3909B36F" w:rsidR="0027093D" w:rsidRDefault="0027093D" w:rsidP="0027093D">
            <w:pPr>
              <w:jc w:val="center"/>
            </w:pPr>
            <w:r>
              <w:t>{</w:t>
            </w:r>
            <w:proofErr w:type="spellStart"/>
            <w:proofErr w:type="gramStart"/>
            <w:r>
              <w:t>p,q</w:t>
            </w:r>
            <w:proofErr w:type="spellEnd"/>
            <w:proofErr w:type="gramEnd"/>
            <w:r>
              <w:t>}</w:t>
            </w:r>
          </w:p>
        </w:tc>
      </w:tr>
      <w:tr w:rsidR="0027093D" w14:paraId="0F096071" w14:textId="77777777" w:rsidTr="00347650">
        <w:tc>
          <w:tcPr>
            <w:tcW w:w="1271" w:type="dxa"/>
            <w:vAlign w:val="center"/>
          </w:tcPr>
          <w:p w14:paraId="5C0CD935" w14:textId="63C26272" w:rsidR="0027093D" w:rsidRDefault="0027093D" w:rsidP="0027093D">
            <w:pPr>
              <w:jc w:val="center"/>
            </w:pPr>
            <w:r>
              <w:t xml:space="preserve">q </w:t>
            </w:r>
          </w:p>
        </w:tc>
        <w:tc>
          <w:tcPr>
            <w:tcW w:w="3544" w:type="dxa"/>
            <w:vAlign w:val="center"/>
          </w:tcPr>
          <w:p w14:paraId="73F5A257" w14:textId="563DB015" w:rsidR="0027093D" w:rsidRDefault="0027093D" w:rsidP="0027093D">
            <w:pPr>
              <w:jc w:val="center"/>
            </w:pPr>
            <w:r>
              <w:t>r</w:t>
            </w:r>
          </w:p>
        </w:tc>
        <w:tc>
          <w:tcPr>
            <w:tcW w:w="3679" w:type="dxa"/>
            <w:vAlign w:val="center"/>
          </w:tcPr>
          <w:p w14:paraId="3161C683" w14:textId="2E8FCEDF" w:rsidR="0027093D" w:rsidRDefault="0027093D" w:rsidP="0027093D">
            <w:pPr>
              <w:jc w:val="center"/>
            </w:pPr>
            <w:r>
              <w:t>-</w:t>
            </w:r>
          </w:p>
        </w:tc>
      </w:tr>
      <w:tr w:rsidR="0027093D" w14:paraId="49CC8F18" w14:textId="77777777" w:rsidTr="00347650">
        <w:tc>
          <w:tcPr>
            <w:tcW w:w="1271" w:type="dxa"/>
            <w:vAlign w:val="center"/>
          </w:tcPr>
          <w:p w14:paraId="75C58226" w14:textId="2B1D3B30" w:rsidR="0027093D" w:rsidRDefault="0027093D" w:rsidP="0027093D">
            <w:pPr>
              <w:jc w:val="center"/>
            </w:pPr>
            <w:r>
              <w:t>r</w:t>
            </w:r>
          </w:p>
        </w:tc>
        <w:tc>
          <w:tcPr>
            <w:tcW w:w="3544" w:type="dxa"/>
            <w:vAlign w:val="center"/>
          </w:tcPr>
          <w:p w14:paraId="351EE75D" w14:textId="678B0B54" w:rsidR="0027093D" w:rsidRDefault="0027093D" w:rsidP="0027093D">
            <w:pPr>
              <w:jc w:val="center"/>
            </w:pPr>
            <w:r>
              <w:t>s</w:t>
            </w:r>
          </w:p>
        </w:tc>
        <w:tc>
          <w:tcPr>
            <w:tcW w:w="3679" w:type="dxa"/>
            <w:vAlign w:val="center"/>
          </w:tcPr>
          <w:p w14:paraId="7D9EA27D" w14:textId="60837797" w:rsidR="0027093D" w:rsidRDefault="0027093D" w:rsidP="0027093D">
            <w:pPr>
              <w:jc w:val="center"/>
            </w:pPr>
            <w:r>
              <w:t>-</w:t>
            </w:r>
          </w:p>
        </w:tc>
      </w:tr>
      <w:tr w:rsidR="0027093D" w14:paraId="2A036DC6" w14:textId="77777777" w:rsidTr="00347650">
        <w:tc>
          <w:tcPr>
            <w:tcW w:w="1271" w:type="dxa"/>
            <w:vAlign w:val="center"/>
          </w:tcPr>
          <w:p w14:paraId="479A64F5" w14:textId="179A6283" w:rsidR="0027093D" w:rsidRDefault="0027093D" w:rsidP="0027093D">
            <w:pPr>
              <w:jc w:val="center"/>
            </w:pPr>
            <w:r>
              <w:t>s</w:t>
            </w:r>
          </w:p>
        </w:tc>
        <w:tc>
          <w:tcPr>
            <w:tcW w:w="3544" w:type="dxa"/>
            <w:vAlign w:val="center"/>
          </w:tcPr>
          <w:p w14:paraId="091FF1A9" w14:textId="26646988" w:rsidR="0027093D" w:rsidRDefault="0027093D" w:rsidP="0027093D">
            <w:pPr>
              <w:jc w:val="center"/>
            </w:pPr>
            <w:r>
              <w:t>t</w:t>
            </w:r>
          </w:p>
        </w:tc>
        <w:tc>
          <w:tcPr>
            <w:tcW w:w="3679" w:type="dxa"/>
            <w:vAlign w:val="center"/>
          </w:tcPr>
          <w:p w14:paraId="29868E07" w14:textId="665B8829" w:rsidR="0027093D" w:rsidRDefault="0027093D" w:rsidP="0027093D">
            <w:pPr>
              <w:jc w:val="center"/>
            </w:pPr>
            <w:r>
              <w:t>-</w:t>
            </w:r>
          </w:p>
        </w:tc>
      </w:tr>
      <w:tr w:rsidR="0027093D" w14:paraId="34F43BC1" w14:textId="77777777" w:rsidTr="00347650">
        <w:tc>
          <w:tcPr>
            <w:tcW w:w="1271" w:type="dxa"/>
            <w:vAlign w:val="center"/>
          </w:tcPr>
          <w:p w14:paraId="6097067E" w14:textId="652AD7C2" w:rsidR="0027093D" w:rsidRDefault="0027093D" w:rsidP="0027093D">
            <w:pPr>
              <w:jc w:val="center"/>
            </w:pPr>
            <w:r>
              <w:t>*t</w:t>
            </w:r>
          </w:p>
        </w:tc>
        <w:tc>
          <w:tcPr>
            <w:tcW w:w="3544" w:type="dxa"/>
            <w:vAlign w:val="center"/>
          </w:tcPr>
          <w:p w14:paraId="1CE0E724" w14:textId="37A40D03" w:rsidR="0027093D" w:rsidRDefault="0027093D" w:rsidP="0027093D">
            <w:pPr>
              <w:jc w:val="center"/>
            </w:pPr>
            <w:r>
              <w:t>-</w:t>
            </w:r>
          </w:p>
        </w:tc>
        <w:tc>
          <w:tcPr>
            <w:tcW w:w="3679" w:type="dxa"/>
            <w:vAlign w:val="center"/>
          </w:tcPr>
          <w:p w14:paraId="7B1021F9" w14:textId="2B93F645" w:rsidR="0027093D" w:rsidRDefault="0027093D" w:rsidP="0027093D">
            <w:pPr>
              <w:jc w:val="center"/>
            </w:pPr>
            <w:r>
              <w:t>-</w:t>
            </w:r>
          </w:p>
        </w:tc>
      </w:tr>
    </w:tbl>
    <w:p w14:paraId="29EB1E02" w14:textId="3BEAEE25" w:rsidR="00721005" w:rsidRDefault="00721005" w:rsidP="00141A3F">
      <w:pPr>
        <w:jc w:val="both"/>
      </w:pPr>
    </w:p>
    <w:p w14:paraId="3EBEDCDB" w14:textId="020F41D3" w:rsidR="00721005" w:rsidRDefault="00721005" w:rsidP="00141A3F">
      <w:pPr>
        <w:jc w:val="both"/>
      </w:pPr>
      <w:r>
        <w:t>Una vez proporcionados estos datos, se pedirá al usuario que ingrese el nombre de los estados que conforman al autómata ya sea poner algo como {q</w:t>
      </w:r>
      <w:proofErr w:type="gramStart"/>
      <w:r>
        <w:t>0,q</w:t>
      </w:r>
      <w:proofErr w:type="gramEnd"/>
      <w:r>
        <w:t>1,q2..qn} o {p0,p1,p2,pn} entre otras formas de nombrar a los estados. Posteriormente, se pide al usuario que diga por que camino va a ir desde el último estado en el que se encuentra empezando por el estado con subíndice “0”. En el caso de este programa podemos establecer cuales son los valores aceptados para realizar la transición de un estado a otro ya sea uno conformado por “a” y “b” o uno conformado por “0” y “1”</w:t>
      </w:r>
      <w:r w:rsidR="00886BD2">
        <w:t xml:space="preserve"> o alguno otro que el usuario establezca. </w:t>
      </w:r>
    </w:p>
    <w:p w14:paraId="1E5CE251" w14:textId="6C630CC6" w:rsidR="00886BD2" w:rsidRDefault="00886BD2" w:rsidP="00141A3F">
      <w:pPr>
        <w:jc w:val="both"/>
      </w:pPr>
    </w:p>
    <w:p w14:paraId="2EEE067C" w14:textId="429F5B63" w:rsidR="00886BD2" w:rsidRDefault="00886BD2" w:rsidP="00141A3F">
      <w:pPr>
        <w:jc w:val="both"/>
      </w:pPr>
      <w:r>
        <w:t>Después, se pedirá que se especifique a partir del estado actual a que otro estado vamos a pasar o bien podríamos definir que se avance al estado nulo con cualquiera de los dos valores de transición.</w:t>
      </w:r>
      <w:r w:rsidR="00F76EE6">
        <w:t xml:space="preserve"> Una vez que se establecieron estos valores se guardan los datos en la matriz y podremos mostrar la construcción del AFN en forma tabulada.</w:t>
      </w:r>
    </w:p>
    <w:p w14:paraId="7681B1C3" w14:textId="688D8D02" w:rsidR="00F76EE6" w:rsidRDefault="00F76EE6" w:rsidP="00141A3F">
      <w:pPr>
        <w:jc w:val="both"/>
      </w:pPr>
    </w:p>
    <w:p w14:paraId="196779A5" w14:textId="2A267CD8" w:rsidR="00F76EE6" w:rsidRDefault="001B4A70" w:rsidP="00141A3F">
      <w:pPr>
        <w:jc w:val="both"/>
      </w:pPr>
      <w:r>
        <w:lastRenderedPageBreak/>
        <w:t xml:space="preserve">Finalmente, mediante el uso de un ciclo </w:t>
      </w:r>
      <w:proofErr w:type="spellStart"/>
      <w:r>
        <w:t>for</w:t>
      </w:r>
      <w:proofErr w:type="spellEnd"/>
      <w:r>
        <w:t xml:space="preserve"> se van a almacenar los datos que se recolectaron en la definición de el AFN en una variable llamada “</w:t>
      </w:r>
      <w:proofErr w:type="spellStart"/>
      <w:r>
        <w:t>var</w:t>
      </w:r>
      <w:proofErr w:type="spellEnd"/>
      <w:r>
        <w:t>” donde la vamos a utilizar para acomodar los valores para la construcción de el AFD. Entonces, después de hacer la copia de datos en “</w:t>
      </w:r>
      <w:proofErr w:type="spellStart"/>
      <w:r>
        <w:t>var</w:t>
      </w:r>
      <w:proofErr w:type="spellEnd"/>
      <w:r>
        <w:t xml:space="preserve">”, se hará uso de un ciclo </w:t>
      </w:r>
      <w:proofErr w:type="spellStart"/>
      <w:r>
        <w:t>while</w:t>
      </w:r>
      <w:proofErr w:type="spellEnd"/>
      <w:r>
        <w:t xml:space="preserve"> para ir sacando los valores de “</w:t>
      </w:r>
      <w:proofErr w:type="spellStart"/>
      <w:r>
        <w:t>var</w:t>
      </w:r>
      <w:proofErr w:type="spellEnd"/>
      <w:r>
        <w:t xml:space="preserve">” e irlos acomodando a manera de tabla cada uno de los estados y transiciones, pero ahora también se le pide al usuario que se especifique cuál es el estado de aceptación en el AFD y finalmente vamos a mostrar a manera de tabla el AFD </w:t>
      </w:r>
      <w:r w:rsidR="00084778">
        <w:t>y mostramos cuál o cuáles son los estados de aceptación de nuestro nuevo autómata.</w:t>
      </w:r>
      <w:r>
        <w:t xml:space="preserve"> </w:t>
      </w:r>
    </w:p>
    <w:p w14:paraId="0EC6FA98" w14:textId="02884B20" w:rsidR="00886BD2" w:rsidRDefault="00886BD2" w:rsidP="00141A3F">
      <w:pPr>
        <w:jc w:val="both"/>
      </w:pPr>
    </w:p>
    <w:p w14:paraId="41B6BD0D" w14:textId="4BD499A1" w:rsidR="00886BD2" w:rsidRPr="00141A3F" w:rsidRDefault="0005652A" w:rsidP="00141A3F">
      <w:pPr>
        <w:jc w:val="both"/>
      </w:pPr>
      <w:r w:rsidRPr="0005652A">
        <w:rPr>
          <w:highlight w:val="yellow"/>
        </w:rPr>
        <w:t>Nota: El programa vendrá anexo al final del documento y de igual forma se encontrará disponible de manera adjunta en la carpeta donde se encuentra este reporte.</w:t>
      </w:r>
    </w:p>
    <w:p w14:paraId="4E8808D8" w14:textId="559C7AD0" w:rsidR="00141A3F" w:rsidRDefault="00141A3F" w:rsidP="00141A3F">
      <w:pPr>
        <w:jc w:val="center"/>
        <w:rPr>
          <w:b/>
          <w:bCs/>
          <w:sz w:val="32"/>
          <w:szCs w:val="32"/>
        </w:rPr>
      </w:pPr>
      <w:r>
        <w:rPr>
          <w:b/>
          <w:bCs/>
          <w:sz w:val="32"/>
          <w:szCs w:val="32"/>
        </w:rPr>
        <w:t>Conclusión:</w:t>
      </w:r>
    </w:p>
    <w:p w14:paraId="2CE5E192" w14:textId="77777777" w:rsidR="00770908" w:rsidRDefault="004F3EB5" w:rsidP="004F3EB5">
      <w:pPr>
        <w:jc w:val="both"/>
      </w:pPr>
      <w:r>
        <w:t>Con la elaboración de esta práctica se comprendió mejor el tema de la elaboración de un autómata a partir de otro o bien a realizar la conversión entre autómatas.</w:t>
      </w:r>
      <w:r w:rsidR="00770908">
        <w:t xml:space="preserve"> </w:t>
      </w:r>
    </w:p>
    <w:p w14:paraId="729E7FF4" w14:textId="77777777" w:rsidR="00770908" w:rsidRDefault="00770908" w:rsidP="004F3EB5">
      <w:pPr>
        <w:jc w:val="both"/>
      </w:pPr>
    </w:p>
    <w:p w14:paraId="6F206530" w14:textId="459FAED3" w:rsidR="004A00DC" w:rsidRDefault="00770908" w:rsidP="004F3EB5">
      <w:pPr>
        <w:jc w:val="both"/>
      </w:pPr>
      <w:r>
        <w:t>También se pusieron en práctica conocimientos antes adquiridos que engloban el funcionamiento de los autómatas por ejemplo el uso de estados de aceptación, la definición de un lenguaje con el que trabaja el autómata, un estado inicial y final, las cadenas que se pueden aceptar para que se tena transición en el autómata, entre otras cosas.</w:t>
      </w:r>
    </w:p>
    <w:p w14:paraId="1A029FCF" w14:textId="71B982CA" w:rsidR="00770908" w:rsidRDefault="00770908" w:rsidP="004F3EB5">
      <w:pPr>
        <w:jc w:val="both"/>
      </w:pPr>
    </w:p>
    <w:p w14:paraId="74DB813B" w14:textId="3CDEC11C" w:rsidR="00770908" w:rsidRDefault="009E2901" w:rsidP="004F3EB5">
      <w:pPr>
        <w:jc w:val="both"/>
      </w:pPr>
      <w:r>
        <w:t xml:space="preserve">Entonces, podríamos decir que se siguió la forma convencional de obtener y realizar un autómata a partir de uno ya creado siguiendo en gran medida las reglas por las que se rige cada tipo de autómata pues es importante tener en cuenta que no son del mismo tipo. </w:t>
      </w:r>
    </w:p>
    <w:p w14:paraId="30E47D3E" w14:textId="48A5917C" w:rsidR="00770908" w:rsidRDefault="00770908" w:rsidP="004F3EB5">
      <w:pPr>
        <w:jc w:val="both"/>
      </w:pPr>
    </w:p>
    <w:p w14:paraId="12CB1359" w14:textId="77777777" w:rsidR="00770908" w:rsidRPr="004F3EB5" w:rsidRDefault="00770908" w:rsidP="004F3EB5">
      <w:pPr>
        <w:jc w:val="both"/>
      </w:pPr>
    </w:p>
    <w:p w14:paraId="723553C6" w14:textId="02DBCDAB" w:rsidR="004A00DC" w:rsidRDefault="004A00DC" w:rsidP="00141A3F">
      <w:pPr>
        <w:jc w:val="center"/>
        <w:rPr>
          <w:b/>
          <w:bCs/>
          <w:sz w:val="32"/>
          <w:szCs w:val="32"/>
        </w:rPr>
      </w:pPr>
    </w:p>
    <w:p w14:paraId="456DBA9D" w14:textId="5B6FA5E6" w:rsidR="004A00DC" w:rsidRPr="003239C7" w:rsidRDefault="003239C7" w:rsidP="003239C7">
      <w:pPr>
        <w:jc w:val="both"/>
        <w:rPr>
          <w:highlight w:val="yellow"/>
        </w:rPr>
      </w:pPr>
      <w:r w:rsidRPr="003239C7">
        <w:rPr>
          <w:highlight w:val="yellow"/>
        </w:rPr>
        <w:t>Nota 2: Antes de correr el programa se debe de hacer la instalación de la librería “pandas” porque en caso contrario se mostrará un error al compilar el programa. Para ello se debe de poner el comando “</w:t>
      </w:r>
      <w:proofErr w:type="spellStart"/>
      <w:r w:rsidRPr="003239C7">
        <w:rPr>
          <w:highlight w:val="yellow"/>
        </w:rPr>
        <w:t>pip</w:t>
      </w:r>
      <w:proofErr w:type="spellEnd"/>
      <w:r w:rsidRPr="003239C7">
        <w:rPr>
          <w:highlight w:val="yellow"/>
        </w:rPr>
        <w:t xml:space="preserve"> </w:t>
      </w:r>
      <w:proofErr w:type="spellStart"/>
      <w:r w:rsidRPr="003239C7">
        <w:rPr>
          <w:highlight w:val="yellow"/>
        </w:rPr>
        <w:t>install</w:t>
      </w:r>
      <w:proofErr w:type="spellEnd"/>
      <w:r w:rsidRPr="003239C7">
        <w:rPr>
          <w:highlight w:val="yellow"/>
        </w:rPr>
        <w:t xml:space="preserve"> pandas” en el </w:t>
      </w:r>
      <w:proofErr w:type="spellStart"/>
      <w:r w:rsidRPr="003239C7">
        <w:rPr>
          <w:highlight w:val="yellow"/>
        </w:rPr>
        <w:t>cmd</w:t>
      </w:r>
      <w:proofErr w:type="spellEnd"/>
      <w:r w:rsidRPr="003239C7">
        <w:rPr>
          <w:highlight w:val="yellow"/>
        </w:rPr>
        <w:t xml:space="preserve"> para que se instale la librería y el programa funcione sin ningún problema.</w:t>
      </w:r>
    </w:p>
    <w:p w14:paraId="653C6083" w14:textId="4661BDE5" w:rsidR="003239C7" w:rsidRPr="003239C7" w:rsidRDefault="003239C7" w:rsidP="003239C7">
      <w:pPr>
        <w:jc w:val="both"/>
      </w:pPr>
      <w:r w:rsidRPr="003239C7">
        <w:rPr>
          <w:highlight w:val="yellow"/>
        </w:rPr>
        <w:t>Ya que se instaló la librería, simplemente se debe de correr el programa utilizando el comando “Python “programa04.py” y el programa empezaría a correr con normalidad</w:t>
      </w:r>
      <w:r>
        <w:t>.</w:t>
      </w:r>
    </w:p>
    <w:p w14:paraId="2A3AF740" w14:textId="332C0A39" w:rsidR="004A00DC" w:rsidRDefault="004A00DC" w:rsidP="00141A3F">
      <w:pPr>
        <w:jc w:val="center"/>
        <w:rPr>
          <w:b/>
          <w:bCs/>
          <w:sz w:val="32"/>
          <w:szCs w:val="32"/>
        </w:rPr>
      </w:pPr>
    </w:p>
    <w:p w14:paraId="3B90FA7C" w14:textId="43E62F5A" w:rsidR="004A00DC" w:rsidRDefault="004A00DC" w:rsidP="00141A3F">
      <w:pPr>
        <w:jc w:val="center"/>
        <w:rPr>
          <w:b/>
          <w:bCs/>
          <w:sz w:val="32"/>
          <w:szCs w:val="32"/>
        </w:rPr>
      </w:pPr>
    </w:p>
    <w:p w14:paraId="70B37465" w14:textId="2F854BB1" w:rsidR="004A00DC" w:rsidRDefault="004A00DC" w:rsidP="00141A3F">
      <w:pPr>
        <w:jc w:val="center"/>
        <w:rPr>
          <w:b/>
          <w:bCs/>
          <w:sz w:val="32"/>
          <w:szCs w:val="32"/>
        </w:rPr>
      </w:pPr>
    </w:p>
    <w:p w14:paraId="27B588AA" w14:textId="7A48A08B" w:rsidR="004A00DC" w:rsidRDefault="004A00DC" w:rsidP="00141A3F">
      <w:pPr>
        <w:jc w:val="center"/>
        <w:rPr>
          <w:b/>
          <w:bCs/>
          <w:sz w:val="32"/>
          <w:szCs w:val="32"/>
        </w:rPr>
      </w:pPr>
    </w:p>
    <w:p w14:paraId="4F43FCF1" w14:textId="7E4B7A8B" w:rsidR="004A00DC" w:rsidRDefault="004A00DC" w:rsidP="00141A3F">
      <w:pPr>
        <w:jc w:val="center"/>
        <w:rPr>
          <w:b/>
          <w:bCs/>
          <w:sz w:val="32"/>
          <w:szCs w:val="32"/>
        </w:rPr>
      </w:pPr>
    </w:p>
    <w:p w14:paraId="30A93443" w14:textId="6646BB4A" w:rsidR="004A00DC" w:rsidRDefault="004A00DC" w:rsidP="00141A3F">
      <w:pPr>
        <w:jc w:val="center"/>
        <w:rPr>
          <w:b/>
          <w:bCs/>
          <w:sz w:val="32"/>
          <w:szCs w:val="32"/>
        </w:rPr>
      </w:pPr>
    </w:p>
    <w:p w14:paraId="428BF4A1" w14:textId="0E3489CD" w:rsidR="004A00DC" w:rsidRDefault="004A00DC" w:rsidP="00141A3F">
      <w:pPr>
        <w:jc w:val="center"/>
        <w:rPr>
          <w:b/>
          <w:bCs/>
          <w:sz w:val="32"/>
          <w:szCs w:val="32"/>
        </w:rPr>
      </w:pPr>
    </w:p>
    <w:p w14:paraId="109731A0" w14:textId="13578ACA" w:rsidR="004A00DC" w:rsidRDefault="004A00DC" w:rsidP="00141A3F">
      <w:pPr>
        <w:jc w:val="center"/>
        <w:rPr>
          <w:b/>
          <w:bCs/>
          <w:sz w:val="32"/>
          <w:szCs w:val="32"/>
        </w:rPr>
      </w:pPr>
    </w:p>
    <w:p w14:paraId="20741BAF" w14:textId="2156DA2C" w:rsidR="004A00DC" w:rsidRDefault="004A00DC" w:rsidP="00141A3F">
      <w:pPr>
        <w:jc w:val="center"/>
        <w:rPr>
          <w:b/>
          <w:bCs/>
          <w:sz w:val="32"/>
          <w:szCs w:val="32"/>
        </w:rPr>
      </w:pPr>
    </w:p>
    <w:p w14:paraId="1BFC9C68" w14:textId="45091421" w:rsidR="004A00DC" w:rsidRDefault="004A00DC" w:rsidP="00141A3F">
      <w:pPr>
        <w:jc w:val="center"/>
        <w:rPr>
          <w:b/>
          <w:bCs/>
          <w:sz w:val="32"/>
          <w:szCs w:val="32"/>
        </w:rPr>
      </w:pPr>
    </w:p>
    <w:p w14:paraId="1537AC4E" w14:textId="48A3293C" w:rsidR="004A00DC" w:rsidRDefault="004A00DC" w:rsidP="009E2901">
      <w:pPr>
        <w:rPr>
          <w:b/>
          <w:bCs/>
          <w:sz w:val="32"/>
          <w:szCs w:val="32"/>
        </w:rPr>
      </w:pPr>
    </w:p>
    <w:p w14:paraId="3671C960" w14:textId="77777777" w:rsidR="009E2901" w:rsidRDefault="009E2901" w:rsidP="009E2901">
      <w:pPr>
        <w:rPr>
          <w:b/>
          <w:bCs/>
          <w:sz w:val="32"/>
          <w:szCs w:val="32"/>
        </w:rPr>
      </w:pPr>
    </w:p>
    <w:p w14:paraId="29211817" w14:textId="173F74D4" w:rsidR="004A00DC" w:rsidRDefault="004A00DC" w:rsidP="00141A3F">
      <w:pPr>
        <w:jc w:val="center"/>
        <w:rPr>
          <w:b/>
          <w:bCs/>
          <w:sz w:val="32"/>
          <w:szCs w:val="32"/>
        </w:rPr>
      </w:pPr>
      <w:r>
        <w:rPr>
          <w:b/>
          <w:bCs/>
          <w:sz w:val="32"/>
          <w:szCs w:val="32"/>
        </w:rPr>
        <w:t>Código del programa:</w:t>
      </w:r>
    </w:p>
    <w:p w14:paraId="29C4709A" w14:textId="19B6A527" w:rsidR="00141A3F" w:rsidRPr="00141A3F" w:rsidRDefault="004A00DC" w:rsidP="00141A3F">
      <w:pPr>
        <w:jc w:val="both"/>
      </w:pPr>
      <w:r w:rsidRPr="004A00DC">
        <w:rPr>
          <w:noProof/>
        </w:rPr>
        <w:drawing>
          <wp:anchor distT="0" distB="0" distL="114300" distR="114300" simplePos="0" relativeHeight="251661312" behindDoc="0" locked="0" layoutInCell="1" allowOverlap="1" wp14:anchorId="0EEA8856" wp14:editId="7E45C4D1">
            <wp:simplePos x="0" y="0"/>
            <wp:positionH relativeFrom="column">
              <wp:posOffset>-1962</wp:posOffset>
            </wp:positionH>
            <wp:positionV relativeFrom="paragraph">
              <wp:posOffset>4227</wp:posOffset>
            </wp:positionV>
            <wp:extent cx="5400040" cy="8047990"/>
            <wp:effectExtent l="0" t="0" r="0" b="0"/>
            <wp:wrapNone/>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8047990"/>
                    </a:xfrm>
                    <a:prstGeom prst="rect">
                      <a:avLst/>
                    </a:prstGeom>
                  </pic:spPr>
                </pic:pic>
              </a:graphicData>
            </a:graphic>
          </wp:anchor>
        </w:drawing>
      </w:r>
    </w:p>
    <w:sectPr w:rsidR="00141A3F" w:rsidRPr="00141A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87542"/>
    <w:multiLevelType w:val="multilevel"/>
    <w:tmpl w:val="5ED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714159"/>
    <w:multiLevelType w:val="multilevel"/>
    <w:tmpl w:val="65FA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0CD"/>
    <w:rsid w:val="0005652A"/>
    <w:rsid w:val="000830CD"/>
    <w:rsid w:val="00084778"/>
    <w:rsid w:val="000961E7"/>
    <w:rsid w:val="00141A3F"/>
    <w:rsid w:val="0017100D"/>
    <w:rsid w:val="001B4A70"/>
    <w:rsid w:val="0027093D"/>
    <w:rsid w:val="003239C7"/>
    <w:rsid w:val="0032780E"/>
    <w:rsid w:val="00347650"/>
    <w:rsid w:val="00374ACA"/>
    <w:rsid w:val="00435932"/>
    <w:rsid w:val="00485A13"/>
    <w:rsid w:val="004A00DC"/>
    <w:rsid w:val="004F3EB5"/>
    <w:rsid w:val="005415AC"/>
    <w:rsid w:val="006670A7"/>
    <w:rsid w:val="006F2BFB"/>
    <w:rsid w:val="00721005"/>
    <w:rsid w:val="00770908"/>
    <w:rsid w:val="00846188"/>
    <w:rsid w:val="00886BD2"/>
    <w:rsid w:val="009E2901"/>
    <w:rsid w:val="00A33EE3"/>
    <w:rsid w:val="00AA6631"/>
    <w:rsid w:val="00DF693D"/>
    <w:rsid w:val="00E07727"/>
    <w:rsid w:val="00E46005"/>
    <w:rsid w:val="00E91344"/>
    <w:rsid w:val="00F50A30"/>
    <w:rsid w:val="00F76EE6"/>
    <w:rsid w:val="00F936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7A3EF"/>
  <w15:chartTrackingRefBased/>
  <w15:docId w15:val="{FE6F2DF4-0DC2-4595-BA2C-5EFF9ABA7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A13"/>
    <w:pPr>
      <w:spacing w:after="0" w:line="276" w:lineRule="auto"/>
    </w:pPr>
    <w:rPr>
      <w:rFonts w:ascii="Arial" w:eastAsia="Arial" w:hAnsi="Arial" w:cs="Arial"/>
      <w:lang w:val="es-419"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961E7"/>
    <w:pPr>
      <w:spacing w:before="100" w:beforeAutospacing="1" w:after="100" w:afterAutospacing="1" w:line="240" w:lineRule="auto"/>
    </w:pPr>
    <w:rPr>
      <w:rFonts w:ascii="Times New Roman" w:eastAsia="Times New Roman" w:hAnsi="Times New Roman" w:cs="Times New Roman"/>
      <w:sz w:val="24"/>
      <w:szCs w:val="24"/>
      <w:lang w:val="es-MX"/>
    </w:rPr>
  </w:style>
  <w:style w:type="character" w:styleId="Hipervnculo">
    <w:name w:val="Hyperlink"/>
    <w:basedOn w:val="Fuentedeprrafopredeter"/>
    <w:uiPriority w:val="99"/>
    <w:semiHidden/>
    <w:unhideWhenUsed/>
    <w:rsid w:val="000961E7"/>
    <w:rPr>
      <w:color w:val="0000FF"/>
      <w:u w:val="single"/>
    </w:rPr>
  </w:style>
  <w:style w:type="table" w:styleId="Tablaconcuadrcula">
    <w:name w:val="Table Grid"/>
    <w:basedOn w:val="Tablanormal"/>
    <w:uiPriority w:val="39"/>
    <w:rsid w:val="00270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56875">
      <w:bodyDiv w:val="1"/>
      <w:marLeft w:val="0"/>
      <w:marRight w:val="0"/>
      <w:marTop w:val="0"/>
      <w:marBottom w:val="0"/>
      <w:divBdr>
        <w:top w:val="none" w:sz="0" w:space="0" w:color="auto"/>
        <w:left w:val="none" w:sz="0" w:space="0" w:color="auto"/>
        <w:bottom w:val="none" w:sz="0" w:space="0" w:color="auto"/>
        <w:right w:val="none" w:sz="0" w:space="0" w:color="auto"/>
      </w:divBdr>
    </w:div>
    <w:div w:id="807287163">
      <w:bodyDiv w:val="1"/>
      <w:marLeft w:val="0"/>
      <w:marRight w:val="0"/>
      <w:marTop w:val="0"/>
      <w:marBottom w:val="0"/>
      <w:divBdr>
        <w:top w:val="none" w:sz="0" w:space="0" w:color="auto"/>
        <w:left w:val="none" w:sz="0" w:space="0" w:color="auto"/>
        <w:bottom w:val="none" w:sz="0" w:space="0" w:color="auto"/>
        <w:right w:val="none" w:sz="0" w:space="0" w:color="auto"/>
      </w:divBdr>
      <w:divsChild>
        <w:div w:id="2024084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ut%C3%B3mata_finito_determinista" TargetMode="External"/><Relationship Id="rId3" Type="http://schemas.openxmlformats.org/officeDocument/2006/relationships/settings" Target="settings.xml"/><Relationship Id="rId7" Type="http://schemas.openxmlformats.org/officeDocument/2006/relationships/hyperlink" Target="https://es.wikipedia.org/wiki/Aut%C3%B3mata_finit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s.wikipedia.org/wiki/Cadena_vac%C3%A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1161</Words>
  <Characters>6386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Daniel Sanchez Becerra</dc:creator>
  <cp:keywords/>
  <dc:description/>
  <cp:lastModifiedBy>Ernesto Daniel Sanchez Becerra</cp:lastModifiedBy>
  <cp:revision>35</cp:revision>
  <cp:lastPrinted>2021-11-18T04:45:00Z</cp:lastPrinted>
  <dcterms:created xsi:type="dcterms:W3CDTF">2021-11-18T03:14:00Z</dcterms:created>
  <dcterms:modified xsi:type="dcterms:W3CDTF">2021-11-18T04:45:00Z</dcterms:modified>
</cp:coreProperties>
</file>