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737054"/>
        <w:docPartObj>
          <w:docPartGallery w:val="Cover Pages"/>
          <w:docPartUnique/>
        </w:docPartObj>
      </w:sdtPr>
      <w:sdtEndPr>
        <w:rPr>
          <w:rFonts w:ascii="Georgia" w:hAnsi="Georgia"/>
        </w:rPr>
      </w:sdtEndPr>
      <w:sdtContent>
        <w:p w14:paraId="5D05E52F" w14:textId="70DB5DFC" w:rsidR="00453707" w:rsidRDefault="00453707">
          <w:r>
            <w:rPr>
              <w:noProof/>
            </w:rPr>
            <mc:AlternateContent>
              <mc:Choice Requires="wpg">
                <w:drawing>
                  <wp:anchor distT="0" distB="0" distL="114300" distR="114300" simplePos="0" relativeHeight="251662336" behindDoc="0" locked="0" layoutInCell="1" allowOverlap="1" wp14:anchorId="4636292B" wp14:editId="552137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asvg="http://schemas.microsoft.com/office/drawing/2016/SVG/main" xmlns:a14="http://schemas.microsoft.com/office/drawing/2010/main" xmlns:pic="http://schemas.openxmlformats.org/drawingml/2006/picture" xmlns:a="http://schemas.openxmlformats.org/drawingml/2006/main">
                <w:pict w14:anchorId="0873FF10">
                  <v:group id="Grupo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836224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F058E91" wp14:editId="68D21BE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A9E66" w14:textId="31C5319F" w:rsidR="00453707" w:rsidRDefault="00A11F91">
                                <w:pPr>
                                  <w:pStyle w:val="Sinespaciado"/>
                                  <w:jc w:val="right"/>
                                  <w:rPr>
                                    <w:color w:val="4472C4" w:themeColor="accent1"/>
                                    <w:sz w:val="28"/>
                                    <w:szCs w:val="28"/>
                                  </w:rPr>
                                </w:pPr>
                                <w:r>
                                  <w:rPr>
                                    <w:color w:val="4472C4" w:themeColor="accent1"/>
                                    <w:sz w:val="28"/>
                                    <w:szCs w:val="28"/>
                                  </w:rPr>
                                  <w:t>Profundizar en técnicas y herramientas relacionadas con la mejora de la calidad del software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0269EF64" w:rsidR="00453707" w:rsidRDefault="00453707">
                                    <w:pPr>
                                      <w:pStyle w:val="Sinespaciado"/>
                                      <w:jc w:val="right"/>
                                      <w:rPr>
                                        <w:color w:val="595959" w:themeColor="text1" w:themeTint="A6"/>
                                        <w:sz w:val="20"/>
                                        <w:szCs w:val="20"/>
                                      </w:rPr>
                                    </w:pPr>
                                    <w:r>
                                      <w:rPr>
                                        <w:color w:val="595959" w:themeColor="text1" w:themeTint="A6"/>
                                        <w:sz w:val="20"/>
                                        <w:szCs w:val="20"/>
                                      </w:rPr>
                                      <w:t xml:space="preserve">Profesor: </w:t>
                                    </w:r>
                                    <w:r w:rsidR="00946851">
                                      <w:rPr>
                                        <w:color w:val="595959" w:themeColor="text1" w:themeTint="A6"/>
                                        <w:sz w:val="20"/>
                                        <w:szCs w:val="20"/>
                                      </w:rPr>
                                      <w:t xml:space="preserve">Luis Pedraza </w:t>
                                    </w:r>
                                    <w:proofErr w:type="spellStart"/>
                                    <w:r w:rsidR="00946851">
                                      <w:rPr>
                                        <w:color w:val="595959" w:themeColor="text1" w:themeTint="A6"/>
                                        <w:sz w:val="20"/>
                                        <w:szCs w:val="20"/>
                                      </w:rPr>
                                      <w:t>Gomara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058E91"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005A9E66" w14:textId="31C5319F" w:rsidR="00453707" w:rsidRDefault="00A11F91">
                          <w:pPr>
                            <w:pStyle w:val="Sinespaciado"/>
                            <w:jc w:val="right"/>
                            <w:rPr>
                              <w:color w:val="4472C4" w:themeColor="accent1"/>
                              <w:sz w:val="28"/>
                              <w:szCs w:val="28"/>
                            </w:rPr>
                          </w:pPr>
                          <w:r>
                            <w:rPr>
                              <w:color w:val="4472C4" w:themeColor="accent1"/>
                              <w:sz w:val="28"/>
                              <w:szCs w:val="28"/>
                            </w:rPr>
                            <w:t>Profundizar en técnicas y herramientas relacionadas con la mejora de la calidad del software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0269EF64" w:rsidR="00453707" w:rsidRDefault="00453707">
                              <w:pPr>
                                <w:pStyle w:val="Sinespaciado"/>
                                <w:jc w:val="right"/>
                                <w:rPr>
                                  <w:color w:val="595959" w:themeColor="text1" w:themeTint="A6"/>
                                  <w:sz w:val="20"/>
                                  <w:szCs w:val="20"/>
                                </w:rPr>
                              </w:pPr>
                              <w:r>
                                <w:rPr>
                                  <w:color w:val="595959" w:themeColor="text1" w:themeTint="A6"/>
                                  <w:sz w:val="20"/>
                                  <w:szCs w:val="20"/>
                                </w:rPr>
                                <w:t xml:space="preserve">Profesor: </w:t>
                              </w:r>
                              <w:r w:rsidR="00946851">
                                <w:rPr>
                                  <w:color w:val="595959" w:themeColor="text1" w:themeTint="A6"/>
                                  <w:sz w:val="20"/>
                                  <w:szCs w:val="20"/>
                                </w:rPr>
                                <w:t xml:space="preserve">Luis Pedraza </w:t>
                              </w:r>
                              <w:proofErr w:type="spellStart"/>
                              <w:r w:rsidR="00946851">
                                <w:rPr>
                                  <w:color w:val="595959" w:themeColor="text1" w:themeTint="A6"/>
                                  <w:sz w:val="20"/>
                                  <w:szCs w:val="20"/>
                                </w:rPr>
                                <w:t>Gomara</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5033DE" wp14:editId="16E2A8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1A708" w14:textId="24475DDC" w:rsidR="00453707" w:rsidRPr="00945D9F" w:rsidRDefault="009474A4">
                                <w:pPr>
                                  <w:jc w:val="right"/>
                                  <w:rPr>
                                    <w:color w:val="4472C4" w:themeColor="accent1"/>
                                    <w:sz w:val="48"/>
                                    <w:szCs w:val="48"/>
                                  </w:rPr>
                                </w:pPr>
                                <w:sdt>
                                  <w:sdtPr>
                                    <w:rPr>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3497">
                                      <w:rPr>
                                        <w:caps/>
                                        <w:color w:val="4472C4" w:themeColor="accent1"/>
                                        <w:sz w:val="48"/>
                                        <w:szCs w:val="48"/>
                                      </w:rPr>
                                      <w:t>Ingenier</w:t>
                                    </w:r>
                                    <w:r w:rsidR="00A11F91">
                                      <w:rPr>
                                        <w:caps/>
                                        <w:color w:val="4472C4" w:themeColor="accent1"/>
                                        <w:sz w:val="48"/>
                                        <w:szCs w:val="48"/>
                                      </w:rPr>
                                      <w:t>í</w:t>
                                    </w:r>
                                    <w:r w:rsidR="008B3497">
                                      <w:rPr>
                                        <w:caps/>
                                        <w:color w:val="4472C4" w:themeColor="accent1"/>
                                        <w:sz w:val="48"/>
                                        <w:szCs w:val="48"/>
                                      </w:rPr>
                                      <w:t>a de</w:t>
                                    </w:r>
                                    <w:r w:rsidR="00A11F91">
                                      <w:rPr>
                                        <w:caps/>
                                        <w:color w:val="4472C4" w:themeColor="accent1"/>
                                        <w:sz w:val="48"/>
                                        <w:szCs w:val="48"/>
                                      </w:rPr>
                                      <w:t>l</w:t>
                                    </w:r>
                                    <w:r w:rsidR="008B3497">
                                      <w:rPr>
                                        <w:caps/>
                                        <w:color w:val="4472C4" w:themeColor="accent1"/>
                                        <w:sz w:val="48"/>
                                        <w:szCs w:val="48"/>
                                      </w:rPr>
                                      <w:t xml:space="preserve"> software avanzada</w:t>
                                    </w:r>
                                    <w:r w:rsidR="00453707" w:rsidRPr="00945D9F">
                                      <w:rPr>
                                        <w:caps/>
                                        <w:color w:val="4472C4" w:themeColor="accent1"/>
                                        <w:sz w:val="48"/>
                                        <w:szCs w:val="48"/>
                                      </w:rPr>
                                      <w:t xml:space="preserve"> </w:t>
                                    </w:r>
                                    <w:r w:rsidR="00945D9F">
                                      <w:rPr>
                                        <w:caps/>
                                        <w:color w:val="4472C4" w:themeColor="accent1"/>
                                        <w:sz w:val="48"/>
                                        <w:szCs w:val="48"/>
                                      </w:rPr>
                                      <w:br/>
                                    </w:r>
                                    <w:r w:rsidR="00453707" w:rsidRPr="00945D9F">
                                      <w:rPr>
                                        <w:caps/>
                                        <w:color w:val="4472C4" w:themeColor="accent1"/>
                                        <w:sz w:val="48"/>
                                        <w:szCs w:val="48"/>
                                      </w:rPr>
                                      <w:t xml:space="preserve">actividad </w:t>
                                    </w:r>
                                    <w:r w:rsidR="00945D9F">
                                      <w:rPr>
                                        <w:caps/>
                                        <w:color w:val="4472C4" w:themeColor="accent1"/>
                                        <w:sz w:val="48"/>
                                        <w:szCs w:val="48"/>
                                      </w:rPr>
                                      <w:t>grupal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217D9A" w14:textId="4F46BA74" w:rsidR="00453707" w:rsidRDefault="00A11F91">
                                    <w:pPr>
                                      <w:jc w:val="right"/>
                                      <w:rPr>
                                        <w:smallCaps/>
                                        <w:color w:val="404040" w:themeColor="text1" w:themeTint="BF"/>
                                        <w:sz w:val="36"/>
                                        <w:szCs w:val="36"/>
                                      </w:rPr>
                                    </w:pPr>
                                    <w:r>
                                      <w:rPr>
                                        <w:color w:val="404040" w:themeColor="text1" w:themeTint="BF"/>
                                        <w:sz w:val="36"/>
                                        <w:szCs w:val="36"/>
                                      </w:rPr>
                                      <w:t>Calidad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5033D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071A708" w14:textId="24475DDC" w:rsidR="00453707" w:rsidRPr="00945D9F" w:rsidRDefault="009474A4">
                          <w:pPr>
                            <w:jc w:val="right"/>
                            <w:rPr>
                              <w:color w:val="4472C4" w:themeColor="accent1"/>
                              <w:sz w:val="48"/>
                              <w:szCs w:val="48"/>
                            </w:rPr>
                          </w:pPr>
                          <w:sdt>
                            <w:sdtPr>
                              <w:rPr>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3497">
                                <w:rPr>
                                  <w:caps/>
                                  <w:color w:val="4472C4" w:themeColor="accent1"/>
                                  <w:sz w:val="48"/>
                                  <w:szCs w:val="48"/>
                                </w:rPr>
                                <w:t>Ingenier</w:t>
                              </w:r>
                              <w:r w:rsidR="00A11F91">
                                <w:rPr>
                                  <w:caps/>
                                  <w:color w:val="4472C4" w:themeColor="accent1"/>
                                  <w:sz w:val="48"/>
                                  <w:szCs w:val="48"/>
                                </w:rPr>
                                <w:t>í</w:t>
                              </w:r>
                              <w:r w:rsidR="008B3497">
                                <w:rPr>
                                  <w:caps/>
                                  <w:color w:val="4472C4" w:themeColor="accent1"/>
                                  <w:sz w:val="48"/>
                                  <w:szCs w:val="48"/>
                                </w:rPr>
                                <w:t>a de</w:t>
                              </w:r>
                              <w:r w:rsidR="00A11F91">
                                <w:rPr>
                                  <w:caps/>
                                  <w:color w:val="4472C4" w:themeColor="accent1"/>
                                  <w:sz w:val="48"/>
                                  <w:szCs w:val="48"/>
                                </w:rPr>
                                <w:t>l</w:t>
                              </w:r>
                              <w:r w:rsidR="008B3497">
                                <w:rPr>
                                  <w:caps/>
                                  <w:color w:val="4472C4" w:themeColor="accent1"/>
                                  <w:sz w:val="48"/>
                                  <w:szCs w:val="48"/>
                                </w:rPr>
                                <w:t xml:space="preserve"> software avanzada</w:t>
                              </w:r>
                              <w:r w:rsidR="00453707" w:rsidRPr="00945D9F">
                                <w:rPr>
                                  <w:caps/>
                                  <w:color w:val="4472C4" w:themeColor="accent1"/>
                                  <w:sz w:val="48"/>
                                  <w:szCs w:val="48"/>
                                </w:rPr>
                                <w:t xml:space="preserve"> </w:t>
                              </w:r>
                              <w:r w:rsidR="00945D9F">
                                <w:rPr>
                                  <w:caps/>
                                  <w:color w:val="4472C4" w:themeColor="accent1"/>
                                  <w:sz w:val="48"/>
                                  <w:szCs w:val="48"/>
                                </w:rPr>
                                <w:br/>
                              </w:r>
                              <w:r w:rsidR="00453707" w:rsidRPr="00945D9F">
                                <w:rPr>
                                  <w:caps/>
                                  <w:color w:val="4472C4" w:themeColor="accent1"/>
                                  <w:sz w:val="48"/>
                                  <w:szCs w:val="48"/>
                                </w:rPr>
                                <w:t xml:space="preserve">actividad </w:t>
                              </w:r>
                              <w:r w:rsidR="00945D9F">
                                <w:rPr>
                                  <w:caps/>
                                  <w:color w:val="4472C4" w:themeColor="accent1"/>
                                  <w:sz w:val="48"/>
                                  <w:szCs w:val="48"/>
                                </w:rPr>
                                <w:t>grupal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217D9A" w14:textId="4F46BA74" w:rsidR="00453707" w:rsidRDefault="00A11F91">
                              <w:pPr>
                                <w:jc w:val="right"/>
                                <w:rPr>
                                  <w:smallCaps/>
                                  <w:color w:val="404040" w:themeColor="text1" w:themeTint="BF"/>
                                  <w:sz w:val="36"/>
                                  <w:szCs w:val="36"/>
                                </w:rPr>
                              </w:pPr>
                              <w:r>
                                <w:rPr>
                                  <w:color w:val="404040" w:themeColor="text1" w:themeTint="BF"/>
                                  <w:sz w:val="36"/>
                                  <w:szCs w:val="36"/>
                                </w:rPr>
                                <w:t>Calidad del software</w:t>
                              </w:r>
                            </w:p>
                          </w:sdtContent>
                        </w:sdt>
                      </w:txbxContent>
                    </v:textbox>
                    <w10:wrap type="square" anchorx="page" anchory="page"/>
                  </v:shape>
                </w:pict>
              </mc:Fallback>
            </mc:AlternateContent>
          </w:r>
        </w:p>
        <w:p w14:paraId="3C2639CD" w14:textId="2AB172FA" w:rsidR="00453707" w:rsidRDefault="002D2906">
          <w:pPr>
            <w:rPr>
              <w:rFonts w:ascii="Georgia" w:hAnsi="Georgia"/>
            </w:rPr>
          </w:pPr>
          <w:r>
            <w:rPr>
              <w:noProof/>
            </w:rPr>
            <mc:AlternateContent>
              <mc:Choice Requires="wps">
                <w:drawing>
                  <wp:anchor distT="0" distB="0" distL="114300" distR="114300" simplePos="0" relativeHeight="251660288" behindDoc="0" locked="0" layoutInCell="1" allowOverlap="1" wp14:anchorId="04BFD181" wp14:editId="0A160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43660"/>
                    <wp:effectExtent l="0" t="0" r="0" b="889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4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80B33" w14:textId="77777777" w:rsidR="00945D9F" w:rsidRDefault="00945D9F">
                                <w:pPr>
                                  <w:pStyle w:val="Sinespaciado"/>
                                  <w:jc w:val="right"/>
                                  <w:rPr>
                                    <w:color w:val="595959" w:themeColor="text1" w:themeTint="A6"/>
                                    <w:sz w:val="28"/>
                                    <w:szCs w:val="28"/>
                                  </w:rPr>
                                </w:pPr>
                              </w:p>
                              <w:p w14:paraId="4D067886" w14:textId="77777777" w:rsidR="007656A5" w:rsidRDefault="007656A5" w:rsidP="00945D9F">
                                <w:pPr>
                                  <w:pStyle w:val="Sinespaciado"/>
                                  <w:jc w:val="right"/>
                                  <w:rPr>
                                    <w:color w:val="595959" w:themeColor="text1" w:themeTint="A6"/>
                                    <w:sz w:val="28"/>
                                    <w:szCs w:val="28"/>
                                  </w:rPr>
                                </w:pPr>
                              </w:p>
                              <w:p w14:paraId="51122B37" w14:textId="5B975CA7" w:rsidR="007656A5" w:rsidRDefault="007656A5" w:rsidP="00945D9F">
                                <w:pPr>
                                  <w:pStyle w:val="Sinespaciado"/>
                                  <w:jc w:val="right"/>
                                  <w:rPr>
                                    <w:color w:val="595959" w:themeColor="text1" w:themeTint="A6"/>
                                    <w:sz w:val="28"/>
                                    <w:szCs w:val="28"/>
                                  </w:rPr>
                                </w:pPr>
                                <w:r>
                                  <w:rPr>
                                    <w:color w:val="595959" w:themeColor="text1" w:themeTint="A6"/>
                                    <w:sz w:val="28"/>
                                    <w:szCs w:val="28"/>
                                  </w:rPr>
                                  <w:t>Marta Barbeito De La Rocha</w:t>
                                </w:r>
                              </w:p>
                              <w:p w14:paraId="675ACAC8" w14:textId="70CBAF54" w:rsidR="00945D9F" w:rsidRDefault="00945D9F" w:rsidP="00945D9F">
                                <w:pPr>
                                  <w:pStyle w:val="Sinespaciado"/>
                                  <w:jc w:val="right"/>
                                  <w:rPr>
                                    <w:color w:val="595959" w:themeColor="text1" w:themeTint="A6"/>
                                    <w:sz w:val="28"/>
                                    <w:szCs w:val="28"/>
                                  </w:rPr>
                                </w:pPr>
                                <w:r>
                                  <w:rPr>
                                    <w:color w:val="595959" w:themeColor="text1" w:themeTint="A6"/>
                                    <w:sz w:val="28"/>
                                    <w:szCs w:val="28"/>
                                  </w:rPr>
                                  <w:t>Ernesto González Pradas</w:t>
                                </w:r>
                              </w:p>
                              <w:p w14:paraId="6B798F15" w14:textId="77777777" w:rsidR="00945D9F" w:rsidRDefault="00945D9F" w:rsidP="00945D9F">
                                <w:pPr>
                                  <w:pStyle w:val="Sinespaciado"/>
                                  <w:rPr>
                                    <w:color w:val="595959" w:themeColor="text1" w:themeTint="A6"/>
                                    <w:sz w:val="28"/>
                                    <w:szCs w:val="28"/>
                                  </w:rPr>
                                </w:pPr>
                              </w:p>
                              <w:p w14:paraId="44CD914B" w14:textId="5F5A9441" w:rsidR="00453707" w:rsidRDefault="009474A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4BFD181" id="Cuadro de texto 152" o:spid="_x0000_s1028" type="#_x0000_t202" style="position:absolute;margin-left:0;margin-top:0;width:8in;height:105.8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" filled="f" stroked="f" strokeweight=".5pt">
                    <v:textbox inset="126pt,0,54pt,0">
                      <w:txbxContent>
                        <w:p w14:paraId="22D80B33" w14:textId="77777777" w:rsidR="00945D9F" w:rsidRDefault="00945D9F">
                          <w:pPr>
                            <w:pStyle w:val="Sinespaciado"/>
                            <w:jc w:val="right"/>
                            <w:rPr>
                              <w:color w:val="595959" w:themeColor="text1" w:themeTint="A6"/>
                              <w:sz w:val="28"/>
                              <w:szCs w:val="28"/>
                            </w:rPr>
                          </w:pPr>
                        </w:p>
                        <w:p w14:paraId="4D067886" w14:textId="77777777" w:rsidR="007656A5" w:rsidRDefault="007656A5" w:rsidP="00945D9F">
                          <w:pPr>
                            <w:pStyle w:val="Sinespaciado"/>
                            <w:jc w:val="right"/>
                            <w:rPr>
                              <w:color w:val="595959" w:themeColor="text1" w:themeTint="A6"/>
                              <w:sz w:val="28"/>
                              <w:szCs w:val="28"/>
                            </w:rPr>
                          </w:pPr>
                        </w:p>
                        <w:p w14:paraId="51122B37" w14:textId="5B975CA7" w:rsidR="007656A5" w:rsidRDefault="007656A5" w:rsidP="00945D9F">
                          <w:pPr>
                            <w:pStyle w:val="Sinespaciado"/>
                            <w:jc w:val="right"/>
                            <w:rPr>
                              <w:color w:val="595959" w:themeColor="text1" w:themeTint="A6"/>
                              <w:sz w:val="28"/>
                              <w:szCs w:val="28"/>
                            </w:rPr>
                          </w:pPr>
                          <w:r>
                            <w:rPr>
                              <w:color w:val="595959" w:themeColor="text1" w:themeTint="A6"/>
                              <w:sz w:val="28"/>
                              <w:szCs w:val="28"/>
                            </w:rPr>
                            <w:t>Marta Barbeito De La Rocha</w:t>
                          </w:r>
                        </w:p>
                        <w:p w14:paraId="675ACAC8" w14:textId="70CBAF54" w:rsidR="00945D9F" w:rsidRDefault="00945D9F" w:rsidP="00945D9F">
                          <w:pPr>
                            <w:pStyle w:val="Sinespaciado"/>
                            <w:jc w:val="right"/>
                            <w:rPr>
                              <w:color w:val="595959" w:themeColor="text1" w:themeTint="A6"/>
                              <w:sz w:val="28"/>
                              <w:szCs w:val="28"/>
                            </w:rPr>
                          </w:pPr>
                          <w:r>
                            <w:rPr>
                              <w:color w:val="595959" w:themeColor="text1" w:themeTint="A6"/>
                              <w:sz w:val="28"/>
                              <w:szCs w:val="28"/>
                            </w:rPr>
                            <w:t>Ernesto González Pradas</w:t>
                          </w:r>
                        </w:p>
                        <w:p w14:paraId="6B798F15" w14:textId="77777777" w:rsidR="00945D9F" w:rsidRDefault="00945D9F" w:rsidP="00945D9F">
                          <w:pPr>
                            <w:pStyle w:val="Sinespaciado"/>
                            <w:rPr>
                              <w:color w:val="595959" w:themeColor="text1" w:themeTint="A6"/>
                              <w:sz w:val="28"/>
                              <w:szCs w:val="28"/>
                            </w:rPr>
                          </w:pPr>
                        </w:p>
                        <w:p w14:paraId="44CD914B" w14:textId="5F5A9441" w:rsidR="00453707" w:rsidRDefault="009474A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v:textbox>
                    <w10:wrap type="square" anchorx="page" anchory="page"/>
                  </v:shape>
                </w:pict>
              </mc:Fallback>
            </mc:AlternateContent>
          </w:r>
          <w:r w:rsidR="00453707">
            <w:rPr>
              <w:noProof/>
            </w:rPr>
            <w:drawing>
              <wp:anchor distT="0" distB="0" distL="114300" distR="114300" simplePos="0" relativeHeight="251664384" behindDoc="0" locked="0" layoutInCell="1" allowOverlap="1" wp14:anchorId="30E49FA6" wp14:editId="08C2789D">
                <wp:simplePos x="0" y="0"/>
                <wp:positionH relativeFrom="margin">
                  <wp:align>left</wp:align>
                </wp:positionH>
                <wp:positionV relativeFrom="paragraph">
                  <wp:posOffset>1000568</wp:posOffset>
                </wp:positionV>
                <wp:extent cx="5400040" cy="120713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00040" cy="1207135"/>
                        </a:xfrm>
                        <a:prstGeom prst="rect">
                          <a:avLst/>
                        </a:prstGeom>
                      </pic:spPr>
                    </pic:pic>
                  </a:graphicData>
                </a:graphic>
              </wp:anchor>
            </w:drawing>
          </w:r>
          <w:r w:rsidR="00453707">
            <w:rPr>
              <w:rFonts w:ascii="Georgia" w:hAnsi="Georgia"/>
            </w:rPr>
            <w:br w:type="page"/>
          </w:r>
        </w:p>
      </w:sdtContent>
    </w:sdt>
    <w:p w14:paraId="6406DF4F" w14:textId="7603F2D2" w:rsidR="00415E4E" w:rsidRDefault="00453707" w:rsidP="00C44F6C">
      <w:pPr>
        <w:pStyle w:val="Ttulo1"/>
      </w:pPr>
      <w:bookmarkStart w:id="0" w:name="_Toc105009669"/>
      <w:r>
        <w:lastRenderedPageBreak/>
        <w:t>Índice</w:t>
      </w:r>
      <w:bookmarkEnd w:id="0"/>
    </w:p>
    <w:sdt>
      <w:sdtPr>
        <w:rPr>
          <w:rFonts w:asciiTheme="minorHAnsi" w:eastAsiaTheme="minorHAnsi" w:hAnsiTheme="minorHAnsi" w:cstheme="minorBidi"/>
          <w:color w:val="auto"/>
          <w:sz w:val="22"/>
          <w:szCs w:val="22"/>
          <w:lang w:val="es-ES_tradnl" w:eastAsia="en-US"/>
        </w:rPr>
        <w:id w:val="927160866"/>
        <w:docPartObj>
          <w:docPartGallery w:val="Table of Contents"/>
          <w:docPartUnique/>
        </w:docPartObj>
      </w:sdtPr>
      <w:sdtEndPr>
        <w:rPr>
          <w:b/>
          <w:bCs/>
        </w:rPr>
      </w:sdtEndPr>
      <w:sdtContent>
        <w:p w14:paraId="10F1CB48" w14:textId="4DA059CD" w:rsidR="00704713" w:rsidRDefault="00704713">
          <w:pPr>
            <w:pStyle w:val="TtuloTDC"/>
          </w:pPr>
          <w:r>
            <w:t>Contenido</w:t>
          </w:r>
        </w:p>
        <w:p w14:paraId="5BE0FC2F" w14:textId="6A525DC4" w:rsidR="00E664CB" w:rsidRDefault="00704713">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05009669" w:history="1">
            <w:r w:rsidR="00E664CB" w:rsidRPr="001F7948">
              <w:rPr>
                <w:rStyle w:val="Hipervnculo"/>
                <w:noProof/>
              </w:rPr>
              <w:t>Índice</w:t>
            </w:r>
            <w:r w:rsidR="00E664CB">
              <w:rPr>
                <w:noProof/>
                <w:webHidden/>
              </w:rPr>
              <w:tab/>
            </w:r>
            <w:r w:rsidR="00E664CB">
              <w:rPr>
                <w:noProof/>
                <w:webHidden/>
              </w:rPr>
              <w:fldChar w:fldCharType="begin"/>
            </w:r>
            <w:r w:rsidR="00E664CB">
              <w:rPr>
                <w:noProof/>
                <w:webHidden/>
              </w:rPr>
              <w:instrText xml:space="preserve"> PAGEREF _Toc105009669 \h </w:instrText>
            </w:r>
            <w:r w:rsidR="00E664CB">
              <w:rPr>
                <w:noProof/>
                <w:webHidden/>
              </w:rPr>
            </w:r>
            <w:r w:rsidR="00E664CB">
              <w:rPr>
                <w:noProof/>
                <w:webHidden/>
              </w:rPr>
              <w:fldChar w:fldCharType="separate"/>
            </w:r>
            <w:r w:rsidR="00E664CB">
              <w:rPr>
                <w:noProof/>
                <w:webHidden/>
              </w:rPr>
              <w:t>1</w:t>
            </w:r>
            <w:r w:rsidR="00E664CB">
              <w:rPr>
                <w:noProof/>
                <w:webHidden/>
              </w:rPr>
              <w:fldChar w:fldCharType="end"/>
            </w:r>
          </w:hyperlink>
        </w:p>
        <w:p w14:paraId="61377E40" w14:textId="2E9B8425" w:rsidR="00E664CB" w:rsidRDefault="00E664CB">
          <w:pPr>
            <w:pStyle w:val="TDC1"/>
            <w:tabs>
              <w:tab w:val="right" w:leader="dot" w:pos="8494"/>
            </w:tabs>
            <w:rPr>
              <w:rFonts w:eastAsiaTheme="minorEastAsia"/>
              <w:noProof/>
              <w:lang w:val="es-ES" w:eastAsia="es-ES"/>
            </w:rPr>
          </w:pPr>
          <w:hyperlink w:anchor="_Toc105009670" w:history="1">
            <w:r w:rsidRPr="001F7948">
              <w:rPr>
                <w:rStyle w:val="Hipervnculo"/>
                <w:noProof/>
              </w:rPr>
              <w:t>Introducción</w:t>
            </w:r>
            <w:r>
              <w:rPr>
                <w:noProof/>
                <w:webHidden/>
              </w:rPr>
              <w:tab/>
            </w:r>
            <w:r>
              <w:rPr>
                <w:noProof/>
                <w:webHidden/>
              </w:rPr>
              <w:fldChar w:fldCharType="begin"/>
            </w:r>
            <w:r>
              <w:rPr>
                <w:noProof/>
                <w:webHidden/>
              </w:rPr>
              <w:instrText xml:space="preserve"> PAGEREF _Toc105009670 \h </w:instrText>
            </w:r>
            <w:r>
              <w:rPr>
                <w:noProof/>
                <w:webHidden/>
              </w:rPr>
            </w:r>
            <w:r>
              <w:rPr>
                <w:noProof/>
                <w:webHidden/>
              </w:rPr>
              <w:fldChar w:fldCharType="separate"/>
            </w:r>
            <w:r>
              <w:rPr>
                <w:noProof/>
                <w:webHidden/>
              </w:rPr>
              <w:t>2</w:t>
            </w:r>
            <w:r>
              <w:rPr>
                <w:noProof/>
                <w:webHidden/>
              </w:rPr>
              <w:fldChar w:fldCharType="end"/>
            </w:r>
          </w:hyperlink>
        </w:p>
        <w:p w14:paraId="28F33BA9" w14:textId="6330D77D" w:rsidR="00E664CB" w:rsidRDefault="00E664CB">
          <w:pPr>
            <w:pStyle w:val="TDC2"/>
            <w:tabs>
              <w:tab w:val="right" w:leader="dot" w:pos="8494"/>
            </w:tabs>
            <w:rPr>
              <w:rFonts w:eastAsiaTheme="minorEastAsia"/>
              <w:noProof/>
              <w:lang w:val="es-ES" w:eastAsia="es-ES"/>
            </w:rPr>
          </w:pPr>
          <w:hyperlink w:anchor="_Toc105009671" w:history="1">
            <w:r w:rsidRPr="001F7948">
              <w:rPr>
                <w:rStyle w:val="Hipervnculo"/>
                <w:noProof/>
              </w:rPr>
              <w:t>Desarrollo de una calculadora con TDD</w:t>
            </w:r>
            <w:r>
              <w:rPr>
                <w:noProof/>
                <w:webHidden/>
              </w:rPr>
              <w:tab/>
            </w:r>
            <w:r>
              <w:rPr>
                <w:noProof/>
                <w:webHidden/>
              </w:rPr>
              <w:fldChar w:fldCharType="begin"/>
            </w:r>
            <w:r>
              <w:rPr>
                <w:noProof/>
                <w:webHidden/>
              </w:rPr>
              <w:instrText xml:space="preserve"> PAGEREF _Toc105009671 \h </w:instrText>
            </w:r>
            <w:r>
              <w:rPr>
                <w:noProof/>
                <w:webHidden/>
              </w:rPr>
            </w:r>
            <w:r>
              <w:rPr>
                <w:noProof/>
                <w:webHidden/>
              </w:rPr>
              <w:fldChar w:fldCharType="separate"/>
            </w:r>
            <w:r>
              <w:rPr>
                <w:noProof/>
                <w:webHidden/>
              </w:rPr>
              <w:t>3</w:t>
            </w:r>
            <w:r>
              <w:rPr>
                <w:noProof/>
                <w:webHidden/>
              </w:rPr>
              <w:fldChar w:fldCharType="end"/>
            </w:r>
          </w:hyperlink>
        </w:p>
        <w:p w14:paraId="16449724" w14:textId="487E13A1" w:rsidR="00E664CB" w:rsidRDefault="00E664CB">
          <w:pPr>
            <w:pStyle w:val="TDC2"/>
            <w:tabs>
              <w:tab w:val="right" w:leader="dot" w:pos="8494"/>
            </w:tabs>
            <w:rPr>
              <w:rFonts w:eastAsiaTheme="minorEastAsia"/>
              <w:noProof/>
              <w:lang w:val="es-ES" w:eastAsia="es-ES"/>
            </w:rPr>
          </w:pPr>
          <w:hyperlink w:anchor="_Toc105009672" w:history="1">
            <w:r w:rsidRPr="001F7948">
              <w:rPr>
                <w:rStyle w:val="Hipervnculo"/>
                <w:noProof/>
              </w:rPr>
              <w:t>Representación continua del CMMI</w:t>
            </w:r>
            <w:r>
              <w:rPr>
                <w:noProof/>
                <w:webHidden/>
              </w:rPr>
              <w:tab/>
            </w:r>
            <w:r>
              <w:rPr>
                <w:noProof/>
                <w:webHidden/>
              </w:rPr>
              <w:fldChar w:fldCharType="begin"/>
            </w:r>
            <w:r>
              <w:rPr>
                <w:noProof/>
                <w:webHidden/>
              </w:rPr>
              <w:instrText xml:space="preserve"> PAGEREF _Toc105009672 \h </w:instrText>
            </w:r>
            <w:r>
              <w:rPr>
                <w:noProof/>
                <w:webHidden/>
              </w:rPr>
            </w:r>
            <w:r>
              <w:rPr>
                <w:noProof/>
                <w:webHidden/>
              </w:rPr>
              <w:fldChar w:fldCharType="separate"/>
            </w:r>
            <w:r>
              <w:rPr>
                <w:noProof/>
                <w:webHidden/>
              </w:rPr>
              <w:t>5</w:t>
            </w:r>
            <w:r>
              <w:rPr>
                <w:noProof/>
                <w:webHidden/>
              </w:rPr>
              <w:fldChar w:fldCharType="end"/>
            </w:r>
          </w:hyperlink>
        </w:p>
        <w:p w14:paraId="60670443" w14:textId="378AA66A" w:rsidR="00E664CB" w:rsidRDefault="00E664CB">
          <w:pPr>
            <w:pStyle w:val="TDC3"/>
            <w:tabs>
              <w:tab w:val="right" w:leader="dot" w:pos="8494"/>
            </w:tabs>
            <w:rPr>
              <w:rFonts w:eastAsiaTheme="minorEastAsia"/>
              <w:noProof/>
              <w:lang w:val="es-ES" w:eastAsia="es-ES"/>
            </w:rPr>
          </w:pPr>
          <w:hyperlink w:anchor="_Toc105009673" w:history="1">
            <w:r w:rsidRPr="001F7948">
              <w:rPr>
                <w:rStyle w:val="Hipervnculo"/>
                <w:noProof/>
              </w:rPr>
              <w:t>Gestión de requisitos (REQM)</w:t>
            </w:r>
            <w:r>
              <w:rPr>
                <w:noProof/>
                <w:webHidden/>
              </w:rPr>
              <w:tab/>
            </w:r>
            <w:r>
              <w:rPr>
                <w:noProof/>
                <w:webHidden/>
              </w:rPr>
              <w:fldChar w:fldCharType="begin"/>
            </w:r>
            <w:r>
              <w:rPr>
                <w:noProof/>
                <w:webHidden/>
              </w:rPr>
              <w:instrText xml:space="preserve"> PAGEREF _Toc105009673 \h </w:instrText>
            </w:r>
            <w:r>
              <w:rPr>
                <w:noProof/>
                <w:webHidden/>
              </w:rPr>
            </w:r>
            <w:r>
              <w:rPr>
                <w:noProof/>
                <w:webHidden/>
              </w:rPr>
              <w:fldChar w:fldCharType="separate"/>
            </w:r>
            <w:r>
              <w:rPr>
                <w:noProof/>
                <w:webHidden/>
              </w:rPr>
              <w:t>5</w:t>
            </w:r>
            <w:r>
              <w:rPr>
                <w:noProof/>
                <w:webHidden/>
              </w:rPr>
              <w:fldChar w:fldCharType="end"/>
            </w:r>
          </w:hyperlink>
        </w:p>
        <w:p w14:paraId="6B1B636A" w14:textId="56E22EE4" w:rsidR="00E664CB" w:rsidRDefault="00E664CB">
          <w:pPr>
            <w:pStyle w:val="TDC3"/>
            <w:tabs>
              <w:tab w:val="right" w:leader="dot" w:pos="8494"/>
            </w:tabs>
            <w:rPr>
              <w:rFonts w:eastAsiaTheme="minorEastAsia"/>
              <w:noProof/>
              <w:lang w:val="es-ES" w:eastAsia="es-ES"/>
            </w:rPr>
          </w:pPr>
          <w:hyperlink w:anchor="_Toc105009674" w:history="1">
            <w:r w:rsidRPr="001F7948">
              <w:rPr>
                <w:rStyle w:val="Hipervnculo"/>
                <w:noProof/>
              </w:rPr>
              <w:t>Gestión integrada del proyecto (IPM)</w:t>
            </w:r>
            <w:r>
              <w:rPr>
                <w:noProof/>
                <w:webHidden/>
              </w:rPr>
              <w:tab/>
            </w:r>
            <w:r>
              <w:rPr>
                <w:noProof/>
                <w:webHidden/>
              </w:rPr>
              <w:fldChar w:fldCharType="begin"/>
            </w:r>
            <w:r>
              <w:rPr>
                <w:noProof/>
                <w:webHidden/>
              </w:rPr>
              <w:instrText xml:space="preserve"> PAGEREF _Toc105009674 \h </w:instrText>
            </w:r>
            <w:r>
              <w:rPr>
                <w:noProof/>
                <w:webHidden/>
              </w:rPr>
            </w:r>
            <w:r>
              <w:rPr>
                <w:noProof/>
                <w:webHidden/>
              </w:rPr>
              <w:fldChar w:fldCharType="separate"/>
            </w:r>
            <w:r>
              <w:rPr>
                <w:noProof/>
                <w:webHidden/>
              </w:rPr>
              <w:t>8</w:t>
            </w:r>
            <w:r>
              <w:rPr>
                <w:noProof/>
                <w:webHidden/>
              </w:rPr>
              <w:fldChar w:fldCharType="end"/>
            </w:r>
          </w:hyperlink>
        </w:p>
        <w:p w14:paraId="14C1DAFD" w14:textId="33E21523" w:rsidR="00E664CB" w:rsidRDefault="00E664CB">
          <w:pPr>
            <w:pStyle w:val="TDC1"/>
            <w:tabs>
              <w:tab w:val="right" w:leader="dot" w:pos="8494"/>
            </w:tabs>
            <w:rPr>
              <w:rFonts w:eastAsiaTheme="minorEastAsia"/>
              <w:noProof/>
              <w:lang w:val="es-ES" w:eastAsia="es-ES"/>
            </w:rPr>
          </w:pPr>
          <w:hyperlink w:anchor="_Toc105009675" w:history="1">
            <w:r w:rsidRPr="001F7948">
              <w:rPr>
                <w:rStyle w:val="Hipervnculo"/>
                <w:noProof/>
                <w:lang w:val="es-ES"/>
              </w:rPr>
              <w:t>Bibliografía</w:t>
            </w:r>
            <w:r>
              <w:rPr>
                <w:noProof/>
                <w:webHidden/>
              </w:rPr>
              <w:tab/>
            </w:r>
            <w:r>
              <w:rPr>
                <w:noProof/>
                <w:webHidden/>
              </w:rPr>
              <w:fldChar w:fldCharType="begin"/>
            </w:r>
            <w:r>
              <w:rPr>
                <w:noProof/>
                <w:webHidden/>
              </w:rPr>
              <w:instrText xml:space="preserve"> PAGEREF _Toc105009675 \h </w:instrText>
            </w:r>
            <w:r>
              <w:rPr>
                <w:noProof/>
                <w:webHidden/>
              </w:rPr>
            </w:r>
            <w:r>
              <w:rPr>
                <w:noProof/>
                <w:webHidden/>
              </w:rPr>
              <w:fldChar w:fldCharType="separate"/>
            </w:r>
            <w:r>
              <w:rPr>
                <w:noProof/>
                <w:webHidden/>
              </w:rPr>
              <w:t>12</w:t>
            </w:r>
            <w:r>
              <w:rPr>
                <w:noProof/>
                <w:webHidden/>
              </w:rPr>
              <w:fldChar w:fldCharType="end"/>
            </w:r>
          </w:hyperlink>
        </w:p>
        <w:p w14:paraId="6BFACA97" w14:textId="1385EF09" w:rsidR="00E664CB" w:rsidRDefault="00E664CB">
          <w:pPr>
            <w:pStyle w:val="TDC1"/>
            <w:tabs>
              <w:tab w:val="right" w:leader="dot" w:pos="8494"/>
            </w:tabs>
            <w:rPr>
              <w:rFonts w:eastAsiaTheme="minorEastAsia"/>
              <w:noProof/>
              <w:lang w:val="es-ES" w:eastAsia="es-ES"/>
            </w:rPr>
          </w:pPr>
          <w:hyperlink w:anchor="_Toc105009676" w:history="1">
            <w:r w:rsidRPr="001F7948">
              <w:rPr>
                <w:rStyle w:val="Hipervnculo"/>
                <w:noProof/>
              </w:rPr>
              <w:t>Hoja de control</w:t>
            </w:r>
            <w:r>
              <w:rPr>
                <w:noProof/>
                <w:webHidden/>
              </w:rPr>
              <w:tab/>
            </w:r>
            <w:r>
              <w:rPr>
                <w:noProof/>
                <w:webHidden/>
              </w:rPr>
              <w:fldChar w:fldCharType="begin"/>
            </w:r>
            <w:r>
              <w:rPr>
                <w:noProof/>
                <w:webHidden/>
              </w:rPr>
              <w:instrText xml:space="preserve"> PAGEREF _Toc105009676 \h </w:instrText>
            </w:r>
            <w:r>
              <w:rPr>
                <w:noProof/>
                <w:webHidden/>
              </w:rPr>
            </w:r>
            <w:r>
              <w:rPr>
                <w:noProof/>
                <w:webHidden/>
              </w:rPr>
              <w:fldChar w:fldCharType="separate"/>
            </w:r>
            <w:r>
              <w:rPr>
                <w:noProof/>
                <w:webHidden/>
              </w:rPr>
              <w:t>13</w:t>
            </w:r>
            <w:r>
              <w:rPr>
                <w:noProof/>
                <w:webHidden/>
              </w:rPr>
              <w:fldChar w:fldCharType="end"/>
            </w:r>
          </w:hyperlink>
        </w:p>
        <w:p w14:paraId="2710319F" w14:textId="0F3AE2EB" w:rsidR="00704713" w:rsidRDefault="00704713">
          <w:r>
            <w:rPr>
              <w:b/>
              <w:bCs/>
            </w:rPr>
            <w:fldChar w:fldCharType="end"/>
          </w:r>
        </w:p>
      </w:sdtContent>
    </w:sdt>
    <w:p w14:paraId="4389FE3C" w14:textId="71CD0C79" w:rsidR="00C44F6C" w:rsidRDefault="00C44F6C">
      <w:pPr>
        <w:rPr>
          <w:rFonts w:asciiTheme="majorHAnsi" w:eastAsiaTheme="majorEastAsia" w:hAnsiTheme="majorHAnsi" w:cstheme="majorBidi"/>
          <w:color w:val="2F5496" w:themeColor="accent1" w:themeShade="BF"/>
          <w:sz w:val="32"/>
          <w:szCs w:val="32"/>
        </w:rPr>
      </w:pPr>
      <w:r>
        <w:br w:type="page"/>
      </w:r>
    </w:p>
    <w:p w14:paraId="1087566E" w14:textId="22F59CB8" w:rsidR="00453707" w:rsidRDefault="00453707" w:rsidP="00C44F6C">
      <w:pPr>
        <w:pStyle w:val="Ttulo1"/>
      </w:pPr>
      <w:bookmarkStart w:id="1" w:name="_Toc105009670"/>
      <w:r>
        <w:lastRenderedPageBreak/>
        <w:t>Introducción</w:t>
      </w:r>
      <w:bookmarkEnd w:id="1"/>
    </w:p>
    <w:p w14:paraId="4A9695D8" w14:textId="21D84730" w:rsidR="00903B07" w:rsidRDefault="00903B07" w:rsidP="00903B07">
      <w:pPr>
        <w:spacing w:line="360" w:lineRule="auto"/>
        <w:rPr>
          <w:rFonts w:ascii="Georgia" w:hAnsi="Georgia"/>
        </w:rPr>
      </w:pPr>
      <w:r>
        <w:rPr>
          <w:rFonts w:ascii="Georgia" w:hAnsi="Georgia"/>
        </w:rPr>
        <w:tab/>
      </w:r>
    </w:p>
    <w:p w14:paraId="012FAE7E" w14:textId="4E257DAC" w:rsidR="006C1D2B" w:rsidRDefault="006C1D2B" w:rsidP="00903B07">
      <w:pPr>
        <w:spacing w:line="360" w:lineRule="auto"/>
        <w:rPr>
          <w:rFonts w:ascii="Georgia" w:hAnsi="Georgia"/>
        </w:rPr>
      </w:pPr>
      <w:r>
        <w:rPr>
          <w:rFonts w:ascii="Georgia" w:hAnsi="Georgia"/>
        </w:rPr>
        <w:tab/>
        <w:t>En esta actividad grupal, profundizaremos en las distintas técnicas y herramientas relacionadas con la mejora de la calidad del proceso de software. Esto lo llevaremos a cabo mediante el desarrollo dirigido por pruebas, donde dichas pruebas se desarrollan antes de implementar el código con su funcionalidad.</w:t>
      </w:r>
    </w:p>
    <w:p w14:paraId="0F53079A" w14:textId="7C2F5474" w:rsidR="004A094F" w:rsidRDefault="004A094F" w:rsidP="00903B07">
      <w:pPr>
        <w:spacing w:line="360" w:lineRule="auto"/>
        <w:rPr>
          <w:rFonts w:ascii="Georgia" w:hAnsi="Georgia"/>
        </w:rPr>
      </w:pPr>
      <w:r>
        <w:rPr>
          <w:rFonts w:ascii="Georgia" w:hAnsi="Georgia"/>
        </w:rPr>
        <w:tab/>
        <w:t xml:space="preserve">La actividad la realizaremos en dos partes. La primera, desarrollando una calculadora científica empleando la técnica TDD y la segunda reflexionado y aplicando </w:t>
      </w:r>
      <w:r w:rsidR="00CC5DF9">
        <w:rPr>
          <w:rFonts w:ascii="Georgia" w:hAnsi="Georgia"/>
        </w:rPr>
        <w:t>el modelo CMMI.</w:t>
      </w:r>
    </w:p>
    <w:p w14:paraId="17F41DE0" w14:textId="5C6FC4B9" w:rsidR="00C44F6C" w:rsidRPr="00903B07" w:rsidRDefault="00C44F6C" w:rsidP="00903B07">
      <w:pPr>
        <w:spacing w:line="360" w:lineRule="auto"/>
        <w:ind w:firstLine="708"/>
        <w:rPr>
          <w:rFonts w:ascii="Georgia" w:hAnsi="Georgia"/>
        </w:rPr>
      </w:pPr>
      <w:r>
        <w:br w:type="page"/>
      </w:r>
    </w:p>
    <w:p w14:paraId="6AAEF160" w14:textId="78F5AFDA" w:rsidR="00453707" w:rsidRDefault="007523BF" w:rsidP="00C44F6C">
      <w:pPr>
        <w:pStyle w:val="Ttulo2"/>
      </w:pPr>
      <w:bookmarkStart w:id="2" w:name="_Toc105009671"/>
      <w:r>
        <w:lastRenderedPageBreak/>
        <w:t>Desarrollo de una calculadora con TDD</w:t>
      </w:r>
      <w:bookmarkEnd w:id="2"/>
    </w:p>
    <w:p w14:paraId="2B4BB420" w14:textId="108A57C6" w:rsidR="00D253B0" w:rsidRDefault="00D253B0" w:rsidP="00D253B0"/>
    <w:p w14:paraId="31AB5679" w14:textId="478324D9" w:rsidR="004756BF" w:rsidRDefault="000013C8" w:rsidP="00F63868">
      <w:pPr>
        <w:spacing w:line="360" w:lineRule="auto"/>
        <w:rPr>
          <w:rFonts w:ascii="Georgia" w:hAnsi="Georgia"/>
        </w:rPr>
      </w:pPr>
      <w:r>
        <w:tab/>
      </w:r>
      <w:r w:rsidR="006B2B36">
        <w:rPr>
          <w:rFonts w:ascii="Georgia" w:hAnsi="Georgia"/>
        </w:rPr>
        <w:t xml:space="preserve">Para realizar esta actividad grupal, hemos utilizado Python como lenguaje de programación principal. Para la elaboración de las pruebas unitarias, nos hemos basado en la utilización de la librería </w:t>
      </w:r>
      <w:proofErr w:type="spellStart"/>
      <w:r w:rsidR="006B2B36" w:rsidRPr="006B2B36">
        <w:rPr>
          <w:rFonts w:ascii="Georgia" w:hAnsi="Georgia"/>
        </w:rPr>
        <w:t>unittest</w:t>
      </w:r>
      <w:proofErr w:type="spellEnd"/>
      <w:r w:rsidR="006B2B36">
        <w:rPr>
          <w:rFonts w:ascii="Georgia" w:hAnsi="Georgia"/>
        </w:rPr>
        <w:t xml:space="preserve"> de Python</w:t>
      </w:r>
      <w:r w:rsidR="00F85CD4">
        <w:rPr>
          <w:rFonts w:ascii="Georgia" w:hAnsi="Georgia"/>
        </w:rPr>
        <w:t xml:space="preserve"> y como </w:t>
      </w:r>
      <w:proofErr w:type="spellStart"/>
      <w:r w:rsidR="00F85CD4">
        <w:rPr>
          <w:rFonts w:ascii="Georgia" w:hAnsi="Georgia"/>
        </w:rPr>
        <w:t>contorl</w:t>
      </w:r>
      <w:proofErr w:type="spellEnd"/>
      <w:r w:rsidR="00F85CD4">
        <w:rPr>
          <w:rFonts w:ascii="Georgia" w:hAnsi="Georgia"/>
        </w:rPr>
        <w:t xml:space="preserve"> de versiones hemos utilizado Git. </w:t>
      </w:r>
    </w:p>
    <w:p w14:paraId="0D297F7D" w14:textId="59E8ACCD" w:rsidR="00F85CD4" w:rsidRDefault="00F85CD4" w:rsidP="00F63868">
      <w:pPr>
        <w:spacing w:line="360" w:lineRule="auto"/>
        <w:rPr>
          <w:rFonts w:ascii="Georgia" w:hAnsi="Georgia"/>
        </w:rPr>
      </w:pPr>
      <w:r>
        <w:rPr>
          <w:rFonts w:ascii="Georgia" w:hAnsi="Georgia"/>
        </w:rPr>
        <w:tab/>
        <w:t>A continuación, se adjunta el enlace al repositorio donde está alojado el código:</w:t>
      </w:r>
    </w:p>
    <w:p w14:paraId="65466DA1" w14:textId="777FD60F" w:rsidR="00F85CD4" w:rsidRDefault="00EA182D" w:rsidP="00EA182D">
      <w:pPr>
        <w:spacing w:line="360" w:lineRule="auto"/>
        <w:jc w:val="center"/>
        <w:rPr>
          <w:rFonts w:ascii="Georgia" w:hAnsi="Georgia"/>
        </w:rPr>
      </w:pPr>
      <w:hyperlink r:id="rId16" w:history="1">
        <w:r w:rsidRPr="00EA182D">
          <w:rPr>
            <w:rStyle w:val="Hipervnculo"/>
            <w:rFonts w:ascii="Georgia" w:hAnsi="Georgia"/>
          </w:rPr>
          <w:t>https://github.com/ErnestoGPradas/ActividadGrupalISA</w:t>
        </w:r>
      </w:hyperlink>
    </w:p>
    <w:p w14:paraId="40325550" w14:textId="77777777" w:rsidR="004756BF" w:rsidRDefault="004756BF" w:rsidP="00F63868">
      <w:pPr>
        <w:spacing w:line="360" w:lineRule="auto"/>
        <w:rPr>
          <w:rFonts w:ascii="Georgia" w:hAnsi="Georgia"/>
        </w:rPr>
      </w:pPr>
      <w:r>
        <w:rPr>
          <w:rFonts w:ascii="Georgia" w:hAnsi="Georgia"/>
        </w:rPr>
        <w:tab/>
        <w:t>La calculadora junto con sus pruebas la hemos estructurado de la siguiente manera:</w:t>
      </w:r>
    </w:p>
    <w:p w14:paraId="4500A5CE" w14:textId="77777777" w:rsidR="004756BF" w:rsidRDefault="004756BF" w:rsidP="004756BF">
      <w:pPr>
        <w:pStyle w:val="Prrafodelista"/>
        <w:numPr>
          <w:ilvl w:val="0"/>
          <w:numId w:val="5"/>
        </w:numPr>
        <w:spacing w:line="360" w:lineRule="auto"/>
        <w:rPr>
          <w:rFonts w:ascii="Georgia" w:hAnsi="Georgia"/>
        </w:rPr>
      </w:pPr>
      <w:r>
        <w:rPr>
          <w:rFonts w:ascii="Georgia" w:hAnsi="Georgia"/>
        </w:rPr>
        <w:t xml:space="preserve">En el archivo </w:t>
      </w:r>
      <w:r w:rsidRPr="004756BF">
        <w:rPr>
          <w:rFonts w:ascii="Georgia" w:hAnsi="Georgia"/>
          <w:b/>
          <w:bCs/>
          <w:i/>
          <w:iCs/>
        </w:rPr>
        <w:t>CalculadoraCientifica.py</w:t>
      </w:r>
      <w:r>
        <w:rPr>
          <w:rFonts w:ascii="Georgia" w:hAnsi="Georgia"/>
        </w:rPr>
        <w:t>: tenemos las implementaciones de cada uno de los métodos (suma, resta, multiplicación, división, raíz cuadrada y raíz cuadrada con el método de aproximación babilónico).</w:t>
      </w:r>
    </w:p>
    <w:p w14:paraId="01E85DCB" w14:textId="77777777" w:rsidR="004756BF" w:rsidRDefault="004756BF" w:rsidP="004756BF">
      <w:pPr>
        <w:pStyle w:val="Prrafodelista"/>
        <w:numPr>
          <w:ilvl w:val="0"/>
          <w:numId w:val="5"/>
        </w:numPr>
        <w:spacing w:line="360" w:lineRule="auto"/>
        <w:rPr>
          <w:rFonts w:ascii="Georgia" w:hAnsi="Georgia"/>
        </w:rPr>
      </w:pPr>
      <w:r>
        <w:rPr>
          <w:rFonts w:ascii="Georgia" w:hAnsi="Georgia"/>
        </w:rPr>
        <w:t xml:space="preserve">En el archivo </w:t>
      </w:r>
      <w:r w:rsidRPr="004756BF">
        <w:rPr>
          <w:rFonts w:ascii="Georgia" w:hAnsi="Georgia"/>
          <w:b/>
          <w:bCs/>
          <w:i/>
          <w:iCs/>
        </w:rPr>
        <w:t>pruebas_Unitarias.py</w:t>
      </w:r>
      <w:r>
        <w:rPr>
          <w:rFonts w:ascii="Georgia" w:hAnsi="Georgia"/>
        </w:rPr>
        <w:t>: tenemos todas las pruebas realizadas para cada uno de los métodos propuestos.</w:t>
      </w:r>
    </w:p>
    <w:p w14:paraId="36F42873" w14:textId="1F934E81" w:rsidR="00F85CD4" w:rsidRDefault="005C2EF4" w:rsidP="00F85CD4">
      <w:pPr>
        <w:spacing w:line="360" w:lineRule="auto"/>
        <w:ind w:firstLine="708"/>
        <w:rPr>
          <w:rFonts w:ascii="Georgia" w:hAnsi="Georgia"/>
        </w:rPr>
      </w:pPr>
      <w:r w:rsidRPr="005C2EF4">
        <w:rPr>
          <w:rFonts w:ascii="Georgia" w:hAnsi="Georgia"/>
        </w:rPr>
        <w:t xml:space="preserve">Además, en el archivo </w:t>
      </w:r>
      <w:r w:rsidRPr="005C2EF4">
        <w:rPr>
          <w:rFonts w:ascii="Georgia" w:hAnsi="Georgia"/>
          <w:i/>
          <w:iCs/>
        </w:rPr>
        <w:t>CalculadoraCientifica.py</w:t>
      </w:r>
      <w:r w:rsidRPr="005C2EF4">
        <w:rPr>
          <w:rFonts w:ascii="Georgia" w:hAnsi="Georgia"/>
        </w:rPr>
        <w:t xml:space="preserve"> tenemos la calculadora con su interfaz de consola, con la que podremos interactuar por medio de dicha consola</w:t>
      </w:r>
      <w:r w:rsidR="000B09F3">
        <w:rPr>
          <w:rFonts w:ascii="Georgia" w:hAnsi="Georgia"/>
        </w:rPr>
        <w:t xml:space="preserve"> </w:t>
      </w:r>
      <w:sdt>
        <w:sdtPr>
          <w:rPr>
            <w:rFonts w:ascii="Georgia" w:hAnsi="Georgia"/>
          </w:rPr>
          <w:id w:val="9116704"/>
          <w:citation/>
        </w:sdtPr>
        <w:sdtContent>
          <w:r w:rsidR="000B09F3">
            <w:rPr>
              <w:rFonts w:ascii="Georgia" w:hAnsi="Georgia"/>
            </w:rPr>
            <w:fldChar w:fldCharType="begin"/>
          </w:r>
          <w:r w:rsidR="000B09F3">
            <w:rPr>
              <w:rFonts w:ascii="Georgia" w:hAnsi="Georgia"/>
              <w:lang w:val="es-ES"/>
            </w:rPr>
            <w:instrText xml:space="preserve"> CITATION Jav20 \l 3082 </w:instrText>
          </w:r>
          <w:r w:rsidR="000B09F3">
            <w:rPr>
              <w:rFonts w:ascii="Georgia" w:hAnsi="Georgia"/>
            </w:rPr>
            <w:fldChar w:fldCharType="separate"/>
          </w:r>
          <w:r w:rsidR="004724AC" w:rsidRPr="004724AC">
            <w:rPr>
              <w:rFonts w:ascii="Georgia" w:hAnsi="Georgia"/>
              <w:noProof/>
              <w:lang w:val="es-ES"/>
            </w:rPr>
            <w:t>(Mendoza, 2020)</w:t>
          </w:r>
          <w:r w:rsidR="000B09F3">
            <w:rPr>
              <w:rFonts w:ascii="Georgia" w:hAnsi="Georgia"/>
            </w:rPr>
            <w:fldChar w:fldCharType="end"/>
          </w:r>
        </w:sdtContent>
      </w:sdt>
      <w:r w:rsidRPr="005C2EF4">
        <w:rPr>
          <w:rFonts w:ascii="Georgia" w:hAnsi="Georgia"/>
        </w:rPr>
        <w:t>.</w:t>
      </w:r>
    </w:p>
    <w:p w14:paraId="1B8FC74A" w14:textId="5BEF0EBE" w:rsidR="006437B8" w:rsidRDefault="008238FF" w:rsidP="000B09F3">
      <w:pPr>
        <w:spacing w:line="360" w:lineRule="auto"/>
        <w:ind w:firstLine="708"/>
        <w:rPr>
          <w:rFonts w:ascii="Georgia" w:hAnsi="Georgia"/>
        </w:rPr>
      </w:pPr>
      <w:r>
        <w:rPr>
          <w:rFonts w:ascii="Georgia" w:hAnsi="Georgia"/>
        </w:rPr>
        <w:t>De esta parte hemos cogido la idea de preguntarle al usuario de la calculadora que operación quiere realizar y después en función de dicha operación se le solicita que introduzca uno o dos números para poder operar. En el tutorial el flujo de trabajo no es el mismo, pero si nos hemos basado en la estructura.</w:t>
      </w:r>
    </w:p>
    <w:p w14:paraId="0892B9E3" w14:textId="77777777" w:rsidR="006437B8" w:rsidRDefault="006437B8" w:rsidP="005C2EF4">
      <w:pPr>
        <w:spacing w:line="360" w:lineRule="auto"/>
        <w:ind w:firstLine="360"/>
        <w:rPr>
          <w:rFonts w:ascii="Georgia" w:hAnsi="Georgia"/>
        </w:rPr>
      </w:pPr>
      <w:r>
        <w:rPr>
          <w:rFonts w:ascii="Georgia" w:hAnsi="Georgia"/>
        </w:rPr>
        <w:tab/>
        <w:t>Por otro lado, hemos elaborado dos métodos para calcular la raíz cuadrada de cualquier número. El primer método es:</w:t>
      </w:r>
    </w:p>
    <w:p w14:paraId="26EDDDDE"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437B8">
        <w:rPr>
          <w:rFonts w:ascii="Courier New" w:eastAsia="Times New Roman" w:hAnsi="Courier New" w:cs="Courier New"/>
          <w:b/>
          <w:bCs/>
          <w:color w:val="008800"/>
          <w:sz w:val="20"/>
          <w:szCs w:val="20"/>
          <w:lang w:val="es-ES" w:eastAsia="es-ES"/>
        </w:rPr>
        <w:t>def</w:t>
      </w:r>
      <w:proofErr w:type="spellEnd"/>
      <w:r w:rsidRPr="006437B8">
        <w:rPr>
          <w:rFonts w:ascii="Courier New" w:eastAsia="Times New Roman" w:hAnsi="Courier New" w:cs="Courier New"/>
          <w:color w:val="333333"/>
          <w:sz w:val="20"/>
          <w:szCs w:val="20"/>
          <w:lang w:val="es-ES" w:eastAsia="es-ES"/>
        </w:rPr>
        <w:t xml:space="preserve"> </w:t>
      </w:r>
      <w:proofErr w:type="spellStart"/>
      <w:r w:rsidRPr="006437B8">
        <w:rPr>
          <w:rFonts w:ascii="Courier New" w:eastAsia="Times New Roman" w:hAnsi="Courier New" w:cs="Courier New"/>
          <w:b/>
          <w:bCs/>
          <w:color w:val="0066BB"/>
          <w:sz w:val="20"/>
          <w:szCs w:val="20"/>
          <w:lang w:val="es-ES" w:eastAsia="es-ES"/>
        </w:rPr>
        <w:t>raiz_cuadrada</w:t>
      </w:r>
      <w:proofErr w:type="spellEnd"/>
      <w:r w:rsidRPr="006437B8">
        <w:rPr>
          <w:rFonts w:ascii="Courier New" w:eastAsia="Times New Roman" w:hAnsi="Courier New" w:cs="Courier New"/>
          <w:color w:val="333333"/>
          <w:sz w:val="20"/>
          <w:szCs w:val="20"/>
          <w:lang w:val="es-ES" w:eastAsia="es-ES"/>
        </w:rPr>
        <w:t>(a):</w:t>
      </w:r>
    </w:p>
    <w:p w14:paraId="0E655E20"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437B8">
        <w:rPr>
          <w:rFonts w:ascii="Courier New" w:eastAsia="Times New Roman" w:hAnsi="Courier New" w:cs="Courier New"/>
          <w:color w:val="333333"/>
          <w:sz w:val="20"/>
          <w:szCs w:val="20"/>
          <w:lang w:val="es-ES" w:eastAsia="es-ES"/>
        </w:rPr>
        <w:t xml:space="preserve">    </w:t>
      </w:r>
      <w:proofErr w:type="spellStart"/>
      <w:r w:rsidRPr="006437B8">
        <w:rPr>
          <w:rFonts w:ascii="Courier New" w:eastAsia="Times New Roman" w:hAnsi="Courier New" w:cs="Courier New"/>
          <w:b/>
          <w:bCs/>
          <w:color w:val="008800"/>
          <w:sz w:val="20"/>
          <w:szCs w:val="20"/>
          <w:lang w:val="es-ES" w:eastAsia="es-ES"/>
        </w:rPr>
        <w:t>if</w:t>
      </w:r>
      <w:proofErr w:type="spellEnd"/>
      <w:r w:rsidRPr="006437B8">
        <w:rPr>
          <w:rFonts w:ascii="Courier New" w:eastAsia="Times New Roman" w:hAnsi="Courier New" w:cs="Courier New"/>
          <w:color w:val="333333"/>
          <w:sz w:val="20"/>
          <w:szCs w:val="20"/>
          <w:lang w:val="es-ES" w:eastAsia="es-ES"/>
        </w:rPr>
        <w:t xml:space="preserve"> </w:t>
      </w:r>
      <w:proofErr w:type="spellStart"/>
      <w:r w:rsidRPr="006437B8">
        <w:rPr>
          <w:rFonts w:ascii="Courier New" w:eastAsia="Times New Roman" w:hAnsi="Courier New" w:cs="Courier New"/>
          <w:b/>
          <w:bCs/>
          <w:color w:val="000000"/>
          <w:sz w:val="20"/>
          <w:szCs w:val="20"/>
          <w:lang w:val="es-ES" w:eastAsia="es-ES"/>
        </w:rPr>
        <w:t>not</w:t>
      </w:r>
      <w:proofErr w:type="spellEnd"/>
      <w:r w:rsidRPr="006437B8">
        <w:rPr>
          <w:rFonts w:ascii="Courier New" w:eastAsia="Times New Roman" w:hAnsi="Courier New" w:cs="Courier New"/>
          <w:color w:val="333333"/>
          <w:sz w:val="20"/>
          <w:szCs w:val="20"/>
          <w:lang w:val="es-ES" w:eastAsia="es-ES"/>
        </w:rPr>
        <w:t xml:space="preserve"> </w:t>
      </w:r>
      <w:proofErr w:type="spellStart"/>
      <w:proofErr w:type="gramStart"/>
      <w:r w:rsidRPr="006437B8">
        <w:rPr>
          <w:rFonts w:ascii="Courier New" w:eastAsia="Times New Roman" w:hAnsi="Courier New" w:cs="Courier New"/>
          <w:color w:val="007020"/>
          <w:sz w:val="20"/>
          <w:szCs w:val="20"/>
          <w:lang w:val="es-ES" w:eastAsia="es-ES"/>
        </w:rPr>
        <w:t>isinstance</w:t>
      </w:r>
      <w:proofErr w:type="spellEnd"/>
      <w:r w:rsidRPr="006437B8">
        <w:rPr>
          <w:rFonts w:ascii="Courier New" w:eastAsia="Times New Roman" w:hAnsi="Courier New" w:cs="Courier New"/>
          <w:color w:val="333333"/>
          <w:sz w:val="20"/>
          <w:szCs w:val="20"/>
          <w:lang w:val="es-ES" w:eastAsia="es-ES"/>
        </w:rPr>
        <w:t>(</w:t>
      </w:r>
      <w:proofErr w:type="gramEnd"/>
      <w:r w:rsidRPr="006437B8">
        <w:rPr>
          <w:rFonts w:ascii="Courier New" w:eastAsia="Times New Roman" w:hAnsi="Courier New" w:cs="Courier New"/>
          <w:color w:val="333333"/>
          <w:sz w:val="20"/>
          <w:szCs w:val="20"/>
          <w:lang w:val="es-ES" w:eastAsia="es-ES"/>
        </w:rPr>
        <w:t xml:space="preserve">a, </w:t>
      </w:r>
      <w:proofErr w:type="spellStart"/>
      <w:r w:rsidRPr="006437B8">
        <w:rPr>
          <w:rFonts w:ascii="Courier New" w:eastAsia="Times New Roman" w:hAnsi="Courier New" w:cs="Courier New"/>
          <w:color w:val="007020"/>
          <w:sz w:val="20"/>
          <w:szCs w:val="20"/>
          <w:lang w:val="es-ES" w:eastAsia="es-ES"/>
        </w:rPr>
        <w:t>int</w:t>
      </w:r>
      <w:proofErr w:type="spellEnd"/>
      <w:r w:rsidRPr="006437B8">
        <w:rPr>
          <w:rFonts w:ascii="Courier New" w:eastAsia="Times New Roman" w:hAnsi="Courier New" w:cs="Courier New"/>
          <w:color w:val="333333"/>
          <w:sz w:val="20"/>
          <w:szCs w:val="20"/>
          <w:lang w:val="es-ES" w:eastAsia="es-ES"/>
        </w:rPr>
        <w:t xml:space="preserve">) </w:t>
      </w:r>
      <w:r w:rsidRPr="006437B8">
        <w:rPr>
          <w:rFonts w:ascii="Courier New" w:eastAsia="Times New Roman" w:hAnsi="Courier New" w:cs="Courier New"/>
          <w:b/>
          <w:bCs/>
          <w:color w:val="000000"/>
          <w:sz w:val="20"/>
          <w:szCs w:val="20"/>
          <w:lang w:val="es-ES" w:eastAsia="es-ES"/>
        </w:rPr>
        <w:t>and</w:t>
      </w:r>
      <w:r w:rsidRPr="006437B8">
        <w:rPr>
          <w:rFonts w:ascii="Courier New" w:eastAsia="Times New Roman" w:hAnsi="Courier New" w:cs="Courier New"/>
          <w:color w:val="333333"/>
          <w:sz w:val="20"/>
          <w:szCs w:val="20"/>
          <w:lang w:val="es-ES" w:eastAsia="es-ES"/>
        </w:rPr>
        <w:t xml:space="preserve"> </w:t>
      </w:r>
      <w:proofErr w:type="spellStart"/>
      <w:r w:rsidRPr="006437B8">
        <w:rPr>
          <w:rFonts w:ascii="Courier New" w:eastAsia="Times New Roman" w:hAnsi="Courier New" w:cs="Courier New"/>
          <w:b/>
          <w:bCs/>
          <w:color w:val="000000"/>
          <w:sz w:val="20"/>
          <w:szCs w:val="20"/>
          <w:lang w:val="es-ES" w:eastAsia="es-ES"/>
        </w:rPr>
        <w:t>not</w:t>
      </w:r>
      <w:proofErr w:type="spellEnd"/>
      <w:r w:rsidRPr="006437B8">
        <w:rPr>
          <w:rFonts w:ascii="Courier New" w:eastAsia="Times New Roman" w:hAnsi="Courier New" w:cs="Courier New"/>
          <w:color w:val="333333"/>
          <w:sz w:val="20"/>
          <w:szCs w:val="20"/>
          <w:lang w:val="es-ES" w:eastAsia="es-ES"/>
        </w:rPr>
        <w:t xml:space="preserve"> </w:t>
      </w:r>
      <w:proofErr w:type="spellStart"/>
      <w:r w:rsidRPr="006437B8">
        <w:rPr>
          <w:rFonts w:ascii="Courier New" w:eastAsia="Times New Roman" w:hAnsi="Courier New" w:cs="Courier New"/>
          <w:color w:val="007020"/>
          <w:sz w:val="20"/>
          <w:szCs w:val="20"/>
          <w:lang w:val="es-ES" w:eastAsia="es-ES"/>
        </w:rPr>
        <w:t>isinstance</w:t>
      </w:r>
      <w:proofErr w:type="spellEnd"/>
      <w:r w:rsidRPr="006437B8">
        <w:rPr>
          <w:rFonts w:ascii="Courier New" w:eastAsia="Times New Roman" w:hAnsi="Courier New" w:cs="Courier New"/>
          <w:color w:val="333333"/>
          <w:sz w:val="20"/>
          <w:szCs w:val="20"/>
          <w:lang w:val="es-ES" w:eastAsia="es-ES"/>
        </w:rPr>
        <w:t xml:space="preserve">(a, </w:t>
      </w:r>
      <w:proofErr w:type="spellStart"/>
      <w:r w:rsidRPr="006437B8">
        <w:rPr>
          <w:rFonts w:ascii="Courier New" w:eastAsia="Times New Roman" w:hAnsi="Courier New" w:cs="Courier New"/>
          <w:color w:val="007020"/>
          <w:sz w:val="20"/>
          <w:szCs w:val="20"/>
          <w:lang w:val="es-ES" w:eastAsia="es-ES"/>
        </w:rPr>
        <w:t>float</w:t>
      </w:r>
      <w:proofErr w:type="spellEnd"/>
      <w:r w:rsidRPr="006437B8">
        <w:rPr>
          <w:rFonts w:ascii="Courier New" w:eastAsia="Times New Roman" w:hAnsi="Courier New" w:cs="Courier New"/>
          <w:color w:val="333333"/>
          <w:sz w:val="20"/>
          <w:szCs w:val="20"/>
          <w:lang w:val="es-ES" w:eastAsia="es-ES"/>
        </w:rPr>
        <w:t>):</w:t>
      </w:r>
    </w:p>
    <w:p w14:paraId="61D8A83F"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437B8">
        <w:rPr>
          <w:rFonts w:ascii="Courier New" w:eastAsia="Times New Roman" w:hAnsi="Courier New" w:cs="Courier New"/>
          <w:color w:val="333333"/>
          <w:sz w:val="20"/>
          <w:szCs w:val="20"/>
          <w:lang w:val="es-ES" w:eastAsia="es-ES"/>
        </w:rPr>
        <w:t xml:space="preserve">        </w:t>
      </w:r>
      <w:proofErr w:type="spellStart"/>
      <w:r w:rsidRPr="006437B8">
        <w:rPr>
          <w:rFonts w:ascii="Courier New" w:eastAsia="Times New Roman" w:hAnsi="Courier New" w:cs="Courier New"/>
          <w:b/>
          <w:bCs/>
          <w:color w:val="008800"/>
          <w:sz w:val="20"/>
          <w:szCs w:val="20"/>
          <w:lang w:val="es-ES" w:eastAsia="es-ES"/>
        </w:rPr>
        <w:t>raise</w:t>
      </w:r>
      <w:proofErr w:type="spellEnd"/>
      <w:r w:rsidRPr="006437B8">
        <w:rPr>
          <w:rFonts w:ascii="Courier New" w:eastAsia="Times New Roman" w:hAnsi="Courier New" w:cs="Courier New"/>
          <w:color w:val="333333"/>
          <w:sz w:val="20"/>
          <w:szCs w:val="20"/>
          <w:lang w:val="es-ES" w:eastAsia="es-ES"/>
        </w:rPr>
        <w:t xml:space="preserve"> </w:t>
      </w:r>
      <w:proofErr w:type="spellStart"/>
      <w:r w:rsidRPr="006437B8">
        <w:rPr>
          <w:rFonts w:ascii="Courier New" w:eastAsia="Times New Roman" w:hAnsi="Courier New" w:cs="Courier New"/>
          <w:b/>
          <w:bCs/>
          <w:color w:val="FF0000"/>
          <w:sz w:val="20"/>
          <w:szCs w:val="20"/>
          <w:lang w:val="es-ES" w:eastAsia="es-ES"/>
        </w:rPr>
        <w:t>TypeError</w:t>
      </w:r>
      <w:proofErr w:type="spellEnd"/>
    </w:p>
    <w:p w14:paraId="4FBB62AF"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2C5BFB2" w14:textId="77777777" w:rsidR="006437B8" w:rsidRPr="006437B8" w:rsidRDefault="006437B8" w:rsidP="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437B8">
        <w:rPr>
          <w:rFonts w:ascii="Courier New" w:eastAsia="Times New Roman" w:hAnsi="Courier New" w:cs="Courier New"/>
          <w:color w:val="333333"/>
          <w:sz w:val="20"/>
          <w:szCs w:val="20"/>
          <w:lang w:val="es-ES" w:eastAsia="es-ES"/>
        </w:rPr>
        <w:t xml:space="preserve">    </w:t>
      </w:r>
      <w:proofErr w:type="spellStart"/>
      <w:r w:rsidRPr="006437B8">
        <w:rPr>
          <w:rFonts w:ascii="Courier New" w:eastAsia="Times New Roman" w:hAnsi="Courier New" w:cs="Courier New"/>
          <w:b/>
          <w:bCs/>
          <w:color w:val="008800"/>
          <w:sz w:val="20"/>
          <w:szCs w:val="20"/>
          <w:lang w:val="es-ES" w:eastAsia="es-ES"/>
        </w:rPr>
        <w:t>return</w:t>
      </w:r>
      <w:proofErr w:type="spellEnd"/>
      <w:r w:rsidRPr="006437B8">
        <w:rPr>
          <w:rFonts w:ascii="Courier New" w:eastAsia="Times New Roman" w:hAnsi="Courier New" w:cs="Courier New"/>
          <w:color w:val="333333"/>
          <w:sz w:val="20"/>
          <w:szCs w:val="20"/>
          <w:lang w:val="es-ES" w:eastAsia="es-ES"/>
        </w:rPr>
        <w:t xml:space="preserve"> </w:t>
      </w:r>
      <w:proofErr w:type="spellStart"/>
      <w:proofErr w:type="gramStart"/>
      <w:r w:rsidRPr="006437B8">
        <w:rPr>
          <w:rFonts w:ascii="Courier New" w:eastAsia="Times New Roman" w:hAnsi="Courier New" w:cs="Courier New"/>
          <w:color w:val="007020"/>
          <w:sz w:val="20"/>
          <w:szCs w:val="20"/>
          <w:lang w:val="es-ES" w:eastAsia="es-ES"/>
        </w:rPr>
        <w:t>pow</w:t>
      </w:r>
      <w:proofErr w:type="spellEnd"/>
      <w:r w:rsidRPr="006437B8">
        <w:rPr>
          <w:rFonts w:ascii="Courier New" w:eastAsia="Times New Roman" w:hAnsi="Courier New" w:cs="Courier New"/>
          <w:color w:val="333333"/>
          <w:sz w:val="20"/>
          <w:szCs w:val="20"/>
          <w:lang w:val="es-ES" w:eastAsia="es-ES"/>
        </w:rPr>
        <w:t>(</w:t>
      </w:r>
      <w:proofErr w:type="gramEnd"/>
      <w:r w:rsidRPr="006437B8">
        <w:rPr>
          <w:rFonts w:ascii="Courier New" w:eastAsia="Times New Roman" w:hAnsi="Courier New" w:cs="Courier New"/>
          <w:color w:val="333333"/>
          <w:sz w:val="20"/>
          <w:szCs w:val="20"/>
          <w:lang w:val="es-ES" w:eastAsia="es-ES"/>
        </w:rPr>
        <w:t xml:space="preserve">a, </w:t>
      </w:r>
      <w:r w:rsidRPr="006437B8">
        <w:rPr>
          <w:rFonts w:ascii="Courier New" w:eastAsia="Times New Roman" w:hAnsi="Courier New" w:cs="Courier New"/>
          <w:b/>
          <w:bCs/>
          <w:color w:val="6600EE"/>
          <w:sz w:val="20"/>
          <w:szCs w:val="20"/>
          <w:lang w:val="es-ES" w:eastAsia="es-ES"/>
        </w:rPr>
        <w:t>0.5</w:t>
      </w:r>
      <w:r w:rsidRPr="006437B8">
        <w:rPr>
          <w:rFonts w:ascii="Courier New" w:eastAsia="Times New Roman" w:hAnsi="Courier New" w:cs="Courier New"/>
          <w:color w:val="333333"/>
          <w:sz w:val="20"/>
          <w:szCs w:val="20"/>
          <w:lang w:val="es-ES" w:eastAsia="es-ES"/>
        </w:rPr>
        <w:t>)</w:t>
      </w:r>
    </w:p>
    <w:p w14:paraId="5261CEC1" w14:textId="77777777" w:rsidR="006437B8" w:rsidRDefault="006437B8" w:rsidP="005C2EF4">
      <w:pPr>
        <w:spacing w:line="360" w:lineRule="auto"/>
        <w:ind w:firstLine="360"/>
        <w:rPr>
          <w:rFonts w:ascii="Georgia" w:hAnsi="Georgia"/>
        </w:rPr>
      </w:pPr>
    </w:p>
    <w:p w14:paraId="28969ED4" w14:textId="4B6B0EC6" w:rsidR="006437B8" w:rsidRDefault="006437B8" w:rsidP="006437B8">
      <w:pPr>
        <w:spacing w:line="360" w:lineRule="auto"/>
        <w:ind w:firstLine="360"/>
        <w:rPr>
          <w:rFonts w:ascii="Georgia" w:hAnsi="Georgia"/>
        </w:rPr>
      </w:pPr>
      <w:r>
        <w:rPr>
          <w:rFonts w:ascii="Georgia" w:hAnsi="Georgia"/>
        </w:rPr>
        <w:tab/>
        <w:t>Al final calcular la raíz cuadrada de cualquier número se puede calcular elevando dicho</w:t>
      </w:r>
      <w:r w:rsidRPr="006437B8">
        <w:rPr>
          <w:rFonts w:ascii="Georgia" w:hAnsi="Georgia"/>
        </w:rPr>
        <w:t xml:space="preserve"> número a 0.5</w:t>
      </w:r>
      <w:r>
        <w:rPr>
          <w:rFonts w:ascii="Georgia" w:hAnsi="Georgia"/>
        </w:rPr>
        <w:t xml:space="preserve">. Esto es exactamente lo que hace la función </w:t>
      </w:r>
      <w:proofErr w:type="spellStart"/>
      <w:proofErr w:type="gramStart"/>
      <w:r>
        <w:rPr>
          <w:rFonts w:ascii="Georgia" w:hAnsi="Georgia"/>
        </w:rPr>
        <w:t>pow</w:t>
      </w:r>
      <w:proofErr w:type="spellEnd"/>
      <w:r>
        <w:rPr>
          <w:rFonts w:ascii="Georgia" w:hAnsi="Georgia"/>
        </w:rPr>
        <w:t>(</w:t>
      </w:r>
      <w:proofErr w:type="gramEnd"/>
      <w:r>
        <w:rPr>
          <w:rFonts w:ascii="Georgia" w:hAnsi="Georgia"/>
        </w:rPr>
        <w:t>)</w:t>
      </w:r>
      <w:r w:rsidR="00D41F04">
        <w:rPr>
          <w:rFonts w:ascii="Georgia" w:hAnsi="Georgia"/>
        </w:rPr>
        <w:t xml:space="preserve"> </w:t>
      </w:r>
      <w:sdt>
        <w:sdtPr>
          <w:rPr>
            <w:rFonts w:ascii="Georgia" w:hAnsi="Georgia"/>
          </w:rPr>
          <w:id w:val="-638955163"/>
          <w:citation/>
        </w:sdtPr>
        <w:sdtContent>
          <w:r w:rsidR="00D41F04">
            <w:rPr>
              <w:rFonts w:ascii="Georgia" w:hAnsi="Georgia"/>
            </w:rPr>
            <w:fldChar w:fldCharType="begin"/>
          </w:r>
          <w:r w:rsidR="00D41F04">
            <w:rPr>
              <w:rFonts w:ascii="Georgia" w:hAnsi="Georgia"/>
              <w:lang w:val="es-ES"/>
            </w:rPr>
            <w:instrText xml:space="preserve"> CITATION Del21 \l 3082 </w:instrText>
          </w:r>
          <w:r w:rsidR="00D41F04">
            <w:rPr>
              <w:rFonts w:ascii="Georgia" w:hAnsi="Georgia"/>
            </w:rPr>
            <w:fldChar w:fldCharType="separate"/>
          </w:r>
          <w:r w:rsidR="004724AC" w:rsidRPr="004724AC">
            <w:rPr>
              <w:rFonts w:ascii="Georgia" w:hAnsi="Georgia"/>
              <w:noProof/>
              <w:lang w:val="es-ES"/>
            </w:rPr>
            <w:t>(DelftStack, 2021)</w:t>
          </w:r>
          <w:r w:rsidR="00D41F04">
            <w:rPr>
              <w:rFonts w:ascii="Georgia" w:hAnsi="Georgia"/>
            </w:rPr>
            <w:fldChar w:fldCharType="end"/>
          </w:r>
        </w:sdtContent>
      </w:sdt>
      <w:r>
        <w:rPr>
          <w:rFonts w:ascii="Georgia" w:hAnsi="Georgia"/>
        </w:rPr>
        <w:t>. El segundo método elaborado para calcular la raíz cuadrada ha sido:</w:t>
      </w:r>
    </w:p>
    <w:p w14:paraId="390A899C" w14:textId="77777777" w:rsidR="00D41F04" w:rsidRDefault="00D41F04" w:rsidP="006437B8">
      <w:pPr>
        <w:pStyle w:val="HTMLconformatoprevio"/>
        <w:spacing w:line="244" w:lineRule="atLeast"/>
        <w:rPr>
          <w:b/>
          <w:bCs/>
          <w:color w:val="008800"/>
        </w:rPr>
      </w:pPr>
    </w:p>
    <w:p w14:paraId="1EFCBA04" w14:textId="77777777" w:rsidR="00D41F04" w:rsidRDefault="00D41F04" w:rsidP="006437B8">
      <w:pPr>
        <w:pStyle w:val="HTMLconformatoprevio"/>
        <w:spacing w:line="244" w:lineRule="atLeast"/>
        <w:rPr>
          <w:b/>
          <w:bCs/>
          <w:color w:val="008800"/>
        </w:rPr>
      </w:pPr>
    </w:p>
    <w:p w14:paraId="3CA744A6" w14:textId="644DFD56" w:rsidR="006437B8" w:rsidRDefault="006437B8" w:rsidP="006437B8">
      <w:pPr>
        <w:pStyle w:val="HTMLconformatoprevio"/>
        <w:spacing w:line="244" w:lineRule="atLeast"/>
        <w:rPr>
          <w:color w:val="333333"/>
        </w:rPr>
      </w:pPr>
      <w:proofErr w:type="spellStart"/>
      <w:r>
        <w:rPr>
          <w:b/>
          <w:bCs/>
          <w:color w:val="008800"/>
        </w:rPr>
        <w:lastRenderedPageBreak/>
        <w:t>def</w:t>
      </w:r>
      <w:proofErr w:type="spellEnd"/>
      <w:r>
        <w:rPr>
          <w:color w:val="333333"/>
        </w:rPr>
        <w:t xml:space="preserve"> </w:t>
      </w:r>
      <w:proofErr w:type="spellStart"/>
      <w:r>
        <w:rPr>
          <w:b/>
          <w:bCs/>
          <w:color w:val="0066BB"/>
        </w:rPr>
        <w:t>raiz_cuadradaBabilonico</w:t>
      </w:r>
      <w:proofErr w:type="spellEnd"/>
      <w:r>
        <w:rPr>
          <w:color w:val="333333"/>
        </w:rPr>
        <w:t>(a):</w:t>
      </w:r>
    </w:p>
    <w:p w14:paraId="7801678C" w14:textId="77777777" w:rsidR="006437B8" w:rsidRDefault="006437B8" w:rsidP="006437B8">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w:t>
      </w:r>
      <w:proofErr w:type="spellStart"/>
      <w:r>
        <w:rPr>
          <w:b/>
          <w:bCs/>
          <w:color w:val="000000"/>
        </w:rPr>
        <w:t>not</w:t>
      </w:r>
      <w:proofErr w:type="spellEnd"/>
      <w:r>
        <w:rPr>
          <w:color w:val="333333"/>
        </w:rPr>
        <w:t xml:space="preserve"> </w:t>
      </w:r>
      <w:proofErr w:type="spellStart"/>
      <w:proofErr w:type="gramStart"/>
      <w:r>
        <w:rPr>
          <w:color w:val="007020"/>
        </w:rPr>
        <w:t>isinstance</w:t>
      </w:r>
      <w:proofErr w:type="spellEnd"/>
      <w:r>
        <w:rPr>
          <w:color w:val="333333"/>
        </w:rPr>
        <w:t>(</w:t>
      </w:r>
      <w:proofErr w:type="gramEnd"/>
      <w:r>
        <w:rPr>
          <w:color w:val="333333"/>
        </w:rPr>
        <w:t xml:space="preserve">a, </w:t>
      </w:r>
      <w:proofErr w:type="spellStart"/>
      <w:r>
        <w:rPr>
          <w:color w:val="007020"/>
        </w:rPr>
        <w:t>int</w:t>
      </w:r>
      <w:proofErr w:type="spellEnd"/>
      <w:r>
        <w:rPr>
          <w:color w:val="333333"/>
        </w:rPr>
        <w:t xml:space="preserve">) </w:t>
      </w:r>
      <w:r>
        <w:rPr>
          <w:b/>
          <w:bCs/>
          <w:color w:val="000000"/>
        </w:rPr>
        <w:t>and</w:t>
      </w:r>
      <w:r>
        <w:rPr>
          <w:color w:val="333333"/>
        </w:rPr>
        <w:t xml:space="preserve"> </w:t>
      </w:r>
      <w:proofErr w:type="spellStart"/>
      <w:r>
        <w:rPr>
          <w:b/>
          <w:bCs/>
          <w:color w:val="000000"/>
        </w:rPr>
        <w:t>not</w:t>
      </w:r>
      <w:proofErr w:type="spellEnd"/>
      <w:r>
        <w:rPr>
          <w:color w:val="333333"/>
        </w:rPr>
        <w:t xml:space="preserve"> </w:t>
      </w:r>
      <w:proofErr w:type="spellStart"/>
      <w:r>
        <w:rPr>
          <w:color w:val="007020"/>
        </w:rPr>
        <w:t>isinstance</w:t>
      </w:r>
      <w:proofErr w:type="spellEnd"/>
      <w:r>
        <w:rPr>
          <w:color w:val="333333"/>
        </w:rPr>
        <w:t xml:space="preserve">(a, </w:t>
      </w:r>
      <w:proofErr w:type="spellStart"/>
      <w:r>
        <w:rPr>
          <w:color w:val="007020"/>
        </w:rPr>
        <w:t>float</w:t>
      </w:r>
      <w:proofErr w:type="spellEnd"/>
      <w:r>
        <w:rPr>
          <w:color w:val="333333"/>
        </w:rPr>
        <w:t>):</w:t>
      </w:r>
    </w:p>
    <w:p w14:paraId="68EE5E7E" w14:textId="77777777" w:rsidR="006437B8" w:rsidRDefault="006437B8" w:rsidP="006437B8">
      <w:pPr>
        <w:pStyle w:val="HTMLconformatoprevio"/>
        <w:spacing w:line="244" w:lineRule="atLeast"/>
        <w:rPr>
          <w:color w:val="333333"/>
        </w:rPr>
      </w:pPr>
      <w:r>
        <w:rPr>
          <w:color w:val="333333"/>
        </w:rPr>
        <w:t xml:space="preserve">        </w:t>
      </w:r>
      <w:proofErr w:type="spellStart"/>
      <w:r>
        <w:rPr>
          <w:b/>
          <w:bCs/>
          <w:color w:val="008800"/>
        </w:rPr>
        <w:t>raise</w:t>
      </w:r>
      <w:proofErr w:type="spellEnd"/>
      <w:r>
        <w:rPr>
          <w:color w:val="333333"/>
        </w:rPr>
        <w:t xml:space="preserve"> </w:t>
      </w:r>
      <w:proofErr w:type="spellStart"/>
      <w:r>
        <w:rPr>
          <w:b/>
          <w:bCs/>
          <w:color w:val="FF0000"/>
        </w:rPr>
        <w:t>TypeError</w:t>
      </w:r>
      <w:proofErr w:type="spellEnd"/>
    </w:p>
    <w:p w14:paraId="1BABF2B3" w14:textId="77777777" w:rsidR="006437B8" w:rsidRDefault="006437B8" w:rsidP="006437B8">
      <w:pPr>
        <w:pStyle w:val="HTMLconformatoprevio"/>
        <w:spacing w:line="244" w:lineRule="atLeast"/>
        <w:rPr>
          <w:color w:val="333333"/>
        </w:rPr>
      </w:pPr>
      <w:r>
        <w:rPr>
          <w:color w:val="333333"/>
        </w:rPr>
        <w:t xml:space="preserve">    x = a / </w:t>
      </w:r>
      <w:r>
        <w:rPr>
          <w:b/>
          <w:bCs/>
          <w:color w:val="0000DD"/>
        </w:rPr>
        <w:t>2</w:t>
      </w:r>
    </w:p>
    <w:p w14:paraId="2E8A7839" w14:textId="77777777" w:rsidR="006437B8" w:rsidRDefault="006437B8" w:rsidP="006437B8">
      <w:pPr>
        <w:pStyle w:val="HTMLconformatoprevio"/>
        <w:spacing w:line="244" w:lineRule="atLeast"/>
        <w:rPr>
          <w:color w:val="333333"/>
        </w:rPr>
      </w:pPr>
      <w:r>
        <w:rPr>
          <w:color w:val="333333"/>
        </w:rPr>
        <w:t xml:space="preserve">    </w:t>
      </w:r>
      <w:proofErr w:type="spellStart"/>
      <w:r>
        <w:rPr>
          <w:b/>
          <w:bCs/>
          <w:color w:val="008800"/>
        </w:rPr>
        <w:t>for</w:t>
      </w:r>
      <w:proofErr w:type="spellEnd"/>
      <w:r>
        <w:rPr>
          <w:color w:val="333333"/>
        </w:rPr>
        <w:t xml:space="preserve"> i </w:t>
      </w:r>
      <w:r>
        <w:rPr>
          <w:b/>
          <w:bCs/>
          <w:color w:val="000000"/>
        </w:rPr>
        <w:t>in</w:t>
      </w:r>
      <w:r>
        <w:rPr>
          <w:color w:val="333333"/>
        </w:rPr>
        <w:t xml:space="preserve"> </w:t>
      </w:r>
      <w:proofErr w:type="spellStart"/>
      <w:proofErr w:type="gramStart"/>
      <w:r>
        <w:rPr>
          <w:color w:val="007020"/>
        </w:rPr>
        <w:t>range</w:t>
      </w:r>
      <w:proofErr w:type="spellEnd"/>
      <w:r>
        <w:rPr>
          <w:color w:val="333333"/>
        </w:rPr>
        <w:t>(</w:t>
      </w:r>
      <w:proofErr w:type="gramEnd"/>
      <w:r>
        <w:rPr>
          <w:b/>
          <w:bCs/>
          <w:color w:val="0000DD"/>
        </w:rPr>
        <w:t>20</w:t>
      </w:r>
      <w:r>
        <w:rPr>
          <w:color w:val="333333"/>
        </w:rPr>
        <w:t>):</w:t>
      </w:r>
    </w:p>
    <w:p w14:paraId="1132E938" w14:textId="77777777" w:rsidR="006437B8" w:rsidRDefault="006437B8" w:rsidP="006437B8">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x * x == a:</w:t>
      </w:r>
    </w:p>
    <w:p w14:paraId="6929B9E5" w14:textId="77777777" w:rsidR="006437B8" w:rsidRDefault="006437B8" w:rsidP="006437B8">
      <w:pPr>
        <w:pStyle w:val="HTMLconformatoprevio"/>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x</w:t>
      </w:r>
    </w:p>
    <w:p w14:paraId="00CD7B02" w14:textId="77777777" w:rsidR="006437B8" w:rsidRDefault="006437B8" w:rsidP="006437B8">
      <w:pPr>
        <w:pStyle w:val="HTMLconformatoprevio"/>
        <w:spacing w:line="244" w:lineRule="atLeast"/>
        <w:rPr>
          <w:color w:val="333333"/>
        </w:rPr>
      </w:pPr>
      <w:r>
        <w:rPr>
          <w:color w:val="333333"/>
        </w:rPr>
        <w:t xml:space="preserve">        </w:t>
      </w:r>
      <w:proofErr w:type="spellStart"/>
      <w:r>
        <w:rPr>
          <w:b/>
          <w:bCs/>
          <w:color w:val="008800"/>
        </w:rPr>
        <w:t>else</w:t>
      </w:r>
      <w:proofErr w:type="spellEnd"/>
      <w:r>
        <w:rPr>
          <w:color w:val="333333"/>
        </w:rPr>
        <w:t>:</w:t>
      </w:r>
    </w:p>
    <w:p w14:paraId="65F4B605" w14:textId="77777777" w:rsidR="006437B8" w:rsidRDefault="006437B8" w:rsidP="006437B8">
      <w:pPr>
        <w:pStyle w:val="HTMLconformatoprevio"/>
        <w:spacing w:line="244" w:lineRule="atLeast"/>
        <w:rPr>
          <w:color w:val="333333"/>
        </w:rPr>
      </w:pPr>
      <w:r>
        <w:rPr>
          <w:color w:val="333333"/>
        </w:rPr>
        <w:t xml:space="preserve">            x = (x + (a/x)) / </w:t>
      </w:r>
      <w:r>
        <w:rPr>
          <w:b/>
          <w:bCs/>
          <w:color w:val="0000DD"/>
        </w:rPr>
        <w:t>2</w:t>
      </w:r>
    </w:p>
    <w:p w14:paraId="77F7C3CB" w14:textId="2551F624" w:rsidR="006437B8" w:rsidRDefault="006437B8" w:rsidP="006437B8">
      <w:pPr>
        <w:pStyle w:val="HTMLconformatoprevio"/>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x</w:t>
      </w:r>
    </w:p>
    <w:p w14:paraId="545C8B15" w14:textId="7D5093D2" w:rsidR="006437B8" w:rsidRDefault="006437B8" w:rsidP="006437B8">
      <w:pPr>
        <w:pStyle w:val="HTMLconformatoprevio"/>
        <w:spacing w:line="244" w:lineRule="atLeast"/>
        <w:rPr>
          <w:color w:val="333333"/>
        </w:rPr>
      </w:pPr>
    </w:p>
    <w:p w14:paraId="347DDCC1" w14:textId="3AF412FC" w:rsidR="00D41F04" w:rsidRDefault="006437B8" w:rsidP="006437B8">
      <w:pPr>
        <w:pStyle w:val="HTMLconformatoprevio"/>
        <w:spacing w:line="360" w:lineRule="auto"/>
        <w:rPr>
          <w:rFonts w:ascii="Georgia" w:hAnsi="Georgia"/>
          <w:color w:val="333333"/>
          <w:sz w:val="22"/>
          <w:szCs w:val="22"/>
        </w:rPr>
      </w:pPr>
      <w:r>
        <w:rPr>
          <w:rFonts w:ascii="Georgia" w:hAnsi="Georgia"/>
          <w:color w:val="333333"/>
          <w:sz w:val="22"/>
          <w:szCs w:val="22"/>
        </w:rPr>
        <w:tab/>
        <w:t>Esta función, está basada en el método de aproximación babilónico para el cálculo de raíces cuadradas</w:t>
      </w:r>
      <w:r w:rsidR="000B09F3">
        <w:rPr>
          <w:rFonts w:ascii="Georgia" w:hAnsi="Georgia"/>
          <w:color w:val="333333"/>
          <w:sz w:val="22"/>
          <w:szCs w:val="22"/>
        </w:rPr>
        <w:t xml:space="preserve"> </w:t>
      </w:r>
      <w:sdt>
        <w:sdtPr>
          <w:rPr>
            <w:rFonts w:ascii="Georgia" w:hAnsi="Georgia"/>
            <w:color w:val="333333"/>
            <w:sz w:val="22"/>
            <w:szCs w:val="22"/>
          </w:rPr>
          <w:id w:val="-20164689"/>
          <w:citation/>
        </w:sdtPr>
        <w:sdtContent>
          <w:r>
            <w:rPr>
              <w:rFonts w:ascii="Georgia" w:hAnsi="Georgia"/>
              <w:color w:val="333333"/>
              <w:sz w:val="22"/>
              <w:szCs w:val="22"/>
            </w:rPr>
            <w:fldChar w:fldCharType="begin"/>
          </w:r>
          <w:r>
            <w:rPr>
              <w:rFonts w:ascii="Georgia" w:hAnsi="Georgia"/>
              <w:color w:val="333333"/>
              <w:sz w:val="22"/>
              <w:szCs w:val="22"/>
            </w:rPr>
            <w:instrText xml:space="preserve"> CITATION Man18 \l 3082 </w:instrText>
          </w:r>
          <w:r>
            <w:rPr>
              <w:rFonts w:ascii="Georgia" w:hAnsi="Georgia"/>
              <w:color w:val="333333"/>
              <w:sz w:val="22"/>
              <w:szCs w:val="22"/>
            </w:rPr>
            <w:fldChar w:fldCharType="separate"/>
          </w:r>
          <w:r w:rsidR="004724AC" w:rsidRPr="004724AC">
            <w:rPr>
              <w:rFonts w:ascii="Georgia" w:hAnsi="Georgia"/>
              <w:noProof/>
              <w:color w:val="333333"/>
              <w:sz w:val="22"/>
              <w:szCs w:val="22"/>
            </w:rPr>
            <w:t>(Manuel González, 2018)</w:t>
          </w:r>
          <w:r>
            <w:rPr>
              <w:rFonts w:ascii="Georgia" w:hAnsi="Georgia"/>
              <w:color w:val="333333"/>
              <w:sz w:val="22"/>
              <w:szCs w:val="22"/>
            </w:rPr>
            <w:fldChar w:fldCharType="end"/>
          </w:r>
        </w:sdtContent>
      </w:sdt>
      <w:r>
        <w:rPr>
          <w:rFonts w:ascii="Georgia" w:hAnsi="Georgia"/>
          <w:color w:val="333333"/>
          <w:sz w:val="22"/>
          <w:szCs w:val="22"/>
        </w:rPr>
        <w:t>.</w:t>
      </w:r>
    </w:p>
    <w:p w14:paraId="39B5E541" w14:textId="4A5BBB3C" w:rsidR="00752824" w:rsidRDefault="00B710D4" w:rsidP="006437B8">
      <w:pPr>
        <w:pStyle w:val="HTMLconformatoprevio"/>
        <w:spacing w:line="360" w:lineRule="auto"/>
        <w:rPr>
          <w:rFonts w:ascii="Georgia" w:hAnsi="Georgia"/>
          <w:color w:val="333333"/>
          <w:sz w:val="22"/>
          <w:szCs w:val="22"/>
        </w:rPr>
      </w:pPr>
      <w:r>
        <w:rPr>
          <w:rFonts w:ascii="Georgia" w:hAnsi="Georgia"/>
          <w:color w:val="333333"/>
          <w:sz w:val="22"/>
          <w:szCs w:val="22"/>
        </w:rPr>
        <w:tab/>
        <w:t xml:space="preserve">Como hemos mencionado en párrafos anteriores, la parte </w:t>
      </w:r>
      <w:proofErr w:type="gramStart"/>
      <w:r>
        <w:rPr>
          <w:rFonts w:ascii="Georgia" w:hAnsi="Georgia"/>
          <w:color w:val="333333"/>
          <w:sz w:val="22"/>
          <w:szCs w:val="22"/>
        </w:rPr>
        <w:t>de test</w:t>
      </w:r>
      <w:proofErr w:type="gramEnd"/>
      <w:r>
        <w:rPr>
          <w:rFonts w:ascii="Georgia" w:hAnsi="Georgia"/>
          <w:color w:val="333333"/>
          <w:sz w:val="22"/>
          <w:szCs w:val="22"/>
        </w:rPr>
        <w:t xml:space="preserve"> unitarios de cada una de las funciones, lo hemos realizado con la librería </w:t>
      </w:r>
      <w:proofErr w:type="spellStart"/>
      <w:r w:rsidRPr="00B710D4">
        <w:rPr>
          <w:rFonts w:ascii="Georgia" w:hAnsi="Georgia"/>
          <w:i/>
          <w:iCs/>
          <w:color w:val="333333"/>
          <w:sz w:val="22"/>
          <w:szCs w:val="22"/>
        </w:rPr>
        <w:t>unittest</w:t>
      </w:r>
      <w:proofErr w:type="spellEnd"/>
      <w:r>
        <w:rPr>
          <w:rFonts w:ascii="Georgia" w:hAnsi="Georgia"/>
          <w:color w:val="333333"/>
          <w:sz w:val="22"/>
          <w:szCs w:val="22"/>
        </w:rPr>
        <w:t xml:space="preserve"> </w:t>
      </w:r>
      <w:sdt>
        <w:sdtPr>
          <w:rPr>
            <w:rFonts w:ascii="Georgia" w:hAnsi="Georgia"/>
            <w:color w:val="333333"/>
            <w:sz w:val="22"/>
            <w:szCs w:val="22"/>
          </w:rPr>
          <w:id w:val="1947189628"/>
          <w:citation/>
        </w:sdtPr>
        <w:sdtContent>
          <w:r>
            <w:rPr>
              <w:rFonts w:ascii="Georgia" w:hAnsi="Georgia"/>
              <w:color w:val="333333"/>
              <w:sz w:val="22"/>
              <w:szCs w:val="22"/>
            </w:rPr>
            <w:fldChar w:fldCharType="begin"/>
          </w:r>
          <w:r>
            <w:rPr>
              <w:rFonts w:ascii="Georgia" w:hAnsi="Georgia"/>
              <w:color w:val="333333"/>
              <w:sz w:val="22"/>
              <w:szCs w:val="22"/>
            </w:rPr>
            <w:instrText xml:space="preserve"> CITATION Pyt22 \l 3082 </w:instrText>
          </w:r>
          <w:r>
            <w:rPr>
              <w:rFonts w:ascii="Georgia" w:hAnsi="Georgia"/>
              <w:color w:val="333333"/>
              <w:sz w:val="22"/>
              <w:szCs w:val="22"/>
            </w:rPr>
            <w:fldChar w:fldCharType="separate"/>
          </w:r>
          <w:r w:rsidRPr="00B710D4">
            <w:rPr>
              <w:rFonts w:ascii="Georgia" w:hAnsi="Georgia"/>
              <w:noProof/>
              <w:color w:val="333333"/>
              <w:sz w:val="22"/>
              <w:szCs w:val="22"/>
            </w:rPr>
            <w:t>(Python, 2022)</w:t>
          </w:r>
          <w:r>
            <w:rPr>
              <w:rFonts w:ascii="Georgia" w:hAnsi="Georgia"/>
              <w:color w:val="333333"/>
              <w:sz w:val="22"/>
              <w:szCs w:val="22"/>
            </w:rPr>
            <w:fldChar w:fldCharType="end"/>
          </w:r>
        </w:sdtContent>
      </w:sdt>
      <w:r>
        <w:rPr>
          <w:rFonts w:ascii="Georgia" w:hAnsi="Georgia"/>
          <w:color w:val="333333"/>
          <w:sz w:val="22"/>
          <w:szCs w:val="22"/>
        </w:rPr>
        <w:t>.</w:t>
      </w:r>
      <w:r w:rsidR="00752824">
        <w:rPr>
          <w:rFonts w:ascii="Georgia" w:hAnsi="Georgia"/>
          <w:color w:val="333333"/>
          <w:sz w:val="22"/>
          <w:szCs w:val="22"/>
        </w:rPr>
        <w:t xml:space="preserve"> Hemos utilizado esta librería por que nos parecía la forma más sencilla de implementar TDD con el lenguaje de programación elegido.</w:t>
      </w:r>
    </w:p>
    <w:p w14:paraId="1896AE38" w14:textId="67A65037" w:rsidR="006437B8" w:rsidRPr="006437B8" w:rsidRDefault="006437B8" w:rsidP="006437B8">
      <w:pPr>
        <w:pStyle w:val="HTMLconformatoprevio"/>
        <w:spacing w:line="360" w:lineRule="auto"/>
        <w:rPr>
          <w:rFonts w:ascii="Georgia" w:hAnsi="Georgia"/>
          <w:color w:val="333333"/>
          <w:sz w:val="22"/>
          <w:szCs w:val="22"/>
        </w:rPr>
      </w:pPr>
      <w:r>
        <w:rPr>
          <w:rFonts w:ascii="Georgia" w:hAnsi="Georgia"/>
          <w:color w:val="333333"/>
          <w:sz w:val="22"/>
          <w:szCs w:val="22"/>
        </w:rPr>
        <w:tab/>
      </w:r>
    </w:p>
    <w:p w14:paraId="7A0E78BC" w14:textId="3D5CB4F3" w:rsidR="00AA2948" w:rsidRDefault="00AA2948" w:rsidP="006437B8">
      <w:pPr>
        <w:spacing w:line="360" w:lineRule="auto"/>
        <w:ind w:firstLine="360"/>
        <w:rPr>
          <w:rFonts w:ascii="Georgia" w:hAnsi="Georgia"/>
        </w:rPr>
      </w:pPr>
      <w:r>
        <w:rPr>
          <w:rFonts w:ascii="Georgia" w:hAnsi="Georgia"/>
        </w:rPr>
        <w:br w:type="page"/>
      </w:r>
    </w:p>
    <w:p w14:paraId="4D4144D6" w14:textId="5C891F4C" w:rsidR="00453707" w:rsidRDefault="007523BF" w:rsidP="00C44F6C">
      <w:pPr>
        <w:pStyle w:val="Ttulo2"/>
      </w:pPr>
      <w:bookmarkStart w:id="3" w:name="_Toc105009672"/>
      <w:r>
        <w:lastRenderedPageBreak/>
        <w:t>Representación continua del CMMI</w:t>
      </w:r>
      <w:bookmarkEnd w:id="3"/>
    </w:p>
    <w:p w14:paraId="7AB81BB1" w14:textId="183AB285" w:rsidR="0E0E82A4" w:rsidRDefault="0E0E82A4" w:rsidP="00AA2948">
      <w:pPr>
        <w:spacing w:line="360" w:lineRule="auto"/>
        <w:rPr>
          <w:sz w:val="24"/>
          <w:szCs w:val="24"/>
        </w:rPr>
      </w:pPr>
    </w:p>
    <w:p w14:paraId="1AA78973" w14:textId="513FEA3A" w:rsidR="00953513" w:rsidRDefault="0E0E82A4" w:rsidP="001A289D">
      <w:pPr>
        <w:spacing w:line="360" w:lineRule="auto"/>
        <w:rPr>
          <w:rFonts w:ascii="Georgia" w:hAnsi="Georgia"/>
        </w:rPr>
      </w:pPr>
      <w:r w:rsidRPr="0E0E82A4">
        <w:rPr>
          <w:sz w:val="24"/>
          <w:szCs w:val="24"/>
        </w:rPr>
        <w:t xml:space="preserve"> </w:t>
      </w:r>
      <w:r w:rsidR="00FB7A3E">
        <w:rPr>
          <w:sz w:val="24"/>
          <w:szCs w:val="24"/>
        </w:rPr>
        <w:tab/>
      </w:r>
      <w:r w:rsidR="00FB7A3E" w:rsidRPr="006C7F0D">
        <w:rPr>
          <w:rFonts w:ascii="Georgia" w:hAnsi="Georgia"/>
        </w:rPr>
        <w:t xml:space="preserve">A continuación, vamos a construir una representación continua, según CMMI, </w:t>
      </w:r>
      <w:r w:rsidR="004C24D9" w:rsidRPr="006C7F0D">
        <w:rPr>
          <w:rFonts w:ascii="Georgia" w:hAnsi="Georgia"/>
        </w:rPr>
        <w:t xml:space="preserve">teniendo en cuenta que partimos de la base de que todas las áreas de proceso de la organización están en nivel de capacidad “incompletos”, </w:t>
      </w:r>
      <w:r w:rsidR="00953513" w:rsidRPr="006C7F0D">
        <w:rPr>
          <w:rFonts w:ascii="Georgia" w:hAnsi="Georgia"/>
        </w:rPr>
        <w:t>para las siguientes áreas de trabajo:</w:t>
      </w:r>
      <w:r w:rsidR="00953513">
        <w:rPr>
          <w:rFonts w:ascii="Georgia" w:hAnsi="Georgia"/>
          <w:noProof/>
        </w:rPr>
        <w:drawing>
          <wp:inline distT="0" distB="0" distL="0" distR="0" wp14:anchorId="7F8BC405" wp14:editId="60738A27">
            <wp:extent cx="5398770" cy="239323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9246" cy="2397876"/>
                    </a:xfrm>
                    <a:prstGeom prst="rect">
                      <a:avLst/>
                    </a:prstGeom>
                    <a:noFill/>
                    <a:ln>
                      <a:noFill/>
                    </a:ln>
                  </pic:spPr>
                </pic:pic>
              </a:graphicData>
            </a:graphic>
          </wp:inline>
        </w:drawing>
      </w:r>
    </w:p>
    <w:p w14:paraId="1D6D0AD9" w14:textId="02126599" w:rsidR="00FB7A3E" w:rsidRDefault="00FB7A3E" w:rsidP="0051582F">
      <w:pPr>
        <w:pStyle w:val="Ttulo3"/>
      </w:pPr>
      <w:bookmarkStart w:id="4" w:name="_Toc105009673"/>
      <w:r>
        <w:t>Gestión de requisitos (REQM)</w:t>
      </w:r>
      <w:bookmarkEnd w:id="4"/>
    </w:p>
    <w:p w14:paraId="16D05056" w14:textId="77777777" w:rsidR="0051582F" w:rsidRPr="0051582F" w:rsidRDefault="0051582F" w:rsidP="0051582F"/>
    <w:p w14:paraId="1C649411" w14:textId="36202919" w:rsidR="0084650D" w:rsidRDefault="00FD691A" w:rsidP="0084650D">
      <w:pPr>
        <w:spacing w:line="360" w:lineRule="auto"/>
        <w:ind w:firstLine="360"/>
        <w:jc w:val="both"/>
        <w:rPr>
          <w:rFonts w:ascii="Georgia" w:hAnsi="Georgia"/>
        </w:rPr>
      </w:pPr>
      <w:r w:rsidRPr="0051582F">
        <w:rPr>
          <w:rFonts w:ascii="Georgia" w:hAnsi="Georgia"/>
        </w:rPr>
        <w:t xml:space="preserve">En el área de proceso de gestión de requisitos se pide llegar al nivel </w:t>
      </w:r>
      <w:r w:rsidR="0051582F">
        <w:rPr>
          <w:rFonts w:ascii="Georgia" w:hAnsi="Georgia"/>
        </w:rPr>
        <w:t xml:space="preserve">de capacidad </w:t>
      </w:r>
      <w:r w:rsidRPr="0051582F">
        <w:rPr>
          <w:rFonts w:ascii="Georgia" w:hAnsi="Georgia"/>
        </w:rPr>
        <w:t>“gestionado”</w:t>
      </w:r>
      <w:r w:rsidR="0051582F">
        <w:rPr>
          <w:rFonts w:ascii="Georgia" w:hAnsi="Georgia"/>
        </w:rPr>
        <w:t xml:space="preserve"> alcanzando la meta genérica “GG2”</w:t>
      </w:r>
      <w:r w:rsidRPr="0051582F">
        <w:rPr>
          <w:rFonts w:ascii="Georgia" w:hAnsi="Georgia"/>
        </w:rPr>
        <w:t>, para ello es necesario primeramente alcanzar el nivel “realizado”</w:t>
      </w:r>
      <w:r w:rsidR="0051582F">
        <w:rPr>
          <w:rFonts w:ascii="Georgia" w:hAnsi="Georgia"/>
        </w:rPr>
        <w:t xml:space="preserve"> y la meta genérica “GG1</w:t>
      </w:r>
      <w:r w:rsidR="007119EB">
        <w:rPr>
          <w:rFonts w:ascii="Georgia" w:hAnsi="Georgia"/>
        </w:rPr>
        <w:t>”, la cual indica que para lograrla hay que lograr las metas específicas del área de proceso. Esta área de proceso tiene una única meta específica</w:t>
      </w:r>
      <w:r w:rsidR="0084650D">
        <w:rPr>
          <w:rFonts w:ascii="Georgia" w:hAnsi="Georgia"/>
        </w:rPr>
        <w:t>:</w:t>
      </w:r>
    </w:p>
    <w:p w14:paraId="0B5858C8" w14:textId="489B29D4" w:rsidR="00FB7A3E" w:rsidRDefault="007119EB" w:rsidP="00FB7A3E">
      <w:pPr>
        <w:pStyle w:val="Prrafodelista"/>
        <w:numPr>
          <w:ilvl w:val="0"/>
          <w:numId w:val="4"/>
        </w:numPr>
        <w:spacing w:line="360" w:lineRule="auto"/>
        <w:jc w:val="both"/>
        <w:rPr>
          <w:rFonts w:ascii="Georgia" w:hAnsi="Georgia"/>
        </w:rPr>
      </w:pPr>
      <w:r w:rsidRPr="0084650D">
        <w:rPr>
          <w:rFonts w:ascii="Georgia" w:hAnsi="Georgia"/>
          <w:b/>
          <w:bCs/>
        </w:rPr>
        <w:t>Gestionar los requisito</w:t>
      </w:r>
      <w:r w:rsidR="0084650D" w:rsidRPr="0084650D">
        <w:rPr>
          <w:rFonts w:ascii="Georgia" w:hAnsi="Georgia"/>
          <w:b/>
          <w:bCs/>
        </w:rPr>
        <w:t>s (SG1)</w:t>
      </w:r>
      <w:r w:rsidRPr="0084650D">
        <w:rPr>
          <w:rFonts w:ascii="Georgia" w:hAnsi="Georgia"/>
        </w:rPr>
        <w:t xml:space="preserve"> </w:t>
      </w:r>
      <w:r w:rsidR="0084650D">
        <w:rPr>
          <w:rFonts w:ascii="Georgia" w:hAnsi="Georgia"/>
        </w:rPr>
        <w:t>: cuyo objetivo es gestionar los requisitos y mantener la coherencia entre estos y los planes del proyecto. Esta meta específica</w:t>
      </w:r>
      <w:r w:rsidRPr="0084650D">
        <w:rPr>
          <w:rFonts w:ascii="Georgia" w:hAnsi="Georgia"/>
        </w:rPr>
        <w:t xml:space="preserve"> cuenta con 5 prácticas específicas</w:t>
      </w:r>
      <w:r w:rsidR="0084650D">
        <w:rPr>
          <w:rFonts w:ascii="Georgia" w:hAnsi="Georgia"/>
        </w:rPr>
        <w:t xml:space="preserve"> desarrolladas a continuación. </w:t>
      </w:r>
    </w:p>
    <w:p w14:paraId="03A08BCD" w14:textId="00F39A38" w:rsidR="0084650D" w:rsidRDefault="0084650D" w:rsidP="0084650D">
      <w:pPr>
        <w:spacing w:line="360" w:lineRule="auto"/>
        <w:ind w:firstLine="360"/>
        <w:jc w:val="both"/>
        <w:rPr>
          <w:rFonts w:ascii="Georgia" w:hAnsi="Georgia"/>
        </w:rPr>
      </w:pPr>
      <w:r>
        <w:rPr>
          <w:rFonts w:ascii="Georgia" w:hAnsi="Georgia"/>
        </w:rPr>
        <w:t>SP1.1 Comprender los requisitos</w:t>
      </w:r>
      <w:r w:rsidR="0052658C">
        <w:rPr>
          <w:rFonts w:ascii="Georgia" w:hAnsi="Georgia"/>
        </w:rPr>
        <w:t xml:space="preserve">: para la </w:t>
      </w:r>
      <w:proofErr w:type="spellStart"/>
      <w:r w:rsidR="0052658C">
        <w:rPr>
          <w:rFonts w:ascii="Georgia" w:hAnsi="Georgia"/>
        </w:rPr>
        <w:t>subpráctica</w:t>
      </w:r>
      <w:proofErr w:type="spellEnd"/>
      <w:r w:rsidR="0052658C">
        <w:rPr>
          <w:rFonts w:ascii="Georgia" w:hAnsi="Georgia"/>
        </w:rPr>
        <w:t xml:space="preserve"> de establecer criterios para distinguir a proveedores apropiados de requisitos se realizará una matriz de </w:t>
      </w:r>
      <w:proofErr w:type="spellStart"/>
      <w:r w:rsidR="0052658C">
        <w:rPr>
          <w:rFonts w:ascii="Georgia" w:hAnsi="Georgia"/>
        </w:rPr>
        <w:t>stakeholders</w:t>
      </w:r>
      <w:proofErr w:type="spellEnd"/>
      <w:r w:rsidR="0052658C">
        <w:rPr>
          <w:rFonts w:ascii="Georgia" w:hAnsi="Georgia"/>
        </w:rPr>
        <w:t xml:space="preserve"> para clasificarlos y jerarquizarlos y aquellos con alto poder y, especialmente, alto grado de interés serán los apropiados.</w:t>
      </w:r>
      <w:r w:rsidR="0073574E">
        <w:rPr>
          <w:rFonts w:ascii="Georgia" w:hAnsi="Georgia"/>
        </w:rPr>
        <w:t xml:space="preserve"> </w:t>
      </w:r>
      <w:r w:rsidR="0052658C">
        <w:rPr>
          <w:rFonts w:ascii="Georgia" w:hAnsi="Georgia"/>
        </w:rPr>
        <w:t xml:space="preserve"> </w:t>
      </w:r>
      <w:proofErr w:type="spellStart"/>
      <w:r w:rsidR="0073574E">
        <w:rPr>
          <w:rFonts w:ascii="Georgia" w:hAnsi="Georgia"/>
        </w:rPr>
        <w:t>Subpráctica</w:t>
      </w:r>
      <w:proofErr w:type="spellEnd"/>
      <w:r w:rsidR="0073574E">
        <w:rPr>
          <w:rFonts w:ascii="Georgia" w:hAnsi="Georgia"/>
        </w:rPr>
        <w:t xml:space="preserve">: establecer criterios objetivos para la evaluación y aceptación de los requisitos, documentar junto con el cliente la funcionalidad de cada requisito así como aquellos requisitos no funcionales que le apliquen. </w:t>
      </w:r>
      <w:proofErr w:type="spellStart"/>
      <w:r w:rsidR="0073574E">
        <w:rPr>
          <w:rFonts w:ascii="Georgia" w:hAnsi="Georgia"/>
        </w:rPr>
        <w:t>Subpráctica</w:t>
      </w:r>
      <w:proofErr w:type="spellEnd"/>
      <w:r w:rsidR="0073574E">
        <w:rPr>
          <w:rFonts w:ascii="Georgia" w:hAnsi="Georgia"/>
        </w:rPr>
        <w:t xml:space="preserve">: analizar los requisitos para asegurar que se cumplen los criterios establecidos, </w:t>
      </w:r>
      <w:r w:rsidR="00CB3413">
        <w:rPr>
          <w:rFonts w:ascii="Georgia" w:hAnsi="Georgia"/>
        </w:rPr>
        <w:t xml:space="preserve">obteniendo los criterios definidos con el cliente y dados los requisitos, el equipo se reunirá para analizar si con esos requisitos se puede alcanzar el cumplimiento </w:t>
      </w:r>
      <w:r w:rsidR="00CB3413">
        <w:rPr>
          <w:rFonts w:ascii="Georgia" w:hAnsi="Georgia"/>
        </w:rPr>
        <w:lastRenderedPageBreak/>
        <w:t xml:space="preserve">de los criterios. Para la </w:t>
      </w:r>
      <w:proofErr w:type="spellStart"/>
      <w:r w:rsidR="00CB3413">
        <w:rPr>
          <w:rFonts w:ascii="Georgia" w:hAnsi="Georgia"/>
        </w:rPr>
        <w:t>subpractica</w:t>
      </w:r>
      <w:proofErr w:type="spellEnd"/>
      <w:r w:rsidR="00CB3413">
        <w:rPr>
          <w:rFonts w:ascii="Georgia" w:hAnsi="Georgia"/>
        </w:rPr>
        <w:t xml:space="preserve"> alcanzar una comprensión de los requisitos con los proveedores de requisitos para que los participantes del proyecto puedan comprometerse con ellos: Tras el análisis de los criterios, funcionalidad y requisitos y que todos se alinean, se firmará inicialmente el acuerdo con dichos puntos. </w:t>
      </w:r>
    </w:p>
    <w:p w14:paraId="58068CD3" w14:textId="455A87EB" w:rsidR="0084650D" w:rsidRDefault="0084650D" w:rsidP="0084650D">
      <w:pPr>
        <w:spacing w:line="360" w:lineRule="auto"/>
        <w:ind w:firstLine="360"/>
        <w:jc w:val="both"/>
        <w:rPr>
          <w:rFonts w:ascii="Georgia" w:hAnsi="Georgia"/>
        </w:rPr>
      </w:pPr>
      <w:r>
        <w:rPr>
          <w:rFonts w:ascii="Georgia" w:hAnsi="Georgia"/>
        </w:rPr>
        <w:t>SP1.2 Obtener el compromiso sobre los requisitos</w:t>
      </w:r>
      <w:r w:rsidR="00C17485">
        <w:rPr>
          <w:rFonts w:ascii="Georgia" w:hAnsi="Georgia"/>
        </w:rPr>
        <w:t xml:space="preserve">: se debe documentar los requisitos iniciales </w:t>
      </w:r>
      <w:r w:rsidR="00856AF9">
        <w:rPr>
          <w:rFonts w:ascii="Georgia" w:hAnsi="Georgia"/>
        </w:rPr>
        <w:t xml:space="preserve">a través del </w:t>
      </w:r>
      <w:proofErr w:type="spellStart"/>
      <w:r w:rsidR="00856AF9">
        <w:rPr>
          <w:rFonts w:ascii="Georgia" w:hAnsi="Georgia"/>
        </w:rPr>
        <w:t>Product</w:t>
      </w:r>
      <w:proofErr w:type="spellEnd"/>
      <w:r w:rsidR="00856AF9">
        <w:rPr>
          <w:rFonts w:ascii="Georgia" w:hAnsi="Georgia"/>
        </w:rPr>
        <w:t xml:space="preserve"> Backlog</w:t>
      </w:r>
      <w:r w:rsidR="00B349CA">
        <w:rPr>
          <w:rFonts w:ascii="Georgia" w:hAnsi="Georgia"/>
        </w:rPr>
        <w:t xml:space="preserve"> que se acuerda con el </w:t>
      </w:r>
      <w:proofErr w:type="spellStart"/>
      <w:r w:rsidR="00B349CA">
        <w:rPr>
          <w:rFonts w:ascii="Georgia" w:hAnsi="Georgia"/>
        </w:rPr>
        <w:t>Product</w:t>
      </w:r>
      <w:proofErr w:type="spellEnd"/>
      <w:r w:rsidR="00B349CA">
        <w:rPr>
          <w:rFonts w:ascii="Georgia" w:hAnsi="Georgia"/>
        </w:rPr>
        <w:t xml:space="preserve"> </w:t>
      </w:r>
      <w:proofErr w:type="spellStart"/>
      <w:r w:rsidR="00B349CA">
        <w:rPr>
          <w:rFonts w:ascii="Georgia" w:hAnsi="Georgia"/>
        </w:rPr>
        <w:t>Owner</w:t>
      </w:r>
      <w:proofErr w:type="spellEnd"/>
      <w:r w:rsidR="00B349CA">
        <w:rPr>
          <w:rFonts w:ascii="Georgia" w:hAnsi="Georgia"/>
        </w:rPr>
        <w:t xml:space="preserve">. Cualquier modificación del </w:t>
      </w:r>
      <w:proofErr w:type="spellStart"/>
      <w:r w:rsidR="00B349CA">
        <w:rPr>
          <w:rFonts w:ascii="Georgia" w:hAnsi="Georgia"/>
        </w:rPr>
        <w:t>Product</w:t>
      </w:r>
      <w:proofErr w:type="spellEnd"/>
      <w:r w:rsidR="00B349CA">
        <w:rPr>
          <w:rFonts w:ascii="Georgia" w:hAnsi="Georgia"/>
        </w:rPr>
        <w:t xml:space="preserve"> Backlog será a cargo del PO que podrá añadir, eliminar y realizar cambios a los existentes, siempre y </w:t>
      </w:r>
      <w:proofErr w:type="spellStart"/>
      <w:r w:rsidR="00B349CA">
        <w:rPr>
          <w:rFonts w:ascii="Georgia" w:hAnsi="Georgia"/>
        </w:rPr>
        <w:t>cuanto</w:t>
      </w:r>
      <w:proofErr w:type="spellEnd"/>
      <w:r w:rsidR="00B349CA">
        <w:rPr>
          <w:rFonts w:ascii="Georgia" w:hAnsi="Georgia"/>
        </w:rPr>
        <w:t xml:space="preserve"> no sean parte del </w:t>
      </w:r>
      <w:r w:rsidR="00514B71">
        <w:rPr>
          <w:rFonts w:ascii="Georgia" w:hAnsi="Georgia"/>
        </w:rPr>
        <w:t xml:space="preserve">Sprint en curso. </w:t>
      </w:r>
      <w:proofErr w:type="spellStart"/>
      <w:r w:rsidR="00514B71">
        <w:rPr>
          <w:rFonts w:ascii="Georgia" w:hAnsi="Georgia"/>
        </w:rPr>
        <w:t>Subpractica</w:t>
      </w:r>
      <w:proofErr w:type="spellEnd"/>
      <w:r w:rsidR="00514B71">
        <w:rPr>
          <w:rFonts w:ascii="Georgia" w:hAnsi="Georgia"/>
        </w:rPr>
        <w:t xml:space="preserve"> negociar y registrar los compromisos: Aunque el PO podría realizar cambios de manera unilateral por interés del negocio, cualquier modificación del PB la tratará previamente con el equipo de desarrollo en la reunión de planificación de cada sprint. </w:t>
      </w:r>
      <w:r w:rsidR="00F969D9">
        <w:rPr>
          <w:rFonts w:ascii="Georgia" w:hAnsi="Georgia"/>
        </w:rPr>
        <w:t xml:space="preserve">Utilizar para ambas </w:t>
      </w:r>
      <w:proofErr w:type="spellStart"/>
      <w:r w:rsidR="00F969D9">
        <w:rPr>
          <w:rFonts w:ascii="Georgia" w:hAnsi="Georgia"/>
        </w:rPr>
        <w:t>subpracticas</w:t>
      </w:r>
      <w:proofErr w:type="spellEnd"/>
      <w:r w:rsidR="00F969D9">
        <w:rPr>
          <w:rFonts w:ascii="Georgia" w:hAnsi="Georgia"/>
        </w:rPr>
        <w:t xml:space="preserve"> y la siguiente una herramienta como JIRA</w:t>
      </w:r>
    </w:p>
    <w:p w14:paraId="1D6FF016" w14:textId="7506CEAF" w:rsidR="0084650D" w:rsidRDefault="0084650D" w:rsidP="0084650D">
      <w:pPr>
        <w:spacing w:line="360" w:lineRule="auto"/>
        <w:ind w:left="360"/>
        <w:jc w:val="both"/>
        <w:rPr>
          <w:rFonts w:ascii="Georgia" w:hAnsi="Georgia"/>
        </w:rPr>
      </w:pPr>
      <w:r>
        <w:rPr>
          <w:rFonts w:ascii="Georgia" w:hAnsi="Georgia"/>
        </w:rPr>
        <w:t>SP1.3 Gestionar los cambios a los requisitos</w:t>
      </w:r>
      <w:r w:rsidR="00F969D9">
        <w:rPr>
          <w:rFonts w:ascii="Georgia" w:hAnsi="Georgia"/>
        </w:rPr>
        <w:t xml:space="preserve">: En esa reunión </w:t>
      </w:r>
      <w:r w:rsidR="006E4F9C">
        <w:rPr>
          <w:rFonts w:ascii="Georgia" w:hAnsi="Georgia"/>
        </w:rPr>
        <w:t>y después con JIRA</w:t>
      </w:r>
    </w:p>
    <w:p w14:paraId="3A21E157" w14:textId="24B7D879" w:rsidR="0084650D" w:rsidRDefault="0084650D" w:rsidP="00293DF5">
      <w:pPr>
        <w:spacing w:line="360" w:lineRule="auto"/>
        <w:ind w:firstLine="360"/>
        <w:jc w:val="both"/>
        <w:rPr>
          <w:rFonts w:ascii="Georgia" w:hAnsi="Georgia"/>
        </w:rPr>
      </w:pPr>
      <w:r>
        <w:rPr>
          <w:rFonts w:ascii="Georgia" w:hAnsi="Georgia"/>
        </w:rPr>
        <w:t>SP1.4 Mantener la trazabilidad bidireccional de los requisitos</w:t>
      </w:r>
      <w:r w:rsidR="0008743C">
        <w:rPr>
          <w:rFonts w:ascii="Georgia" w:hAnsi="Georgia"/>
        </w:rPr>
        <w:t>: a través de la</w:t>
      </w:r>
      <w:r w:rsidR="00293DF5">
        <w:rPr>
          <w:rFonts w:ascii="Georgia" w:hAnsi="Georgia"/>
        </w:rPr>
        <w:t xml:space="preserve"> </w:t>
      </w:r>
      <w:r w:rsidR="0008743C">
        <w:rPr>
          <w:rFonts w:ascii="Georgia" w:hAnsi="Georgia"/>
        </w:rPr>
        <w:t xml:space="preserve">descomposición en PBI y tareas concretas que indicarán tanto </w:t>
      </w:r>
      <w:r w:rsidR="009F2B44">
        <w:rPr>
          <w:rFonts w:ascii="Georgia" w:hAnsi="Georgia"/>
        </w:rPr>
        <w:t xml:space="preserve">clases, como módulos y funciones. Con JIRA se podrá ver la descomposición granular de cada requerimiento desde su idea general como funcionalidad hasta las distintas tareas de programación de clases/funciones/métodos/módulos que permiten obtener dicha funcionalidad. </w:t>
      </w:r>
    </w:p>
    <w:p w14:paraId="41E2793F" w14:textId="6F75FC73" w:rsidR="0084650D" w:rsidRDefault="0084650D" w:rsidP="00532105">
      <w:pPr>
        <w:spacing w:line="360" w:lineRule="auto"/>
        <w:ind w:firstLine="360"/>
        <w:jc w:val="both"/>
        <w:rPr>
          <w:rFonts w:ascii="Georgia" w:hAnsi="Georgia"/>
        </w:rPr>
      </w:pPr>
      <w:r>
        <w:rPr>
          <w:rFonts w:ascii="Georgia" w:hAnsi="Georgia"/>
        </w:rPr>
        <w:t>SP1.5 Asegurar el alineamiento entre el trabajo del proyecto y los requisitos</w:t>
      </w:r>
      <w:r w:rsidR="00532105">
        <w:rPr>
          <w:rFonts w:ascii="Georgia" w:hAnsi="Georgia"/>
        </w:rPr>
        <w:t xml:space="preserve">: gracias al PO se podrá implementar esta práctica ya que él con sus conocimientos del negocio y su cercanía al equipo de desarrollo a través de las reuniones podrá asegurarse de que el trabajo sigue lo determinado en los requisitos. A su vez en JIRA al estar determinados los requisitos, sus PBI y sus tareas específicas, y gracias al seguimiento del PO del trabajo en esta herramienta, se podrá asegurar el alineamiento del trabajo con los requisitos establecidos. En cada reunión de inicio de sprint y de revisión de sprint se podrá asegurar lo que se va a hacer/lo que se ha hecho para reasegurarse de que se han cumplido con los requisitos y por lo tanto funcionalidades. </w:t>
      </w:r>
    </w:p>
    <w:p w14:paraId="3A9A606D" w14:textId="053F564F" w:rsidR="0084650D" w:rsidRDefault="0084650D" w:rsidP="00293DF5">
      <w:pPr>
        <w:spacing w:line="360" w:lineRule="auto"/>
        <w:ind w:firstLine="360"/>
        <w:jc w:val="both"/>
        <w:rPr>
          <w:rFonts w:ascii="Georgia" w:hAnsi="Georgia"/>
        </w:rPr>
      </w:pPr>
      <w:r>
        <w:rPr>
          <w:rFonts w:ascii="Georgia" w:hAnsi="Georgia"/>
        </w:rPr>
        <w:t xml:space="preserve">Tras alcanzar el nivel </w:t>
      </w:r>
      <w:r w:rsidR="009A6ADE">
        <w:rPr>
          <w:rFonts w:ascii="Georgia" w:hAnsi="Georgia"/>
        </w:rPr>
        <w:t>“</w:t>
      </w:r>
      <w:r>
        <w:rPr>
          <w:rFonts w:ascii="Georgia" w:hAnsi="Georgia"/>
        </w:rPr>
        <w:t>realizado</w:t>
      </w:r>
      <w:r w:rsidR="009A6ADE">
        <w:rPr>
          <w:rFonts w:ascii="Georgia" w:hAnsi="Georgia"/>
        </w:rPr>
        <w:t>”</w:t>
      </w:r>
      <w:r>
        <w:rPr>
          <w:rFonts w:ascii="Georgia" w:hAnsi="Georgia"/>
        </w:rPr>
        <w:t xml:space="preserve"> a través de la meta genérica GG1 del área de proceso de gestión de requisitos</w:t>
      </w:r>
      <w:r w:rsidR="009A6ADE">
        <w:rPr>
          <w:rFonts w:ascii="Georgia" w:hAnsi="Georgia"/>
        </w:rPr>
        <w:t>, se continúa con la implementación de la meta genérica</w:t>
      </w:r>
      <w:r w:rsidR="00CC62DA">
        <w:rPr>
          <w:rFonts w:ascii="Georgia" w:hAnsi="Georgia"/>
        </w:rPr>
        <w:t xml:space="preserve"> </w:t>
      </w:r>
      <w:r w:rsidR="009A6ADE">
        <w:rPr>
          <w:rFonts w:ascii="Georgia" w:hAnsi="Georgia"/>
        </w:rPr>
        <w:t>GG2</w:t>
      </w:r>
      <w:r w:rsidR="00CC62DA">
        <w:rPr>
          <w:rFonts w:ascii="Georgia" w:hAnsi="Georgia"/>
        </w:rPr>
        <w:t>: Institucionalizar un proceso gestionado,</w:t>
      </w:r>
      <w:r w:rsidR="009A6ADE">
        <w:rPr>
          <w:rFonts w:ascii="Georgia" w:hAnsi="Georgia"/>
        </w:rPr>
        <w:t xml:space="preserve"> que permitirá alcanzar el nivel “gestionado” en esta área de proceso</w:t>
      </w:r>
      <w:r>
        <w:rPr>
          <w:rFonts w:ascii="Georgia" w:hAnsi="Georgia"/>
        </w:rPr>
        <w:t>.</w:t>
      </w:r>
      <w:r w:rsidR="009A6ADE">
        <w:rPr>
          <w:rFonts w:ascii="Georgia" w:hAnsi="Georgia"/>
        </w:rPr>
        <w:t xml:space="preserve"> </w:t>
      </w:r>
      <w:r w:rsidR="00CC62DA">
        <w:rPr>
          <w:rFonts w:ascii="Georgia" w:hAnsi="Georgia"/>
        </w:rPr>
        <w:t xml:space="preserve">Esta meta genérica consiste en establecer las siguientes prácticas: </w:t>
      </w:r>
    </w:p>
    <w:p w14:paraId="69DED3B6" w14:textId="3A1562E4" w:rsidR="00CC62DA" w:rsidRDefault="00CC62DA" w:rsidP="00293DF5">
      <w:pPr>
        <w:spacing w:line="360" w:lineRule="auto"/>
        <w:ind w:firstLine="360"/>
        <w:jc w:val="both"/>
        <w:rPr>
          <w:rFonts w:ascii="Georgia" w:hAnsi="Georgia"/>
          <w:i/>
          <w:iCs/>
          <w:sz w:val="20"/>
          <w:szCs w:val="20"/>
        </w:rPr>
      </w:pPr>
      <w:r>
        <w:rPr>
          <w:rFonts w:ascii="Georgia" w:hAnsi="Georgia"/>
        </w:rPr>
        <w:t>GP2.1 Establecer una política de la organización</w:t>
      </w:r>
      <w:r w:rsidR="007C5B7D">
        <w:rPr>
          <w:rFonts w:ascii="Georgia" w:hAnsi="Georgia"/>
        </w:rPr>
        <w:t xml:space="preserve">: </w:t>
      </w:r>
      <w:r w:rsidR="00745176">
        <w:rPr>
          <w:rFonts w:ascii="Georgia" w:hAnsi="Georgia"/>
        </w:rPr>
        <w:t xml:space="preserve">determinar el uso de prácticas y herramientas en todo proyecto que ayuden a descomponer los requerimientos acordados con todo cliente en tareas específicas que permitan el seguimiento. Desde el uso de herramientas de gestión de equipos y requerimientos como JIRA hasta el uso de hojas </w:t>
      </w:r>
      <w:r w:rsidR="00745176">
        <w:rPr>
          <w:rFonts w:ascii="Georgia" w:hAnsi="Georgia"/>
        </w:rPr>
        <w:lastRenderedPageBreak/>
        <w:t xml:space="preserve">de Excel en un SharePoint común donde se van descomponiendo los requisitos y asignado a personas las tareas específicas. </w:t>
      </w:r>
    </w:p>
    <w:p w14:paraId="2CA6DDF9" w14:textId="00278703" w:rsidR="007C5B7D" w:rsidRDefault="007C5B7D" w:rsidP="00293DF5">
      <w:pPr>
        <w:spacing w:line="360" w:lineRule="auto"/>
        <w:ind w:firstLine="360"/>
        <w:jc w:val="both"/>
        <w:rPr>
          <w:rFonts w:ascii="Georgia" w:hAnsi="Georgia"/>
          <w:i/>
          <w:iCs/>
          <w:sz w:val="20"/>
          <w:szCs w:val="20"/>
        </w:rPr>
      </w:pPr>
      <w:r>
        <w:rPr>
          <w:rFonts w:ascii="Georgia" w:hAnsi="Georgia"/>
        </w:rPr>
        <w:t xml:space="preserve">GP2.2 Planificar el proceso: </w:t>
      </w:r>
      <w:r w:rsidR="00224E79">
        <w:rPr>
          <w:rFonts w:ascii="Georgia" w:hAnsi="Georgia"/>
        </w:rPr>
        <w:t xml:space="preserve">Se tendrá un documento que describa el marco de trabajo Scrum y sus características así como variantes que se puedan llevar a cabo en la organización. Dado que cada proyecto podrá adaptar Scrum a sus necesidades, se establecerá como parte de su plan de proyecto cómo gestionarán los requisitos, su comprensión, acuerdo con los distintos </w:t>
      </w:r>
      <w:proofErr w:type="spellStart"/>
      <w:r w:rsidR="00224E79">
        <w:rPr>
          <w:rFonts w:ascii="Georgia" w:hAnsi="Georgia"/>
        </w:rPr>
        <w:t>stakeholders</w:t>
      </w:r>
      <w:proofErr w:type="spellEnd"/>
      <w:r w:rsidR="00224E79">
        <w:rPr>
          <w:rFonts w:ascii="Georgia" w:hAnsi="Georgia"/>
        </w:rPr>
        <w:t xml:space="preserve">, gestión de cambios y trazabilidad.  </w:t>
      </w:r>
    </w:p>
    <w:p w14:paraId="02E00BA7" w14:textId="37C2C438" w:rsidR="007C5B7D" w:rsidRDefault="007C5B7D" w:rsidP="00293DF5">
      <w:pPr>
        <w:spacing w:line="360" w:lineRule="auto"/>
        <w:ind w:firstLine="360"/>
        <w:jc w:val="both"/>
        <w:rPr>
          <w:rFonts w:ascii="Georgia" w:hAnsi="Georgia"/>
          <w:i/>
          <w:iCs/>
          <w:sz w:val="20"/>
          <w:szCs w:val="20"/>
        </w:rPr>
      </w:pPr>
      <w:r>
        <w:rPr>
          <w:rFonts w:ascii="Georgia" w:hAnsi="Georgia"/>
        </w:rPr>
        <w:t xml:space="preserve">GP2.3 Proporcionar recursos: </w:t>
      </w:r>
      <w:r w:rsidR="00C0072C">
        <w:rPr>
          <w:rFonts w:ascii="Georgia" w:hAnsi="Georgia"/>
        </w:rPr>
        <w:t xml:space="preserve">Los equipos contarán con herramientas de gestión de requisitos adaptadas a sus preferencias: desde JIRA y Excel serán las dos principales herramientas que permitirán </w:t>
      </w:r>
      <w:r w:rsidR="00392B33">
        <w:rPr>
          <w:rFonts w:ascii="Georgia" w:hAnsi="Georgia"/>
        </w:rPr>
        <w:t>tener una lista de los requerimientos, su descomposición en funcionalidades concretas y determinar las tareas exactas que cada uno realizará para implementarlo</w:t>
      </w:r>
      <w:r w:rsidR="00C0072C">
        <w:rPr>
          <w:rFonts w:ascii="Georgia" w:hAnsi="Georgia"/>
        </w:rPr>
        <w:t xml:space="preserve">, </w:t>
      </w:r>
      <w:r w:rsidR="00987ECE" w:rsidRPr="00987ECE">
        <w:rPr>
          <w:rFonts w:ascii="Georgia" w:hAnsi="Georgia"/>
          <w:i/>
          <w:iCs/>
          <w:sz w:val="20"/>
          <w:szCs w:val="20"/>
        </w:rPr>
        <w:t>Algunos ejemplos de recursos son: Herramientas para el seguimiento de los requisitos. Herramientas de trazabilidad.</w:t>
      </w:r>
    </w:p>
    <w:p w14:paraId="45F5CDD4" w14:textId="2803FCEA" w:rsidR="00987ECE" w:rsidRPr="00BC55CE" w:rsidRDefault="00987ECE" w:rsidP="00E956E4">
      <w:pPr>
        <w:spacing w:line="360" w:lineRule="auto"/>
        <w:ind w:firstLine="360"/>
        <w:jc w:val="both"/>
        <w:rPr>
          <w:rFonts w:ascii="Georgia" w:hAnsi="Georgia"/>
          <w:color w:val="FF0000"/>
        </w:rPr>
      </w:pPr>
      <w:r w:rsidRPr="00BC55CE">
        <w:rPr>
          <w:rFonts w:ascii="Georgia" w:hAnsi="Georgia"/>
          <w:color w:val="FF0000"/>
        </w:rPr>
        <w:t>GP2.4:</w:t>
      </w:r>
      <w:r w:rsidR="001B3521">
        <w:rPr>
          <w:rFonts w:ascii="Georgia" w:hAnsi="Georgia"/>
          <w:color w:val="FF0000"/>
        </w:rPr>
        <w:t xml:space="preserve"> </w:t>
      </w:r>
      <w:r w:rsidR="00E956E4">
        <w:rPr>
          <w:rFonts w:ascii="Georgia" w:hAnsi="Georgia"/>
          <w:color w:val="FF0000"/>
        </w:rPr>
        <w:t xml:space="preserve">En el plan de proyecto se determinará el nombre del </w:t>
      </w:r>
      <w:proofErr w:type="spellStart"/>
      <w:r w:rsidR="00E956E4">
        <w:rPr>
          <w:rFonts w:ascii="Georgia" w:hAnsi="Georgia"/>
          <w:color w:val="FF0000"/>
        </w:rPr>
        <w:t>Product</w:t>
      </w:r>
      <w:proofErr w:type="spellEnd"/>
      <w:r w:rsidR="00E956E4">
        <w:rPr>
          <w:rFonts w:ascii="Georgia" w:hAnsi="Georgia"/>
          <w:color w:val="FF0000"/>
        </w:rPr>
        <w:t xml:space="preserve"> </w:t>
      </w:r>
      <w:proofErr w:type="spellStart"/>
      <w:r w:rsidR="00E956E4">
        <w:rPr>
          <w:rFonts w:ascii="Georgia" w:hAnsi="Georgia"/>
          <w:color w:val="FF0000"/>
        </w:rPr>
        <w:t>Owner</w:t>
      </w:r>
      <w:proofErr w:type="spellEnd"/>
      <w:r w:rsidR="00E956E4">
        <w:rPr>
          <w:rFonts w:ascii="Georgia" w:hAnsi="Georgia"/>
          <w:color w:val="FF0000"/>
        </w:rPr>
        <w:t xml:space="preserve"> que ejercerá de responsable del éxito del mismo, y en la realización de cada tarea específica constará en la herramienta de gestión que se utilice el nombre de la persona asignada a la realización de dicha tarea. </w:t>
      </w:r>
    </w:p>
    <w:p w14:paraId="592188E2" w14:textId="3E89BD57" w:rsidR="00987ECE" w:rsidRPr="003F28EC" w:rsidRDefault="00987ECE" w:rsidP="00293DF5">
      <w:pPr>
        <w:spacing w:line="360" w:lineRule="auto"/>
        <w:ind w:firstLine="360"/>
        <w:jc w:val="both"/>
        <w:rPr>
          <w:rFonts w:ascii="Georgia" w:hAnsi="Georgia"/>
          <w:sz w:val="20"/>
          <w:szCs w:val="20"/>
        </w:rPr>
      </w:pPr>
      <w:r>
        <w:rPr>
          <w:rFonts w:ascii="Georgia" w:hAnsi="Georgia"/>
        </w:rPr>
        <w:t xml:space="preserve">GP2.5 Formar al personal: </w:t>
      </w:r>
      <w:r w:rsidR="00FA6E17">
        <w:rPr>
          <w:rFonts w:ascii="Georgia" w:hAnsi="Georgia"/>
        </w:rPr>
        <w:t xml:space="preserve">Cuando un nuevo integrante se incorpore a un proyecto recibirá la documentación explicativa del mismo, en concreto en lo referente a gestión de requisitos, contará con las explicaciones que deben plasmarse en el plan de proyecto y contará con cursos de formación de la herramienta o herramientas </w:t>
      </w:r>
      <w:r w:rsidR="003F28EC">
        <w:rPr>
          <w:rFonts w:ascii="Georgia" w:hAnsi="Georgia"/>
        </w:rPr>
        <w:t xml:space="preserve">específicas </w:t>
      </w:r>
      <w:r w:rsidR="00FA6E17">
        <w:rPr>
          <w:rFonts w:ascii="Georgia" w:hAnsi="Georgia"/>
        </w:rPr>
        <w:t xml:space="preserve">que </w:t>
      </w:r>
      <w:r w:rsidR="003F28EC">
        <w:rPr>
          <w:rFonts w:ascii="Georgia" w:hAnsi="Georgia"/>
        </w:rPr>
        <w:t>se haya escogido en el proyecto</w:t>
      </w:r>
      <w:r w:rsidR="003F28EC">
        <w:rPr>
          <w:rFonts w:ascii="Georgia" w:hAnsi="Georgia"/>
          <w:sz w:val="20"/>
          <w:szCs w:val="20"/>
        </w:rPr>
        <w:t>. Un miembro del equipo tendrá también sesiones iniciales de formación de la persona recién incorporada para asegurarse de que comprende el alcance y metodología/marco de trabajo del proyecto</w:t>
      </w:r>
      <w:r w:rsidR="00CA23D6">
        <w:rPr>
          <w:rFonts w:ascii="Georgia" w:hAnsi="Georgia"/>
          <w:sz w:val="20"/>
          <w:szCs w:val="20"/>
        </w:rPr>
        <w:t xml:space="preserve"> y resolver posibles dudas</w:t>
      </w:r>
      <w:r w:rsidR="003F28EC">
        <w:rPr>
          <w:rFonts w:ascii="Georgia" w:hAnsi="Georgia"/>
          <w:sz w:val="20"/>
          <w:szCs w:val="20"/>
        </w:rPr>
        <w:t xml:space="preserve">. </w:t>
      </w:r>
    </w:p>
    <w:p w14:paraId="579960E7" w14:textId="049AE559" w:rsidR="00987ECE" w:rsidRPr="00C717F4" w:rsidRDefault="00987ECE" w:rsidP="00293DF5">
      <w:pPr>
        <w:spacing w:line="360" w:lineRule="auto"/>
        <w:ind w:firstLine="360"/>
        <w:jc w:val="both"/>
        <w:rPr>
          <w:rFonts w:ascii="Georgia" w:hAnsi="Georgia"/>
          <w:sz w:val="20"/>
          <w:szCs w:val="20"/>
        </w:rPr>
      </w:pPr>
      <w:r>
        <w:rPr>
          <w:rFonts w:ascii="Georgia" w:hAnsi="Georgia"/>
        </w:rPr>
        <w:t xml:space="preserve">GP2.6 Controlar los productos de trabajo: </w:t>
      </w:r>
      <w:r w:rsidR="00C717F4" w:rsidRPr="00C717F4">
        <w:rPr>
          <w:rFonts w:ascii="Georgia" w:hAnsi="Georgia"/>
        </w:rPr>
        <w:t xml:space="preserve">A través de las historias de usuario que estarán materializadas en requisitos, y enlazadas con los </w:t>
      </w:r>
      <w:proofErr w:type="spellStart"/>
      <w:r w:rsidR="00C717F4" w:rsidRPr="00C717F4">
        <w:rPr>
          <w:rFonts w:ascii="Georgia" w:hAnsi="Georgia"/>
        </w:rPr>
        <w:t>PBI’s</w:t>
      </w:r>
      <w:proofErr w:type="spellEnd"/>
      <w:r w:rsidR="00C717F4" w:rsidRPr="00C717F4">
        <w:rPr>
          <w:rFonts w:ascii="Georgia" w:hAnsi="Georgia"/>
        </w:rPr>
        <w:t xml:space="preserve"> y sus tareas específicas. </w:t>
      </w:r>
      <w:r w:rsidR="00C717F4">
        <w:rPr>
          <w:rFonts w:ascii="Georgia" w:hAnsi="Georgia"/>
        </w:rPr>
        <w:t xml:space="preserve">Los requerimientos en scrum los controla el PO, haciendo seguimiento junto con el equipo en el inicio de cada iteración, así como en las reuniones diarias, para asegurarse de que los requerimientos que se tienen son los necesarios para cumplir con las necesidades del cliente, y que los trabajos que se realizan para cumplir con los requerimientos son los adecuados. Al iniciar cada sprint y determinar los </w:t>
      </w:r>
      <w:proofErr w:type="spellStart"/>
      <w:r w:rsidR="00C717F4">
        <w:rPr>
          <w:rFonts w:ascii="Georgia" w:hAnsi="Georgia"/>
        </w:rPr>
        <w:t>PBI’s</w:t>
      </w:r>
      <w:proofErr w:type="spellEnd"/>
      <w:r w:rsidR="00C717F4">
        <w:rPr>
          <w:rFonts w:ascii="Georgia" w:hAnsi="Georgia"/>
        </w:rPr>
        <w:t xml:space="preserve">. </w:t>
      </w:r>
      <w:r w:rsidR="00C717F4" w:rsidRPr="00C717F4">
        <w:rPr>
          <w:rFonts w:ascii="Georgia" w:hAnsi="Georgia"/>
        </w:rPr>
        <w:t>Cada PBI con sus tareas se implementará en el sprint seleccionado, donde se realizarán los test y las pruebas con el cliente, permitiendo un seguimiento exhaustivo</w:t>
      </w:r>
      <w:r w:rsidR="00C717F4">
        <w:rPr>
          <w:rFonts w:ascii="Georgia" w:hAnsi="Georgia"/>
        </w:rPr>
        <w:t xml:space="preserve">. El uso de herramientas digitales que establezcan en forma piramidal las subdivisiones de cada requerimiento desde la historia de usuario hasta sus tareas más específicas. </w:t>
      </w:r>
    </w:p>
    <w:p w14:paraId="7F46D2D9" w14:textId="273C709D" w:rsidR="00D64FBB" w:rsidRPr="00B514B9" w:rsidRDefault="00D64FBB" w:rsidP="00293DF5">
      <w:pPr>
        <w:spacing w:line="360" w:lineRule="auto"/>
        <w:ind w:firstLine="360"/>
        <w:jc w:val="both"/>
        <w:rPr>
          <w:rFonts w:ascii="Georgia" w:hAnsi="Georgia"/>
        </w:rPr>
      </w:pPr>
      <w:r>
        <w:rPr>
          <w:rFonts w:ascii="Georgia" w:hAnsi="Georgia"/>
        </w:rPr>
        <w:lastRenderedPageBreak/>
        <w:t xml:space="preserve">GP2.7 Identificar e involucrar a las partes interesadas relevantes: </w:t>
      </w:r>
      <w:r w:rsidR="00B514B9">
        <w:rPr>
          <w:rFonts w:ascii="Georgia" w:hAnsi="Georgia"/>
        </w:rPr>
        <w:t xml:space="preserve">En un proceso scrum se tendrá al PO que es el encargado de representar los intereses de los </w:t>
      </w:r>
      <w:proofErr w:type="spellStart"/>
      <w:r w:rsidR="00B514B9">
        <w:rPr>
          <w:rFonts w:ascii="Georgia" w:hAnsi="Georgia"/>
        </w:rPr>
        <w:t>stakeholders</w:t>
      </w:r>
      <w:proofErr w:type="spellEnd"/>
      <w:r w:rsidR="00B514B9">
        <w:rPr>
          <w:rFonts w:ascii="Georgia" w:hAnsi="Georgia"/>
        </w:rPr>
        <w:t xml:space="preserve"> comprendiendo sus puntos de vista y necesidades de cara al producto, él será quien les priorice y represente sus intereses y sus opiniones en las reuniones de planificación y revisión del sprint así como las diarias para poder garantizar la comprensión de requisitos y los trabajos que efectivamente se realizan para cumplir con ellos (</w:t>
      </w:r>
      <w:proofErr w:type="spellStart"/>
      <w:r w:rsidR="00B514B9">
        <w:rPr>
          <w:rFonts w:ascii="Georgia" w:hAnsi="Georgia"/>
        </w:rPr>
        <w:t>PBI’s</w:t>
      </w:r>
      <w:proofErr w:type="spellEnd"/>
      <w:r w:rsidR="00B514B9">
        <w:rPr>
          <w:rFonts w:ascii="Georgia" w:hAnsi="Georgia"/>
        </w:rPr>
        <w:t xml:space="preserve"> y tares específicas). También en las reuniones de revisión de sprint se podrán hacer partícipes con sus asistencia los diferentes </w:t>
      </w:r>
      <w:proofErr w:type="spellStart"/>
      <w:r w:rsidR="00B514B9">
        <w:rPr>
          <w:rFonts w:ascii="Georgia" w:hAnsi="Georgia"/>
        </w:rPr>
        <w:t>stakeholders</w:t>
      </w:r>
      <w:proofErr w:type="spellEnd"/>
      <w:r w:rsidR="00B514B9">
        <w:rPr>
          <w:rFonts w:ascii="Georgia" w:hAnsi="Georgia"/>
        </w:rPr>
        <w:t xml:space="preserve"> que el PO considere que deben asistir.</w:t>
      </w:r>
    </w:p>
    <w:p w14:paraId="343FA901" w14:textId="0969046E" w:rsidR="00CC62DA" w:rsidRPr="00BC55CE" w:rsidRDefault="00D64FBB" w:rsidP="00293DF5">
      <w:pPr>
        <w:spacing w:line="360" w:lineRule="auto"/>
        <w:ind w:firstLine="360"/>
        <w:jc w:val="both"/>
        <w:rPr>
          <w:rFonts w:ascii="Georgia" w:hAnsi="Georgia"/>
          <w:i/>
          <w:iCs/>
          <w:color w:val="FF0000"/>
          <w:sz w:val="20"/>
          <w:szCs w:val="20"/>
        </w:rPr>
      </w:pPr>
      <w:r w:rsidRPr="00BC55CE">
        <w:rPr>
          <w:rFonts w:ascii="Georgia" w:hAnsi="Georgia"/>
          <w:color w:val="FF0000"/>
        </w:rPr>
        <w:t>GP2.8 Monitorizar y controlar el proceso</w:t>
      </w:r>
      <w:r w:rsidRPr="000C5F56">
        <w:rPr>
          <w:rFonts w:ascii="Georgia" w:hAnsi="Georgia"/>
          <w:color w:val="FF0000"/>
        </w:rPr>
        <w:t>:</w:t>
      </w:r>
      <w:r w:rsidRPr="000C5F56">
        <w:rPr>
          <w:rFonts w:ascii="Georgia" w:hAnsi="Georgia"/>
          <w:i/>
          <w:iCs/>
          <w:color w:val="FF0000"/>
        </w:rPr>
        <w:t xml:space="preserve"> </w:t>
      </w:r>
      <w:r w:rsidR="000C5F56" w:rsidRPr="000C5F56">
        <w:rPr>
          <w:rFonts w:ascii="Georgia" w:hAnsi="Georgia"/>
          <w:color w:val="FF0000"/>
        </w:rPr>
        <w:t xml:space="preserve">Herramientas como el </w:t>
      </w:r>
      <w:proofErr w:type="spellStart"/>
      <w:r w:rsidR="000C5F56" w:rsidRPr="000C5F56">
        <w:rPr>
          <w:rFonts w:ascii="Georgia" w:hAnsi="Georgia"/>
          <w:color w:val="FF0000"/>
        </w:rPr>
        <w:t>Epic</w:t>
      </w:r>
      <w:proofErr w:type="spellEnd"/>
      <w:r w:rsidR="000C5F56" w:rsidRPr="000C5F56">
        <w:rPr>
          <w:rFonts w:ascii="Georgia" w:hAnsi="Georgia"/>
          <w:color w:val="FF0000"/>
        </w:rPr>
        <w:t xml:space="preserve"> </w:t>
      </w:r>
      <w:proofErr w:type="spellStart"/>
      <w:r w:rsidR="000C5F56" w:rsidRPr="000C5F56">
        <w:rPr>
          <w:rFonts w:ascii="Georgia" w:hAnsi="Georgia"/>
          <w:color w:val="FF0000"/>
        </w:rPr>
        <w:t>Burndown</w:t>
      </w:r>
      <w:proofErr w:type="spellEnd"/>
      <w:r w:rsidR="000C5F56" w:rsidRPr="000C5F56">
        <w:rPr>
          <w:rFonts w:ascii="Georgia" w:hAnsi="Georgia"/>
          <w:color w:val="FF0000"/>
        </w:rPr>
        <w:t xml:space="preserve"> Chart en Jira. Calendario.</w:t>
      </w:r>
      <w:r w:rsidR="000C5F56">
        <w:rPr>
          <w:rFonts w:ascii="Georgia" w:hAnsi="Georgia"/>
          <w:color w:val="FF0000"/>
          <w:sz w:val="20"/>
          <w:szCs w:val="20"/>
        </w:rPr>
        <w:t xml:space="preserve"> </w:t>
      </w:r>
      <w:r w:rsidR="00DC6B8F" w:rsidRPr="00BC55CE">
        <w:rPr>
          <w:rFonts w:ascii="Georgia" w:hAnsi="Georgia"/>
          <w:i/>
          <w:iCs/>
          <w:color w:val="FF0000"/>
          <w:sz w:val="20"/>
          <w:szCs w:val="20"/>
        </w:rPr>
        <w:t>Algunos ejemplos de medidas y productos de trabajo utilizados en la monitorización y control son: Volatilidad de los requisitos (porcentaje de requisitos modificados). Calendario de coordinación de los requisitos. Calendario para el análisis de un cambio propuesto a los requisitos.</w:t>
      </w:r>
    </w:p>
    <w:p w14:paraId="0D995406" w14:textId="659AFAC9" w:rsidR="00DC6B8F" w:rsidRPr="00BC55CE" w:rsidRDefault="00DC6B8F" w:rsidP="00293DF5">
      <w:pPr>
        <w:spacing w:line="360" w:lineRule="auto"/>
        <w:ind w:firstLine="360"/>
        <w:jc w:val="both"/>
        <w:rPr>
          <w:rFonts w:ascii="Georgia" w:hAnsi="Georgia"/>
          <w:i/>
          <w:iCs/>
          <w:color w:val="FF0000"/>
          <w:sz w:val="20"/>
          <w:szCs w:val="20"/>
        </w:rPr>
      </w:pPr>
      <w:r w:rsidRPr="00BC55CE">
        <w:rPr>
          <w:rFonts w:ascii="Georgia" w:hAnsi="Georgia"/>
          <w:color w:val="FF0000"/>
        </w:rPr>
        <w:t xml:space="preserve">GP2.9 Evaluar objetivamente la adherencia: </w:t>
      </w:r>
      <w:r w:rsidRPr="00BC55CE">
        <w:rPr>
          <w:rFonts w:ascii="Georgia" w:hAnsi="Georgia"/>
          <w:i/>
          <w:iCs/>
          <w:color w:val="FF0000"/>
          <w:sz w:val="20"/>
          <w:szCs w:val="20"/>
        </w:rPr>
        <w:t xml:space="preserve">Algunos ejemplos de actividades revisadas son: Gestionar los requisitos. Asegurar que los planes, los productos de trabajo y los requisitos del proyecto </w:t>
      </w:r>
      <w:proofErr w:type="spellStart"/>
      <w:r w:rsidRPr="00BC55CE">
        <w:rPr>
          <w:rFonts w:ascii="Georgia" w:hAnsi="Georgia"/>
          <w:i/>
          <w:iCs/>
          <w:color w:val="FF0000"/>
          <w:sz w:val="20"/>
          <w:szCs w:val="20"/>
        </w:rPr>
        <w:t>estan</w:t>
      </w:r>
      <w:proofErr w:type="spellEnd"/>
      <w:r w:rsidRPr="00BC55CE">
        <w:rPr>
          <w:rFonts w:ascii="Georgia" w:hAnsi="Georgia"/>
          <w:i/>
          <w:iCs/>
          <w:color w:val="FF0000"/>
          <w:sz w:val="20"/>
          <w:szCs w:val="20"/>
        </w:rPr>
        <w:t xml:space="preserve"> alineados.</w:t>
      </w:r>
    </w:p>
    <w:p w14:paraId="0593CF6F" w14:textId="386213F5" w:rsidR="00DC6B8F" w:rsidRPr="00BC55CE" w:rsidRDefault="00DC6B8F" w:rsidP="00293DF5">
      <w:pPr>
        <w:spacing w:line="360" w:lineRule="auto"/>
        <w:ind w:firstLine="360"/>
        <w:jc w:val="both"/>
        <w:rPr>
          <w:rFonts w:ascii="Georgia" w:hAnsi="Georgia"/>
          <w:color w:val="FF0000"/>
        </w:rPr>
      </w:pPr>
      <w:r w:rsidRPr="00BC55CE">
        <w:rPr>
          <w:rFonts w:ascii="Georgia" w:hAnsi="Georgia"/>
          <w:color w:val="FF0000"/>
        </w:rPr>
        <w:t>GP 2.10: Revisar el estado con el nivel directivo: ---</w:t>
      </w:r>
    </w:p>
    <w:p w14:paraId="05DBF520" w14:textId="7BD9BFFD" w:rsidR="0084650D" w:rsidRPr="0084650D" w:rsidRDefault="0084650D" w:rsidP="0084650D">
      <w:pPr>
        <w:spacing w:line="360" w:lineRule="auto"/>
        <w:jc w:val="both"/>
        <w:rPr>
          <w:rFonts w:ascii="Georgia" w:hAnsi="Georgia"/>
        </w:rPr>
      </w:pPr>
      <w:r>
        <w:rPr>
          <w:rFonts w:ascii="Georgia" w:hAnsi="Georgia"/>
        </w:rPr>
        <w:t xml:space="preserve"> </w:t>
      </w:r>
      <w:r w:rsidR="00DC6B8F">
        <w:rPr>
          <w:rFonts w:ascii="Georgia" w:hAnsi="Georgia"/>
        </w:rPr>
        <w:t xml:space="preserve"> </w:t>
      </w:r>
    </w:p>
    <w:p w14:paraId="3B35D289" w14:textId="77777777" w:rsidR="00FB7A3E" w:rsidRDefault="00FB7A3E" w:rsidP="00FB7A3E">
      <w:pPr>
        <w:pStyle w:val="Ttulo3"/>
      </w:pPr>
      <w:bookmarkStart w:id="5" w:name="_Toc105009674"/>
      <w:r>
        <w:t>Gestión integrada del proyecto (IPM)</w:t>
      </w:r>
      <w:bookmarkEnd w:id="5"/>
    </w:p>
    <w:p w14:paraId="4FFC681B" w14:textId="77777777" w:rsidR="00FB7A3E" w:rsidRDefault="00FB7A3E" w:rsidP="00FB7A3E"/>
    <w:p w14:paraId="1E8A94E1" w14:textId="50D58F1A" w:rsidR="006C1DAF" w:rsidRDefault="00FB7A3E" w:rsidP="00FD691A">
      <w:pPr>
        <w:spacing w:line="360" w:lineRule="auto"/>
        <w:jc w:val="both"/>
        <w:rPr>
          <w:rFonts w:ascii="Georgia" w:hAnsi="Georgia"/>
        </w:rPr>
      </w:pPr>
      <w:r>
        <w:tab/>
      </w:r>
      <w:r w:rsidR="006C7F0D">
        <w:rPr>
          <w:rFonts w:ascii="Georgia" w:hAnsi="Georgia"/>
        </w:rPr>
        <w:t xml:space="preserve">Para </w:t>
      </w:r>
      <w:r w:rsidR="006C1DAF">
        <w:rPr>
          <w:rFonts w:ascii="Georgia" w:hAnsi="Georgia"/>
        </w:rPr>
        <w:t>esta área</w:t>
      </w:r>
      <w:r w:rsidR="006C7F0D">
        <w:rPr>
          <w:rFonts w:ascii="Georgia" w:hAnsi="Georgia"/>
        </w:rPr>
        <w:t xml:space="preserve">, se desea alcanzar un nivel de capacidad “realizado”. Para alcanzar este nivel de capacidad, </w:t>
      </w:r>
      <w:r w:rsidR="001B0E3B">
        <w:rPr>
          <w:rFonts w:ascii="Georgia" w:hAnsi="Georgia"/>
        </w:rPr>
        <w:t xml:space="preserve">tenemos que lograr la meta genérica “GG1”, la cual nos dice que </w:t>
      </w:r>
      <w:r w:rsidR="006C7F0D">
        <w:rPr>
          <w:rFonts w:ascii="Georgia" w:hAnsi="Georgia"/>
        </w:rPr>
        <w:t>tenemos que</w:t>
      </w:r>
      <w:r w:rsidR="001B0E3B">
        <w:rPr>
          <w:rFonts w:ascii="Georgia" w:hAnsi="Georgia"/>
        </w:rPr>
        <w:t xml:space="preserve"> llevar a cabo todo el trabajo necesario para satisfacer</w:t>
      </w:r>
      <w:r w:rsidR="006C7F0D">
        <w:rPr>
          <w:rFonts w:ascii="Georgia" w:hAnsi="Georgia"/>
        </w:rPr>
        <w:t xml:space="preserve"> las metas específicas asociadas a esta área de proceso, e implementar las prácticas específicas correspondientes.</w:t>
      </w:r>
    </w:p>
    <w:p w14:paraId="27DE22D4" w14:textId="77777777" w:rsidR="006C1DAF" w:rsidRDefault="006C1DAF" w:rsidP="00FD691A">
      <w:pPr>
        <w:spacing w:line="360" w:lineRule="auto"/>
        <w:jc w:val="both"/>
        <w:rPr>
          <w:rFonts w:ascii="Georgia" w:hAnsi="Georgia"/>
        </w:rPr>
      </w:pPr>
      <w:r>
        <w:tab/>
      </w:r>
      <w:r w:rsidRPr="006C1DAF">
        <w:rPr>
          <w:rFonts w:ascii="Georgia" w:hAnsi="Georgia"/>
        </w:rPr>
        <w:t>En el caso de la gestión integrada del proyecto (IPM)</w:t>
      </w:r>
      <w:r>
        <w:rPr>
          <w:rFonts w:ascii="Georgia" w:hAnsi="Georgia"/>
        </w:rPr>
        <w:t>, las metas específicas son dos:</w:t>
      </w:r>
    </w:p>
    <w:p w14:paraId="08E65ED8" w14:textId="0E561A83" w:rsidR="006C1DAF" w:rsidRPr="00DC3F06" w:rsidRDefault="006C1DAF" w:rsidP="00FD691A">
      <w:pPr>
        <w:pStyle w:val="Prrafodelista"/>
        <w:numPr>
          <w:ilvl w:val="0"/>
          <w:numId w:val="3"/>
        </w:numPr>
        <w:spacing w:line="360" w:lineRule="auto"/>
        <w:jc w:val="both"/>
        <w:rPr>
          <w:rFonts w:ascii="Georgia" w:hAnsi="Georgia"/>
          <w:b/>
          <w:bCs/>
        </w:rPr>
      </w:pPr>
      <w:r w:rsidRPr="00DC3F06">
        <w:rPr>
          <w:rFonts w:ascii="Georgia" w:hAnsi="Georgia"/>
          <w:b/>
          <w:bCs/>
        </w:rPr>
        <w:t>Utilizar el proceso definido del proyecto</w:t>
      </w:r>
      <w:r w:rsidR="00D83BA7">
        <w:rPr>
          <w:rFonts w:ascii="Georgia" w:hAnsi="Georgia"/>
          <w:b/>
          <w:bCs/>
        </w:rPr>
        <w:t xml:space="preserve"> (SG1)</w:t>
      </w:r>
      <w:r w:rsidR="00DC3F06">
        <w:rPr>
          <w:rFonts w:ascii="Georgia" w:hAnsi="Georgia"/>
        </w:rPr>
        <w:t>: el proyecto se lleva a cabo utilizando un proceso definido adapta a partir del conjunto de procesos estándar de la organización.</w:t>
      </w:r>
    </w:p>
    <w:p w14:paraId="042F35A7" w14:textId="521BA63C" w:rsidR="006C1DAF" w:rsidRPr="00DC3F06" w:rsidRDefault="006C1DAF" w:rsidP="00FD691A">
      <w:pPr>
        <w:pStyle w:val="Prrafodelista"/>
        <w:numPr>
          <w:ilvl w:val="0"/>
          <w:numId w:val="3"/>
        </w:numPr>
        <w:spacing w:line="360" w:lineRule="auto"/>
        <w:jc w:val="both"/>
        <w:rPr>
          <w:rFonts w:ascii="Georgia" w:hAnsi="Georgia"/>
          <w:b/>
          <w:bCs/>
        </w:rPr>
      </w:pPr>
      <w:r w:rsidRPr="00DC3F06">
        <w:rPr>
          <w:rFonts w:ascii="Georgia" w:hAnsi="Georgia"/>
          <w:b/>
          <w:bCs/>
        </w:rPr>
        <w:t>Coordinar y colaborar con las partes interesadas relevantes</w:t>
      </w:r>
      <w:r w:rsidR="00D83BA7">
        <w:rPr>
          <w:rFonts w:ascii="Georgia" w:hAnsi="Georgia"/>
          <w:b/>
          <w:bCs/>
        </w:rPr>
        <w:t xml:space="preserve"> (SG2):</w:t>
      </w:r>
      <w:r w:rsidR="00834CC3">
        <w:rPr>
          <w:rFonts w:ascii="Georgia" w:hAnsi="Georgia"/>
        </w:rPr>
        <w:t xml:space="preserve"> la coordinación y la colaboración entre el proyecto y las partes interesadas relevantes se llevan a cabo.</w:t>
      </w:r>
    </w:p>
    <w:p w14:paraId="636AC5D2" w14:textId="2DF37417" w:rsidR="00DC3F06" w:rsidRDefault="00DC3F06" w:rsidP="00FD691A">
      <w:pPr>
        <w:spacing w:line="360" w:lineRule="auto"/>
        <w:ind w:firstLine="360"/>
        <w:jc w:val="both"/>
        <w:rPr>
          <w:rFonts w:ascii="Georgia" w:hAnsi="Georgia"/>
        </w:rPr>
      </w:pPr>
      <w:r>
        <w:rPr>
          <w:rFonts w:ascii="Georgia" w:hAnsi="Georgia"/>
        </w:rPr>
        <w:lastRenderedPageBreak/>
        <w:t>Dentro de le meta específica “utilizar el proceso definido del proyecto” tenemos que implementar prácticas específicas y lo vamos a realizar desde el punto de vista de Scrum.</w:t>
      </w:r>
    </w:p>
    <w:p w14:paraId="6FB95511" w14:textId="3E5779E9" w:rsidR="00D83BA7" w:rsidRDefault="00D83BA7" w:rsidP="00FD691A">
      <w:pPr>
        <w:spacing w:line="360" w:lineRule="auto"/>
        <w:ind w:firstLine="360"/>
        <w:jc w:val="both"/>
        <w:rPr>
          <w:rFonts w:ascii="Georgia" w:hAnsi="Georgia"/>
        </w:rPr>
      </w:pPr>
      <w:r>
        <w:rPr>
          <w:rFonts w:ascii="Georgia" w:hAnsi="Georgia"/>
        </w:rPr>
        <w:t xml:space="preserve">La primera práctica específica sería </w:t>
      </w:r>
      <w:r w:rsidRPr="00D83BA7">
        <w:rPr>
          <w:rFonts w:ascii="Georgia" w:hAnsi="Georgia"/>
          <w:u w:val="single"/>
        </w:rPr>
        <w:t>Establecer el proceso definido del proyecto</w:t>
      </w:r>
      <w:r>
        <w:rPr>
          <w:rFonts w:ascii="Georgia" w:hAnsi="Georgia"/>
        </w:rPr>
        <w:t xml:space="preserve"> (SP1.1) y lo haríamos de la siguiente manera:</w:t>
      </w:r>
    </w:p>
    <w:p w14:paraId="167AFA89" w14:textId="0EC4A818" w:rsidR="00DC3F06" w:rsidRDefault="00DC3F06" w:rsidP="00FD691A">
      <w:pPr>
        <w:spacing w:line="360" w:lineRule="auto"/>
        <w:ind w:firstLine="360"/>
        <w:jc w:val="both"/>
        <w:rPr>
          <w:rFonts w:ascii="Georgia" w:hAnsi="Georgia"/>
        </w:rPr>
      </w:pPr>
      <w:r>
        <w:rPr>
          <w:rFonts w:ascii="Georgia" w:hAnsi="Georgia"/>
        </w:rPr>
        <w:t xml:space="preserve">Primero debemos tener una lista de requisitos gestionada por el </w:t>
      </w:r>
      <w:proofErr w:type="spellStart"/>
      <w:r>
        <w:rPr>
          <w:rFonts w:ascii="Georgia" w:hAnsi="Georgia"/>
        </w:rPr>
        <w:t>Product</w:t>
      </w:r>
      <w:proofErr w:type="spellEnd"/>
      <w:r>
        <w:rPr>
          <w:rFonts w:ascii="Georgia" w:hAnsi="Georgia"/>
        </w:rPr>
        <w:t xml:space="preserve"> </w:t>
      </w:r>
      <w:proofErr w:type="spellStart"/>
      <w:r>
        <w:rPr>
          <w:rFonts w:ascii="Georgia" w:hAnsi="Georgia"/>
        </w:rPr>
        <w:t>Owner</w:t>
      </w:r>
      <w:proofErr w:type="spellEnd"/>
      <w:r>
        <w:rPr>
          <w:rFonts w:ascii="Georgia" w:hAnsi="Georgia"/>
        </w:rPr>
        <w:t>, ya que él es responsable último del éxito del producto y comprende los puntos de vista de los interesados.</w:t>
      </w:r>
    </w:p>
    <w:p w14:paraId="29715432" w14:textId="1C3941DD" w:rsidR="00DC3F06" w:rsidRDefault="00DC3F06" w:rsidP="00FD691A">
      <w:pPr>
        <w:spacing w:line="360" w:lineRule="auto"/>
        <w:ind w:firstLine="360"/>
        <w:jc w:val="both"/>
        <w:rPr>
          <w:rFonts w:ascii="Georgia" w:hAnsi="Georgia"/>
        </w:rPr>
      </w:pPr>
      <w:r>
        <w:rPr>
          <w:rFonts w:ascii="Georgia" w:hAnsi="Georgia"/>
        </w:rPr>
        <w:t xml:space="preserve">A continuación, debemos conocer el nivel de compromiso de los interesados para saber </w:t>
      </w:r>
      <w:r w:rsidR="00103AE1">
        <w:rPr>
          <w:rFonts w:ascii="Georgia" w:hAnsi="Georgia"/>
        </w:rPr>
        <w:t>cuánta</w:t>
      </w:r>
      <w:r>
        <w:rPr>
          <w:rFonts w:ascii="Georgia" w:hAnsi="Georgia"/>
        </w:rPr>
        <w:t xml:space="preserve"> retroalimentación vamos a obtener cada vez que se realicen los Spri</w:t>
      </w:r>
      <w:r w:rsidR="006B250B">
        <w:rPr>
          <w:rFonts w:ascii="Georgia" w:hAnsi="Georgia"/>
        </w:rPr>
        <w:t xml:space="preserve">nt </w:t>
      </w:r>
      <w:proofErr w:type="spellStart"/>
      <w:r w:rsidR="006B250B">
        <w:rPr>
          <w:rFonts w:ascii="Georgia" w:hAnsi="Georgia"/>
        </w:rPr>
        <w:t>Reviews</w:t>
      </w:r>
      <w:proofErr w:type="spellEnd"/>
      <w:r w:rsidR="006B250B">
        <w:rPr>
          <w:rFonts w:ascii="Georgia" w:hAnsi="Georgia"/>
        </w:rPr>
        <w:t xml:space="preserve"> mostrando el incremento realizado por el equipo de </w:t>
      </w:r>
      <w:r w:rsidR="005727C1">
        <w:rPr>
          <w:rFonts w:ascii="Georgia" w:hAnsi="Georgia"/>
        </w:rPr>
        <w:t>desarrollo</w:t>
      </w:r>
      <w:r w:rsidR="006B250B">
        <w:rPr>
          <w:rFonts w:ascii="Georgia" w:hAnsi="Georgia"/>
        </w:rPr>
        <w:t>.</w:t>
      </w:r>
    </w:p>
    <w:p w14:paraId="73FB93E9" w14:textId="2AFA844B" w:rsidR="00EB4847" w:rsidRDefault="00EB4847" w:rsidP="00FD691A">
      <w:pPr>
        <w:spacing w:line="360" w:lineRule="auto"/>
        <w:ind w:firstLine="360"/>
        <w:jc w:val="both"/>
        <w:rPr>
          <w:rFonts w:ascii="Georgia" w:hAnsi="Georgia"/>
        </w:rPr>
      </w:pPr>
      <w:r>
        <w:rPr>
          <w:rFonts w:ascii="Georgia" w:hAnsi="Georgia"/>
        </w:rPr>
        <w:t>Estableceremos que durante los Sprint no se pueden meter modificaciones y estos serán de cuatro semanas.</w:t>
      </w:r>
      <w:r w:rsidR="002A145D">
        <w:rPr>
          <w:rFonts w:ascii="Georgia" w:hAnsi="Georgia"/>
        </w:rPr>
        <w:t xml:space="preserve"> </w:t>
      </w:r>
      <w:r>
        <w:rPr>
          <w:rFonts w:ascii="Georgia" w:hAnsi="Georgia"/>
        </w:rPr>
        <w:t xml:space="preserve">Utilizaremos artefactos como la pila del Sprint (Sprint Backlog), siendo este el conjunto de </w:t>
      </w:r>
      <w:proofErr w:type="spellStart"/>
      <w:r>
        <w:rPr>
          <w:rFonts w:ascii="Georgia" w:hAnsi="Georgia"/>
        </w:rPr>
        <w:t>PBIs</w:t>
      </w:r>
      <w:proofErr w:type="spellEnd"/>
      <w:r>
        <w:rPr>
          <w:rFonts w:ascii="Georgia" w:hAnsi="Georgia"/>
        </w:rPr>
        <w:t xml:space="preserve"> que se descompondrán en tareas específicas </w:t>
      </w:r>
      <w:r w:rsidR="001E7174">
        <w:rPr>
          <w:rFonts w:ascii="Georgia" w:hAnsi="Georgia"/>
        </w:rPr>
        <w:t>y estarán</w:t>
      </w:r>
      <w:r>
        <w:rPr>
          <w:rFonts w:ascii="Georgia" w:hAnsi="Georgia"/>
        </w:rPr>
        <w:t xml:space="preserve"> gestionadas </w:t>
      </w:r>
      <w:r w:rsidR="001E7174">
        <w:rPr>
          <w:rFonts w:ascii="Georgia" w:hAnsi="Georgia"/>
        </w:rPr>
        <w:t>por el equipo de desarrollo estimando su esfuerzo en horas</w:t>
      </w:r>
      <w:r>
        <w:rPr>
          <w:rFonts w:ascii="Georgia" w:hAnsi="Georgia"/>
        </w:rPr>
        <w:t>.</w:t>
      </w:r>
    </w:p>
    <w:p w14:paraId="6DF72D18" w14:textId="7FD377F9" w:rsidR="00A27013" w:rsidRDefault="00A27013" w:rsidP="00FD691A">
      <w:pPr>
        <w:spacing w:line="360" w:lineRule="auto"/>
        <w:ind w:firstLine="360"/>
        <w:jc w:val="both"/>
        <w:rPr>
          <w:rFonts w:ascii="Georgia" w:hAnsi="Georgia"/>
        </w:rPr>
      </w:pPr>
      <w:r>
        <w:rPr>
          <w:rFonts w:ascii="Georgia" w:hAnsi="Georgia"/>
        </w:rPr>
        <w:t xml:space="preserve">Todo esto se realizará en el Sprint </w:t>
      </w:r>
      <w:proofErr w:type="spellStart"/>
      <w:r>
        <w:rPr>
          <w:rFonts w:ascii="Georgia" w:hAnsi="Georgia"/>
        </w:rPr>
        <w:t>Planning</w:t>
      </w:r>
      <w:proofErr w:type="spellEnd"/>
      <w:r>
        <w:rPr>
          <w:rFonts w:ascii="Georgia" w:hAnsi="Georgia"/>
        </w:rPr>
        <w:t xml:space="preserve"> entre el PO (</w:t>
      </w:r>
      <w:proofErr w:type="spellStart"/>
      <w:r>
        <w:rPr>
          <w:rFonts w:ascii="Georgia" w:hAnsi="Georgia"/>
        </w:rPr>
        <w:t>Product</w:t>
      </w:r>
      <w:proofErr w:type="spellEnd"/>
      <w:r>
        <w:rPr>
          <w:rFonts w:ascii="Georgia" w:hAnsi="Georgia"/>
        </w:rPr>
        <w:t xml:space="preserve"> </w:t>
      </w:r>
      <w:proofErr w:type="spellStart"/>
      <w:r>
        <w:rPr>
          <w:rFonts w:ascii="Georgia" w:hAnsi="Georgia"/>
        </w:rPr>
        <w:t>Owner</w:t>
      </w:r>
      <w:proofErr w:type="spellEnd"/>
      <w:r>
        <w:rPr>
          <w:rFonts w:ascii="Georgia" w:hAnsi="Georgia"/>
        </w:rPr>
        <w:t>) y el equipo de desarrollo (</w:t>
      </w:r>
      <w:proofErr w:type="spellStart"/>
      <w:r>
        <w:rPr>
          <w:rFonts w:ascii="Georgia" w:hAnsi="Georgia"/>
        </w:rPr>
        <w:t>Team</w:t>
      </w:r>
      <w:proofErr w:type="spellEnd"/>
      <w:r>
        <w:rPr>
          <w:rFonts w:ascii="Georgia" w:hAnsi="Georgia"/>
        </w:rPr>
        <w:t>).</w:t>
      </w:r>
    </w:p>
    <w:p w14:paraId="6EAE8297" w14:textId="47536913" w:rsidR="00151865" w:rsidRDefault="00151865" w:rsidP="00FD691A">
      <w:pPr>
        <w:spacing w:line="360" w:lineRule="auto"/>
        <w:ind w:firstLine="360"/>
        <w:jc w:val="both"/>
        <w:rPr>
          <w:rFonts w:ascii="Georgia" w:hAnsi="Georgia"/>
        </w:rPr>
      </w:pPr>
      <w:r>
        <w:rPr>
          <w:rFonts w:ascii="Georgia" w:hAnsi="Georgia"/>
        </w:rPr>
        <w:t xml:space="preserve">La segunda práctica sería </w:t>
      </w:r>
      <w:r w:rsidRPr="00151865">
        <w:rPr>
          <w:rFonts w:ascii="Georgia" w:hAnsi="Georgia"/>
          <w:u w:val="single"/>
        </w:rPr>
        <w:t>Utilizar los activos de proceso de la organización para planificar las actividades del proyecto</w:t>
      </w:r>
      <w:r w:rsidR="00A448AF" w:rsidRPr="00A448AF">
        <w:rPr>
          <w:rFonts w:ascii="Georgia" w:hAnsi="Georgia"/>
        </w:rPr>
        <w:t xml:space="preserve"> </w:t>
      </w:r>
      <w:r w:rsidR="00A448AF">
        <w:rPr>
          <w:rFonts w:ascii="Georgia" w:hAnsi="Georgia"/>
        </w:rPr>
        <w:t>(SP1.2)</w:t>
      </w:r>
      <w:r>
        <w:rPr>
          <w:rFonts w:ascii="Georgia" w:hAnsi="Georgia"/>
        </w:rPr>
        <w:t>:</w:t>
      </w:r>
    </w:p>
    <w:p w14:paraId="2B82FA6D" w14:textId="0C8DDE3C" w:rsidR="002A145D" w:rsidRDefault="00A7704F" w:rsidP="00FD691A">
      <w:pPr>
        <w:spacing w:line="360" w:lineRule="auto"/>
        <w:ind w:firstLine="360"/>
        <w:jc w:val="both"/>
        <w:rPr>
          <w:rFonts w:ascii="Georgia" w:hAnsi="Georgia"/>
        </w:rPr>
      </w:pPr>
      <w:r>
        <w:rPr>
          <w:rFonts w:ascii="Georgia" w:hAnsi="Georgia"/>
        </w:rPr>
        <w:t>El equipo de desarrollo (</w:t>
      </w:r>
      <w:proofErr w:type="spellStart"/>
      <w:r>
        <w:rPr>
          <w:rFonts w:ascii="Georgia" w:hAnsi="Georgia"/>
        </w:rPr>
        <w:t>Team</w:t>
      </w:r>
      <w:proofErr w:type="spellEnd"/>
      <w:r>
        <w:rPr>
          <w:rFonts w:ascii="Georgia" w:hAnsi="Georgia"/>
        </w:rPr>
        <w:t xml:space="preserve">) acuerdan con el PO el dominio de la aplicación y se establecen los enfoques de diseño y desarrollo. Para llevar a cabo esto se tiene en cuenta la experiencia del </w:t>
      </w:r>
      <w:proofErr w:type="spellStart"/>
      <w:r>
        <w:rPr>
          <w:rFonts w:ascii="Georgia" w:hAnsi="Georgia"/>
        </w:rPr>
        <w:t>Team</w:t>
      </w:r>
      <w:proofErr w:type="spellEnd"/>
      <w:r>
        <w:rPr>
          <w:rFonts w:ascii="Georgia" w:hAnsi="Georgia"/>
        </w:rPr>
        <w:t xml:space="preserve"> que suelen ser profesionales autoorganizados, multifuncionales y no hay </w:t>
      </w:r>
      <w:proofErr w:type="spellStart"/>
      <w:r>
        <w:rPr>
          <w:rFonts w:ascii="Georgia" w:hAnsi="Georgia"/>
        </w:rPr>
        <w:t>sub-equipos</w:t>
      </w:r>
      <w:proofErr w:type="spellEnd"/>
      <w:r>
        <w:rPr>
          <w:rFonts w:ascii="Georgia" w:hAnsi="Georgia"/>
        </w:rPr>
        <w:t>.</w:t>
      </w:r>
    </w:p>
    <w:p w14:paraId="399364FC" w14:textId="4AAF33CD" w:rsidR="00A7704F" w:rsidRDefault="00A7704F" w:rsidP="00FD691A">
      <w:pPr>
        <w:spacing w:line="360" w:lineRule="auto"/>
        <w:ind w:firstLine="360"/>
        <w:jc w:val="both"/>
        <w:rPr>
          <w:rFonts w:ascii="Georgia" w:hAnsi="Georgia"/>
        </w:rPr>
      </w:pPr>
      <w:r>
        <w:rPr>
          <w:rFonts w:ascii="Georgia" w:hAnsi="Georgia"/>
        </w:rPr>
        <w:t xml:space="preserve">El Scrum Master (SM) ayuda tanto al </w:t>
      </w:r>
      <w:proofErr w:type="spellStart"/>
      <w:r>
        <w:rPr>
          <w:rFonts w:ascii="Georgia" w:hAnsi="Georgia"/>
        </w:rPr>
        <w:t>Team</w:t>
      </w:r>
      <w:proofErr w:type="spellEnd"/>
      <w:r>
        <w:rPr>
          <w:rFonts w:ascii="Georgia" w:hAnsi="Georgia"/>
        </w:rPr>
        <w:t xml:space="preserve"> como al PO a maximizar el valor del negocio y planificar la implantación del Scrum junto con la organización.</w:t>
      </w:r>
    </w:p>
    <w:p w14:paraId="3E6318A3" w14:textId="57FB1BCE" w:rsidR="00A7704F" w:rsidRDefault="00A7704F" w:rsidP="00FD691A">
      <w:pPr>
        <w:spacing w:line="360" w:lineRule="auto"/>
        <w:ind w:firstLine="360"/>
        <w:jc w:val="both"/>
        <w:rPr>
          <w:rFonts w:ascii="Georgia" w:hAnsi="Georgia"/>
        </w:rPr>
      </w:pPr>
      <w:r>
        <w:rPr>
          <w:rFonts w:ascii="Georgia" w:hAnsi="Georgia"/>
        </w:rPr>
        <w:t xml:space="preserve">La tercera práctica sería </w:t>
      </w:r>
      <w:r>
        <w:rPr>
          <w:rFonts w:ascii="Georgia" w:hAnsi="Georgia"/>
          <w:u w:val="single"/>
        </w:rPr>
        <w:t>establecer el entorno de trabajo del proyecto</w:t>
      </w:r>
      <w:r w:rsidR="00A448AF">
        <w:rPr>
          <w:rFonts w:ascii="Georgia" w:hAnsi="Georgia"/>
        </w:rPr>
        <w:t xml:space="preserve"> (SP1.3)</w:t>
      </w:r>
      <w:r>
        <w:rPr>
          <w:rFonts w:ascii="Georgia" w:hAnsi="Georgia"/>
        </w:rPr>
        <w:t>:</w:t>
      </w:r>
    </w:p>
    <w:p w14:paraId="0130BDD6" w14:textId="714DCFF3" w:rsidR="00A7704F" w:rsidRDefault="00A7704F" w:rsidP="00FD691A">
      <w:pPr>
        <w:spacing w:line="360" w:lineRule="auto"/>
        <w:ind w:firstLine="360"/>
        <w:jc w:val="both"/>
        <w:rPr>
          <w:rFonts w:ascii="Georgia" w:hAnsi="Georgia"/>
        </w:rPr>
      </w:pPr>
      <w:r>
        <w:rPr>
          <w:rFonts w:ascii="Georgia" w:hAnsi="Georgia"/>
        </w:rPr>
        <w:t>Ya que estamos en siguiendo Scrum y uno de sus valores principales es los individuos y sus interacciones frente a procesos y herramientas. El éxito del proyecto depende del equipo siendo la comunicación básica y existiendo flujos de información dentro del equipo y con el entorno dejando que las herramientas concretas pasen a un segundo plano.</w:t>
      </w:r>
    </w:p>
    <w:p w14:paraId="512F8B1F" w14:textId="68A38786" w:rsidR="00A7704F" w:rsidRDefault="00880319" w:rsidP="00FD691A">
      <w:pPr>
        <w:spacing w:line="360" w:lineRule="auto"/>
        <w:ind w:firstLine="360"/>
        <w:jc w:val="both"/>
        <w:rPr>
          <w:rFonts w:ascii="Georgia" w:hAnsi="Georgia"/>
        </w:rPr>
      </w:pPr>
      <w:r>
        <w:rPr>
          <w:rFonts w:ascii="Georgia" w:hAnsi="Georgia"/>
        </w:rPr>
        <w:t xml:space="preserve">La cuarta práctica </w:t>
      </w:r>
      <w:r>
        <w:rPr>
          <w:rFonts w:ascii="Georgia" w:hAnsi="Georgia"/>
          <w:u w:val="single"/>
        </w:rPr>
        <w:t>Integrar los planes</w:t>
      </w:r>
      <w:r w:rsidR="00A448AF">
        <w:rPr>
          <w:rFonts w:ascii="Georgia" w:hAnsi="Georgia"/>
        </w:rPr>
        <w:t xml:space="preserve"> (SP1.4)</w:t>
      </w:r>
      <w:r>
        <w:rPr>
          <w:rFonts w:ascii="Georgia" w:hAnsi="Georgia"/>
        </w:rPr>
        <w:t>:</w:t>
      </w:r>
    </w:p>
    <w:p w14:paraId="1EF7C65B" w14:textId="221C6FC9" w:rsidR="00880319" w:rsidRDefault="0080534C" w:rsidP="00FD691A">
      <w:pPr>
        <w:spacing w:line="360" w:lineRule="auto"/>
        <w:ind w:firstLine="360"/>
        <w:jc w:val="both"/>
        <w:rPr>
          <w:rFonts w:ascii="Georgia" w:hAnsi="Georgia"/>
        </w:rPr>
      </w:pPr>
      <w:r>
        <w:rPr>
          <w:rFonts w:ascii="Georgia" w:hAnsi="Georgia"/>
        </w:rPr>
        <w:lastRenderedPageBreak/>
        <w:t xml:space="preserve">Se realizan los </w:t>
      </w:r>
      <w:proofErr w:type="spellStart"/>
      <w:r>
        <w:rPr>
          <w:rFonts w:ascii="Georgia" w:hAnsi="Georgia"/>
        </w:rPr>
        <w:t>disintos</w:t>
      </w:r>
      <w:proofErr w:type="spellEnd"/>
      <w:r>
        <w:rPr>
          <w:rFonts w:ascii="Georgia" w:hAnsi="Georgia"/>
        </w:rPr>
        <w:t xml:space="preserve"> eventos de Scrum para asegurar que tanto planes como estrategias se cumplen. El Sprint </w:t>
      </w:r>
      <w:proofErr w:type="spellStart"/>
      <w:r>
        <w:rPr>
          <w:rFonts w:ascii="Georgia" w:hAnsi="Georgia"/>
        </w:rPr>
        <w:t>Planning</w:t>
      </w:r>
      <w:proofErr w:type="spellEnd"/>
      <w:r>
        <w:rPr>
          <w:rFonts w:ascii="Georgia" w:hAnsi="Georgia"/>
        </w:rPr>
        <w:t xml:space="preserve"> para el arranque de cada iteración, se negocia con el compromiso con el PO y se define el alcance de dicha iteración. Las </w:t>
      </w:r>
      <w:proofErr w:type="spellStart"/>
      <w:r>
        <w:rPr>
          <w:rFonts w:ascii="Georgia" w:hAnsi="Georgia"/>
        </w:rPr>
        <w:t>dailys</w:t>
      </w:r>
      <w:proofErr w:type="spellEnd"/>
      <w:r>
        <w:rPr>
          <w:rFonts w:ascii="Georgia" w:hAnsi="Georgia"/>
        </w:rPr>
        <w:t xml:space="preserve"> de 15 min para para monitorizar el proceso de desarrollo, Sprint </w:t>
      </w:r>
      <w:proofErr w:type="spellStart"/>
      <w:r>
        <w:rPr>
          <w:rFonts w:ascii="Georgia" w:hAnsi="Georgia"/>
        </w:rPr>
        <w:t>Review</w:t>
      </w:r>
      <w:proofErr w:type="spellEnd"/>
      <w:r>
        <w:rPr>
          <w:rFonts w:ascii="Georgia" w:hAnsi="Georgia"/>
        </w:rPr>
        <w:t xml:space="preserve"> para mostrar las funcionalidades incrementadas en cada iteración con todos los </w:t>
      </w:r>
      <w:proofErr w:type="spellStart"/>
      <w:r>
        <w:rPr>
          <w:rFonts w:ascii="Georgia" w:hAnsi="Georgia"/>
        </w:rPr>
        <w:t>stakeholders</w:t>
      </w:r>
      <w:proofErr w:type="spellEnd"/>
      <w:r>
        <w:rPr>
          <w:rFonts w:ascii="Georgia" w:hAnsi="Georgia"/>
        </w:rPr>
        <w:t xml:space="preserve"> y finalmente el Sprint Retrospective para analizar problemas y proponer mejoras entre el equipo y el SM.</w:t>
      </w:r>
    </w:p>
    <w:p w14:paraId="37F9421E" w14:textId="6820A95C" w:rsidR="00277072" w:rsidRDefault="00277072" w:rsidP="00FD691A">
      <w:pPr>
        <w:spacing w:line="360" w:lineRule="auto"/>
        <w:ind w:firstLine="360"/>
        <w:jc w:val="both"/>
        <w:rPr>
          <w:rFonts w:ascii="Georgia" w:hAnsi="Georgia"/>
        </w:rPr>
      </w:pPr>
      <w:r>
        <w:rPr>
          <w:rFonts w:ascii="Georgia" w:hAnsi="Georgia"/>
        </w:rPr>
        <w:t xml:space="preserve">Quinta práctica </w:t>
      </w:r>
      <w:r w:rsidRPr="00CC703F">
        <w:rPr>
          <w:rFonts w:ascii="Georgia" w:hAnsi="Georgia"/>
          <w:u w:val="single"/>
        </w:rPr>
        <w:t>Gestionar el proyecto utilizando planes integrados</w:t>
      </w:r>
      <w:r w:rsidR="0018099B">
        <w:rPr>
          <w:rFonts w:ascii="Georgia" w:hAnsi="Georgia"/>
        </w:rPr>
        <w:t xml:space="preserve"> (SP1.5)</w:t>
      </w:r>
      <w:r>
        <w:rPr>
          <w:rFonts w:ascii="Georgia" w:hAnsi="Georgia"/>
        </w:rPr>
        <w:t>:</w:t>
      </w:r>
    </w:p>
    <w:p w14:paraId="64579213" w14:textId="04339C23" w:rsidR="00153D55" w:rsidRDefault="00153D55" w:rsidP="00FD691A">
      <w:pPr>
        <w:spacing w:line="360" w:lineRule="auto"/>
        <w:ind w:firstLine="360"/>
        <w:jc w:val="both"/>
        <w:rPr>
          <w:rFonts w:ascii="Georgia" w:hAnsi="Georgia"/>
        </w:rPr>
      </w:pPr>
      <w:r>
        <w:rPr>
          <w:rFonts w:ascii="Georgia" w:hAnsi="Georgia"/>
        </w:rPr>
        <w:t>Como se ha visto en la práctica anterior con los distintos eventos de Scrum se pueden monitorizar los riesgos de la interfaz del producto y del proyecto, así como seguir los parámetros de la planificación del proyecto.</w:t>
      </w:r>
    </w:p>
    <w:p w14:paraId="4AF99280" w14:textId="47677D30" w:rsidR="00153D55" w:rsidRDefault="00153D55" w:rsidP="00FD691A">
      <w:pPr>
        <w:spacing w:line="360" w:lineRule="auto"/>
        <w:ind w:firstLine="360"/>
        <w:jc w:val="both"/>
        <w:rPr>
          <w:rFonts w:ascii="Georgia" w:hAnsi="Georgia"/>
        </w:rPr>
      </w:pPr>
      <w:r>
        <w:rPr>
          <w:rFonts w:ascii="Georgia" w:hAnsi="Georgia"/>
        </w:rPr>
        <w:t>También podemos cambiar el calendario con ajustes necesarios después de cada reunión de revisión del Sprint entregado.</w:t>
      </w:r>
    </w:p>
    <w:p w14:paraId="683A8535" w14:textId="31DA74DB" w:rsidR="004621DD" w:rsidRDefault="004621DD" w:rsidP="00FD691A">
      <w:pPr>
        <w:spacing w:line="360" w:lineRule="auto"/>
        <w:ind w:firstLine="360"/>
        <w:jc w:val="both"/>
        <w:rPr>
          <w:rFonts w:ascii="Georgia" w:hAnsi="Georgia"/>
        </w:rPr>
      </w:pPr>
      <w:r>
        <w:rPr>
          <w:rFonts w:ascii="Georgia" w:hAnsi="Georgia"/>
        </w:rPr>
        <w:t xml:space="preserve">Sexta práctica </w:t>
      </w:r>
      <w:r>
        <w:rPr>
          <w:rFonts w:ascii="Georgia" w:hAnsi="Georgia"/>
          <w:u w:val="single"/>
        </w:rPr>
        <w:t>Establecer los equipos</w:t>
      </w:r>
      <w:r w:rsidR="0018099B">
        <w:rPr>
          <w:rFonts w:ascii="Georgia" w:hAnsi="Georgia"/>
        </w:rPr>
        <w:t xml:space="preserve"> (SP1.6)</w:t>
      </w:r>
      <w:r>
        <w:rPr>
          <w:rFonts w:ascii="Georgia" w:hAnsi="Georgia"/>
        </w:rPr>
        <w:t>:</w:t>
      </w:r>
    </w:p>
    <w:p w14:paraId="31448CDE" w14:textId="53C5E722" w:rsidR="004621DD" w:rsidRDefault="004621DD" w:rsidP="00FD691A">
      <w:pPr>
        <w:spacing w:line="360" w:lineRule="auto"/>
        <w:ind w:firstLine="360"/>
        <w:jc w:val="both"/>
        <w:rPr>
          <w:rFonts w:ascii="Georgia" w:hAnsi="Georgia"/>
        </w:rPr>
      </w:pPr>
      <w:r>
        <w:rPr>
          <w:rFonts w:ascii="Georgia" w:hAnsi="Georgia"/>
        </w:rPr>
        <w:t xml:space="preserve">Como se ha mencionado anteriormente los roles principales serían el </w:t>
      </w:r>
      <w:proofErr w:type="spellStart"/>
      <w:r>
        <w:rPr>
          <w:rFonts w:ascii="Georgia" w:hAnsi="Georgia"/>
        </w:rPr>
        <w:t>Product</w:t>
      </w:r>
      <w:proofErr w:type="spellEnd"/>
      <w:r>
        <w:rPr>
          <w:rFonts w:ascii="Georgia" w:hAnsi="Georgia"/>
        </w:rPr>
        <w:t xml:space="preserve"> </w:t>
      </w:r>
      <w:proofErr w:type="spellStart"/>
      <w:r>
        <w:rPr>
          <w:rFonts w:ascii="Georgia" w:hAnsi="Georgia"/>
        </w:rPr>
        <w:t>Owner</w:t>
      </w:r>
      <w:proofErr w:type="spellEnd"/>
      <w:r>
        <w:rPr>
          <w:rFonts w:ascii="Georgia" w:hAnsi="Georgia"/>
        </w:rPr>
        <w:t>, el equipo de desarrollo y el Scrum Master. Con estos roles podemos establecer y mantener la visión compartida del proyecto la estructura del equipo.</w:t>
      </w:r>
    </w:p>
    <w:p w14:paraId="63C067F6" w14:textId="373399C1" w:rsidR="00BD0FF4" w:rsidRDefault="00BD0FF4" w:rsidP="00FD691A">
      <w:pPr>
        <w:spacing w:line="360" w:lineRule="auto"/>
        <w:ind w:firstLine="360"/>
        <w:jc w:val="both"/>
        <w:rPr>
          <w:rFonts w:ascii="Georgia" w:hAnsi="Georgia"/>
        </w:rPr>
      </w:pPr>
      <w:r>
        <w:rPr>
          <w:rFonts w:ascii="Georgia" w:hAnsi="Georgia"/>
        </w:rPr>
        <w:t xml:space="preserve">Séptima práctica </w:t>
      </w:r>
      <w:r>
        <w:rPr>
          <w:rFonts w:ascii="Georgia" w:hAnsi="Georgia"/>
          <w:u w:val="single"/>
        </w:rPr>
        <w:t>Contribuir a los activos de proceso de la organización</w:t>
      </w:r>
      <w:r w:rsidR="0018099B">
        <w:rPr>
          <w:rFonts w:ascii="Georgia" w:hAnsi="Georgia"/>
        </w:rPr>
        <w:t xml:space="preserve"> (SP1.7)</w:t>
      </w:r>
      <w:r>
        <w:rPr>
          <w:rFonts w:ascii="Georgia" w:hAnsi="Georgia"/>
        </w:rPr>
        <w:t>:</w:t>
      </w:r>
    </w:p>
    <w:p w14:paraId="3FCBDE7F" w14:textId="17388988" w:rsidR="00BD0FF4" w:rsidRDefault="00BD0FF4" w:rsidP="00FD691A">
      <w:pPr>
        <w:spacing w:line="360" w:lineRule="auto"/>
        <w:ind w:firstLine="360"/>
        <w:jc w:val="both"/>
        <w:rPr>
          <w:rFonts w:ascii="Georgia" w:hAnsi="Georgia"/>
        </w:rPr>
      </w:pPr>
      <w:r>
        <w:rPr>
          <w:rFonts w:ascii="Georgia" w:hAnsi="Georgia"/>
        </w:rPr>
        <w:t xml:space="preserve">El equipo de desarrollo planifica y gestiona en horas las tareas descompuesto de los </w:t>
      </w:r>
      <w:proofErr w:type="spellStart"/>
      <w:r>
        <w:rPr>
          <w:rFonts w:ascii="Georgia" w:hAnsi="Georgia"/>
        </w:rPr>
        <w:t>PBIs</w:t>
      </w:r>
      <w:proofErr w:type="spellEnd"/>
      <w:r>
        <w:rPr>
          <w:rFonts w:ascii="Georgia" w:hAnsi="Georgia"/>
        </w:rPr>
        <w:t>, previamente acepta</w:t>
      </w:r>
      <w:r w:rsidR="00A448AF">
        <w:rPr>
          <w:rFonts w:ascii="Georgia" w:hAnsi="Georgia"/>
        </w:rPr>
        <w:t>das por el PO el cual gestiona, como hemos mencionado más arriba la pila del producto.</w:t>
      </w:r>
    </w:p>
    <w:p w14:paraId="6F00D9A8" w14:textId="0EAAE52A" w:rsidR="003E1587" w:rsidRDefault="003E1587" w:rsidP="00FD691A">
      <w:pPr>
        <w:spacing w:line="360" w:lineRule="auto"/>
        <w:ind w:firstLine="360"/>
        <w:jc w:val="both"/>
        <w:rPr>
          <w:rFonts w:ascii="Georgia" w:hAnsi="Georgia"/>
        </w:rPr>
      </w:pPr>
    </w:p>
    <w:p w14:paraId="4D263BB9" w14:textId="558AC92C" w:rsidR="003E1587" w:rsidRDefault="003E1587" w:rsidP="00FD691A">
      <w:pPr>
        <w:spacing w:line="360" w:lineRule="auto"/>
        <w:ind w:firstLine="360"/>
        <w:jc w:val="both"/>
        <w:rPr>
          <w:rFonts w:ascii="Georgia" w:hAnsi="Georgia"/>
        </w:rPr>
      </w:pPr>
      <w:r>
        <w:rPr>
          <w:rFonts w:ascii="Georgia" w:hAnsi="Georgia"/>
        </w:rPr>
        <w:t>Las prácticas específicas que tenemos dentro de “coordinar y colaborar con las partes interesadas” son:</w:t>
      </w:r>
    </w:p>
    <w:p w14:paraId="48548788" w14:textId="4705FCED" w:rsidR="003E1587" w:rsidRDefault="003E1587" w:rsidP="00FD691A">
      <w:pPr>
        <w:spacing w:line="360" w:lineRule="auto"/>
        <w:ind w:firstLine="360"/>
        <w:jc w:val="both"/>
        <w:rPr>
          <w:rFonts w:ascii="Georgia" w:hAnsi="Georgia"/>
        </w:rPr>
      </w:pPr>
      <w:r w:rsidRPr="003E1587">
        <w:rPr>
          <w:rFonts w:ascii="Georgia" w:hAnsi="Georgia"/>
          <w:u w:val="single"/>
        </w:rPr>
        <w:t>Gestionar la involucración de las partes interesadas relevantes</w:t>
      </w:r>
      <w:r>
        <w:rPr>
          <w:rFonts w:ascii="Georgia" w:hAnsi="Georgia"/>
        </w:rPr>
        <w:t xml:space="preserve"> (SP2.1):</w:t>
      </w:r>
    </w:p>
    <w:p w14:paraId="62A23059" w14:textId="7304EFA3" w:rsidR="003E1587" w:rsidRDefault="003E1587" w:rsidP="00FD691A">
      <w:pPr>
        <w:spacing w:line="360" w:lineRule="auto"/>
        <w:ind w:firstLine="360"/>
        <w:jc w:val="both"/>
        <w:rPr>
          <w:rFonts w:ascii="Georgia" w:hAnsi="Georgia"/>
        </w:rPr>
      </w:pPr>
      <w:r>
        <w:rPr>
          <w:rFonts w:ascii="Georgia" w:hAnsi="Georgia"/>
        </w:rPr>
        <w:tab/>
        <w:t xml:space="preserve">El </w:t>
      </w:r>
      <w:proofErr w:type="spellStart"/>
      <w:r>
        <w:rPr>
          <w:rFonts w:ascii="Georgia" w:hAnsi="Georgia"/>
        </w:rPr>
        <w:t>Product</w:t>
      </w:r>
      <w:proofErr w:type="spellEnd"/>
      <w:r>
        <w:rPr>
          <w:rFonts w:ascii="Georgia" w:hAnsi="Georgia"/>
        </w:rPr>
        <w:t xml:space="preserve"> </w:t>
      </w:r>
      <w:proofErr w:type="spellStart"/>
      <w:r>
        <w:rPr>
          <w:rFonts w:ascii="Georgia" w:hAnsi="Georgia"/>
        </w:rPr>
        <w:t>Owner</w:t>
      </w:r>
      <w:proofErr w:type="spellEnd"/>
      <w:r>
        <w:rPr>
          <w:rFonts w:ascii="Georgia" w:hAnsi="Georgia"/>
        </w:rPr>
        <w:t xml:space="preserve"> conoce los intereses del cliente final y en general de los stakeholders, gestiona la pila de producto y acuerda con el equipo de desarrollo que va a entrar en cada Sprint para que este pueda mostrarlo al final de dicho Sprint a todos los interesados. Entre medias tenemos al Scrum Master que se encargará de ayudar al PO a entender la agilidad y maximizar el valor de negocio y ayudar a la organización a entender que iteraciones tiene con el equipo aportan valor.</w:t>
      </w:r>
    </w:p>
    <w:p w14:paraId="1F6A42AB" w14:textId="4E81FD1F" w:rsidR="003E1587" w:rsidRDefault="003E1587" w:rsidP="00FD691A">
      <w:pPr>
        <w:spacing w:line="360" w:lineRule="auto"/>
        <w:ind w:firstLine="360"/>
        <w:jc w:val="both"/>
        <w:rPr>
          <w:rFonts w:ascii="Georgia" w:hAnsi="Georgia"/>
        </w:rPr>
      </w:pPr>
      <w:r w:rsidRPr="003E1587">
        <w:rPr>
          <w:rFonts w:ascii="Georgia" w:hAnsi="Georgia"/>
          <w:u w:val="single"/>
        </w:rPr>
        <w:t>Gestionar las dependencias</w:t>
      </w:r>
      <w:r>
        <w:rPr>
          <w:rFonts w:ascii="Georgia" w:hAnsi="Georgia"/>
        </w:rPr>
        <w:t xml:space="preserve"> (SP2.2):</w:t>
      </w:r>
    </w:p>
    <w:p w14:paraId="6BD85D89" w14:textId="1BF8F3B1" w:rsidR="003E1587" w:rsidRDefault="006F67C3" w:rsidP="00FD691A">
      <w:pPr>
        <w:spacing w:line="360" w:lineRule="auto"/>
        <w:ind w:firstLine="360"/>
        <w:jc w:val="both"/>
        <w:rPr>
          <w:rFonts w:ascii="Georgia" w:hAnsi="Georgia"/>
        </w:rPr>
      </w:pPr>
      <w:r>
        <w:rPr>
          <w:rFonts w:ascii="Georgia" w:hAnsi="Georgia"/>
        </w:rPr>
        <w:lastRenderedPageBreak/>
        <w:t>Participar con las partes interesadas relevante para identificar, negociar y seguir las dependencias críticas. Esto se realiza de forma exhaustiva en los cuatro eventos de Scrum definidos con anterioridad.</w:t>
      </w:r>
    </w:p>
    <w:p w14:paraId="38A98293" w14:textId="33C90AD9" w:rsidR="00B70BC8" w:rsidRDefault="00B70BC8" w:rsidP="00FD691A">
      <w:pPr>
        <w:spacing w:line="360" w:lineRule="auto"/>
        <w:ind w:firstLine="360"/>
        <w:jc w:val="both"/>
        <w:rPr>
          <w:rFonts w:ascii="Georgia" w:hAnsi="Georgia"/>
        </w:rPr>
      </w:pPr>
      <w:r w:rsidRPr="00B70BC8">
        <w:rPr>
          <w:rFonts w:ascii="Georgia" w:hAnsi="Georgia"/>
          <w:u w:val="single"/>
        </w:rPr>
        <w:t>Resolver las cuestiones de coordinación</w:t>
      </w:r>
      <w:r>
        <w:rPr>
          <w:rFonts w:ascii="Georgia" w:hAnsi="Georgia"/>
        </w:rPr>
        <w:t xml:space="preserve"> (SP2.3):</w:t>
      </w:r>
    </w:p>
    <w:p w14:paraId="42B1FC53" w14:textId="3F146F20" w:rsidR="00B70BC8" w:rsidRDefault="00A87218" w:rsidP="00FD691A">
      <w:pPr>
        <w:spacing w:line="360" w:lineRule="auto"/>
        <w:ind w:firstLine="360"/>
        <w:jc w:val="both"/>
        <w:rPr>
          <w:rFonts w:ascii="Georgia" w:hAnsi="Georgia"/>
        </w:rPr>
      </w:pPr>
      <w:r>
        <w:rPr>
          <w:rFonts w:ascii="Georgia" w:hAnsi="Georgia"/>
        </w:rPr>
        <w:t>Esta práctica específica sería muy parecida a la anterior ya que intervendrían los mismos roles en los mismos eventos de Scrum resolviendo las cuestiones con las partes interesadas relevantes en cada una de dichas reuniones.</w:t>
      </w:r>
    </w:p>
    <w:p w14:paraId="6237BCA6" w14:textId="77777777" w:rsidR="00281FB3" w:rsidRDefault="00281FB3" w:rsidP="00FD691A">
      <w:pPr>
        <w:spacing w:line="360" w:lineRule="auto"/>
        <w:ind w:firstLine="360"/>
        <w:jc w:val="both"/>
        <w:rPr>
          <w:rFonts w:ascii="Georgia" w:hAnsi="Georgia"/>
        </w:rPr>
      </w:pPr>
    </w:p>
    <w:p w14:paraId="1828D6F9" w14:textId="47C4C148" w:rsidR="00281FB3" w:rsidRDefault="00281FB3" w:rsidP="00FD691A">
      <w:pPr>
        <w:spacing w:line="360" w:lineRule="auto"/>
        <w:ind w:firstLine="360"/>
        <w:jc w:val="both"/>
        <w:rPr>
          <w:rFonts w:ascii="Georgia" w:hAnsi="Georgia"/>
        </w:rPr>
      </w:pPr>
      <w:r>
        <w:rPr>
          <w:rFonts w:ascii="Georgia" w:hAnsi="Georgia"/>
        </w:rPr>
        <w:t>Finalmente quedaría el gráfico de la siguiente forma:</w:t>
      </w:r>
    </w:p>
    <w:p w14:paraId="7A4F1AD1" w14:textId="2B7537B3" w:rsidR="00281FB3" w:rsidRPr="00A87218" w:rsidRDefault="00281FB3" w:rsidP="00FD691A">
      <w:pPr>
        <w:spacing w:line="360" w:lineRule="auto"/>
        <w:ind w:firstLine="360"/>
        <w:jc w:val="both"/>
        <w:rPr>
          <w:rFonts w:ascii="Georgia" w:hAnsi="Georgia"/>
        </w:rPr>
      </w:pPr>
      <w:r>
        <w:rPr>
          <w:rFonts w:ascii="Georgia" w:hAnsi="Georgia"/>
          <w:noProof/>
        </w:rPr>
        <w:drawing>
          <wp:inline distT="0" distB="0" distL="0" distR="0" wp14:anchorId="25DB8831" wp14:editId="6F5BAFD3">
            <wp:extent cx="5398770" cy="2440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2440940"/>
                    </a:xfrm>
                    <a:prstGeom prst="rect">
                      <a:avLst/>
                    </a:prstGeom>
                    <a:noFill/>
                    <a:ln>
                      <a:noFill/>
                    </a:ln>
                  </pic:spPr>
                </pic:pic>
              </a:graphicData>
            </a:graphic>
          </wp:inline>
        </w:drawing>
      </w:r>
    </w:p>
    <w:p w14:paraId="6AF4D7F1" w14:textId="1233E920" w:rsidR="00AA692E" w:rsidRPr="006C1DAF" w:rsidRDefault="00DC3F06" w:rsidP="00FD691A">
      <w:pPr>
        <w:spacing w:line="360" w:lineRule="auto"/>
        <w:ind w:firstLine="360"/>
        <w:jc w:val="both"/>
        <w:rPr>
          <w:rFonts w:ascii="Georgia" w:hAnsi="Georgia"/>
        </w:rPr>
      </w:pPr>
      <w:r>
        <w:rPr>
          <w:rFonts w:ascii="Georgia" w:hAnsi="Georgia"/>
        </w:rPr>
        <w:tab/>
      </w:r>
      <w:r w:rsidR="0077770B" w:rsidRPr="006C1DAF">
        <w:rPr>
          <w:rFonts w:ascii="Georgia" w:hAnsi="Georgia"/>
        </w:rPr>
        <w:br w:type="page"/>
      </w:r>
    </w:p>
    <w:bookmarkStart w:id="6" w:name="_Toc105009675" w:displacedByCustomXml="next"/>
    <w:sdt>
      <w:sdtPr>
        <w:rPr>
          <w:lang w:val="es-ES"/>
        </w:rPr>
        <w:id w:val="1006097965"/>
        <w:docPartObj>
          <w:docPartGallery w:val="Bibliographies"/>
          <w:docPartUnique/>
        </w:docPartObj>
      </w:sdtPr>
      <w:sdtEndPr>
        <w:rPr>
          <w:rFonts w:asciiTheme="minorHAnsi" w:eastAsiaTheme="minorHAnsi" w:hAnsiTheme="minorHAnsi" w:cstheme="minorBidi"/>
          <w:color w:val="auto"/>
          <w:sz w:val="22"/>
          <w:szCs w:val="22"/>
          <w:lang w:val="es-ES_tradnl"/>
        </w:rPr>
      </w:sdtEndPr>
      <w:sdtContent>
        <w:p w14:paraId="491D3D1F" w14:textId="4DFDD5B3" w:rsidR="001B1C42" w:rsidRDefault="001B1C42">
          <w:pPr>
            <w:pStyle w:val="Ttulo1"/>
          </w:pPr>
          <w:r>
            <w:rPr>
              <w:lang w:val="es-ES"/>
            </w:rPr>
            <w:t>Bibliografía</w:t>
          </w:r>
          <w:bookmarkEnd w:id="6"/>
        </w:p>
        <w:sdt>
          <w:sdtPr>
            <w:id w:val="111145805"/>
            <w:bibliography/>
          </w:sdtPr>
          <w:sdtContent>
            <w:p w14:paraId="4A4AE1DD" w14:textId="77777777" w:rsidR="004724AC" w:rsidRDefault="001B1C42" w:rsidP="004724AC">
              <w:pPr>
                <w:pStyle w:val="Bibliografa"/>
                <w:ind w:left="720" w:hanging="720"/>
                <w:rPr>
                  <w:noProof/>
                  <w:sz w:val="24"/>
                  <w:szCs w:val="24"/>
                </w:rPr>
              </w:pPr>
              <w:r>
                <w:fldChar w:fldCharType="begin"/>
              </w:r>
              <w:r>
                <w:instrText>BIBLIOGRAPHY</w:instrText>
              </w:r>
              <w:r>
                <w:fldChar w:fldCharType="separate"/>
              </w:r>
              <w:r w:rsidR="004724AC">
                <w:rPr>
                  <w:noProof/>
                </w:rPr>
                <w:t xml:space="preserve">DelftStack. (11 de Marzo de 2021). </w:t>
              </w:r>
              <w:r w:rsidR="004724AC">
                <w:rPr>
                  <w:i/>
                  <w:iCs/>
                  <w:noProof/>
                </w:rPr>
                <w:t>DelftStack</w:t>
              </w:r>
              <w:r w:rsidR="004724AC">
                <w:rPr>
                  <w:noProof/>
                </w:rPr>
                <w:t>. Obtenido de https://www.delftstack.com/es/howto/python/square-root-in-python/</w:t>
              </w:r>
            </w:p>
            <w:p w14:paraId="35C7ADB5" w14:textId="77777777" w:rsidR="004724AC" w:rsidRDefault="004724AC" w:rsidP="004724AC">
              <w:pPr>
                <w:pStyle w:val="Bibliografa"/>
                <w:ind w:left="720" w:hanging="720"/>
                <w:rPr>
                  <w:noProof/>
                </w:rPr>
              </w:pPr>
              <w:r>
                <w:rPr>
                  <w:noProof/>
                </w:rPr>
                <w:t>Manuel González. (19 de Noviembre de 2018). Python - Nivel 18 - Reto 4 - Método babilónico para calcular raices cuadradas [vídeo]. Youtube. Obtenido de https://www.youtube.com/watch?v=8J4E6xptivk</w:t>
              </w:r>
            </w:p>
            <w:p w14:paraId="485FCB1A" w14:textId="77777777" w:rsidR="004724AC" w:rsidRDefault="004724AC" w:rsidP="004724AC">
              <w:pPr>
                <w:pStyle w:val="Bibliografa"/>
                <w:ind w:left="720" w:hanging="720"/>
                <w:rPr>
                  <w:noProof/>
                </w:rPr>
              </w:pPr>
              <w:r>
                <w:rPr>
                  <w:noProof/>
                </w:rPr>
                <w:t xml:space="preserve">Mendoza, J. (6 de Octubre de 2020). </w:t>
              </w:r>
              <w:r>
                <w:rPr>
                  <w:i/>
                  <w:iCs/>
                  <w:noProof/>
                </w:rPr>
                <w:t>Estadísticamente</w:t>
              </w:r>
              <w:r>
                <w:rPr>
                  <w:noProof/>
                </w:rPr>
                <w:t>. Obtenido de https://estadisticamente.com/programar-calculadora-python/</w:t>
              </w:r>
            </w:p>
            <w:p w14:paraId="1DFF6FD3" w14:textId="77777777" w:rsidR="004724AC" w:rsidRDefault="004724AC" w:rsidP="004724AC">
              <w:pPr>
                <w:pStyle w:val="Bibliografa"/>
                <w:ind w:left="720" w:hanging="720"/>
                <w:rPr>
                  <w:noProof/>
                </w:rPr>
              </w:pPr>
              <w:r>
                <w:rPr>
                  <w:noProof/>
                </w:rPr>
                <w:t xml:space="preserve">Python. (01 de Enero de 2022). </w:t>
              </w:r>
              <w:r>
                <w:rPr>
                  <w:i/>
                  <w:iCs/>
                  <w:noProof/>
                </w:rPr>
                <w:t>docs.python</w:t>
              </w:r>
              <w:r>
                <w:rPr>
                  <w:noProof/>
                </w:rPr>
                <w:t>. Obtenido de https://docs.python.org/3/library/unittest.html</w:t>
              </w:r>
            </w:p>
            <w:p w14:paraId="01BE9FA3" w14:textId="41EA20EC" w:rsidR="001B1C42" w:rsidRDefault="001B1C42" w:rsidP="004724AC">
              <w:r>
                <w:rPr>
                  <w:b/>
                  <w:bCs/>
                </w:rPr>
                <w:fldChar w:fldCharType="end"/>
              </w:r>
            </w:p>
          </w:sdtContent>
        </w:sdt>
      </w:sdtContent>
    </w:sdt>
    <w:p w14:paraId="5394867B" w14:textId="4904682C" w:rsidR="00C73F7A" w:rsidRDefault="00C73F7A" w:rsidP="00E309ED"/>
    <w:p w14:paraId="28988472" w14:textId="175C7053" w:rsidR="00B63D04" w:rsidRDefault="00B63D04" w:rsidP="00B63D04"/>
    <w:p w14:paraId="05CB2D65" w14:textId="1ACAEC55" w:rsidR="00E90A8F" w:rsidRDefault="00E90A8F" w:rsidP="00E90A8F"/>
    <w:p w14:paraId="50AB0DE7" w14:textId="7B39B8C1" w:rsidR="00BF39AA" w:rsidRDefault="00BF39AA">
      <w:pPr>
        <w:rPr>
          <w:rFonts w:ascii="Georgia" w:hAnsi="Georgia"/>
        </w:rPr>
      </w:pPr>
      <w:r>
        <w:rPr>
          <w:rFonts w:ascii="Georgia" w:hAnsi="Georgia"/>
        </w:rPr>
        <w:br w:type="page"/>
      </w:r>
    </w:p>
    <w:p w14:paraId="7071C6EF" w14:textId="46ADDBDF" w:rsidR="00453707" w:rsidRDefault="00BF39AA" w:rsidP="00BF39AA">
      <w:pPr>
        <w:pStyle w:val="Ttulo1"/>
      </w:pPr>
      <w:bookmarkStart w:id="7" w:name="_Toc105009676"/>
      <w:r>
        <w:lastRenderedPageBreak/>
        <w:t>Hoja de control</w:t>
      </w:r>
      <w:bookmarkEnd w:id="7"/>
    </w:p>
    <w:tbl>
      <w:tblPr>
        <w:tblStyle w:val="Tablaconcuadrcula"/>
        <w:tblW w:w="0" w:type="auto"/>
        <w:tblInd w:w="-5" w:type="dxa"/>
        <w:tblBorders>
          <w:top w:val="single" w:sz="4" w:space="0" w:color="404040"/>
          <w:left w:val="none" w:sz="0" w:space="0" w:color="auto"/>
          <w:bottom w:val="single" w:sz="4" w:space="0" w:color="404040"/>
          <w:right w:val="none" w:sz="0" w:space="0" w:color="auto"/>
          <w:insideH w:val="single" w:sz="4" w:space="0" w:color="404040"/>
          <w:insideV w:val="single" w:sz="4" w:space="0" w:color="404040"/>
        </w:tblBorders>
        <w:tblCellMar>
          <w:top w:w="28" w:type="dxa"/>
          <w:bottom w:w="28" w:type="dxa"/>
        </w:tblCellMar>
        <w:tblLook w:val="04A0" w:firstRow="1" w:lastRow="0" w:firstColumn="1" w:lastColumn="0" w:noHBand="0" w:noVBand="1"/>
      </w:tblPr>
      <w:tblGrid>
        <w:gridCol w:w="2982"/>
        <w:gridCol w:w="1985"/>
        <w:gridCol w:w="1701"/>
        <w:gridCol w:w="1547"/>
      </w:tblGrid>
      <w:tr w:rsidR="00BF39AA" w:rsidRPr="000B67C2" w14:paraId="7B7ACE0A" w14:textId="77777777" w:rsidTr="00E93E2C">
        <w:trPr>
          <w:trHeight w:val="891"/>
        </w:trPr>
        <w:tc>
          <w:tcPr>
            <w:tcW w:w="8215" w:type="dxa"/>
            <w:gridSpan w:val="4"/>
            <w:shd w:val="clear" w:color="auto" w:fill="0098CD"/>
            <w:vAlign w:val="bottom"/>
          </w:tcPr>
          <w:p w14:paraId="4C4D5C58" w14:textId="3D393F7C" w:rsidR="00BF39AA" w:rsidRPr="00B6439F" w:rsidRDefault="00BF39AA" w:rsidP="00E93E2C">
            <w:pPr>
              <w:pStyle w:val="NormalWeb"/>
              <w:spacing w:before="0" w:beforeAutospacing="0" w:after="0" w:afterAutospacing="0" w:line="276" w:lineRule="auto"/>
              <w:jc w:val="center"/>
              <w:rPr>
                <w:rFonts w:ascii="Calibri" w:hAnsi="Calibri" w:cs="Calibri"/>
                <w:b/>
                <w:iCs/>
                <w:color w:val="FFFFFF"/>
                <w:sz w:val="24"/>
                <w:szCs w:val="24"/>
              </w:rPr>
            </w:pPr>
            <w:r w:rsidRPr="00B6439F">
              <w:rPr>
                <w:rFonts w:ascii="Calibri" w:hAnsi="Calibri" w:cs="Calibri"/>
                <w:b/>
                <w:iCs/>
                <w:color w:val="FFFFFF"/>
                <w:sz w:val="24"/>
                <w:szCs w:val="24"/>
              </w:rPr>
              <w:t>HOJA DE CONTROL ACTIVIDAD GRUPAL</w:t>
            </w:r>
          </w:p>
          <w:p w14:paraId="4EDC7B80" w14:textId="4BBC7D93" w:rsidR="00BF39AA" w:rsidRPr="00B6439F" w:rsidRDefault="00BF39AA" w:rsidP="00E93E2C">
            <w:pPr>
              <w:pStyle w:val="NormalWeb"/>
              <w:spacing w:before="0" w:beforeAutospacing="0" w:after="0" w:afterAutospacing="0" w:line="276" w:lineRule="auto"/>
              <w:jc w:val="center"/>
              <w:rPr>
                <w:rFonts w:ascii="Calibri" w:hAnsi="Calibri" w:cs="Calibri"/>
                <w:bCs/>
                <w:iCs/>
              </w:rPr>
            </w:pPr>
            <w:r w:rsidRPr="00B6439F">
              <w:rPr>
                <w:rFonts w:ascii="Calibri" w:hAnsi="Calibri" w:cs="Calibri"/>
                <w:bCs/>
                <w:iCs/>
                <w:color w:val="FFFFFF"/>
                <w:sz w:val="24"/>
                <w:szCs w:val="24"/>
              </w:rPr>
              <w:t xml:space="preserve">Nombre y apellidos del primer miembro del equipo: </w:t>
            </w:r>
            <w:r w:rsidR="00AC584D">
              <w:rPr>
                <w:rFonts w:ascii="Calibri" w:hAnsi="Calibri" w:cs="Calibri"/>
                <w:bCs/>
                <w:iCs/>
                <w:color w:val="FFFFFF"/>
                <w:sz w:val="24"/>
                <w:szCs w:val="24"/>
              </w:rPr>
              <w:t xml:space="preserve">Marta </w:t>
            </w:r>
          </w:p>
        </w:tc>
      </w:tr>
      <w:tr w:rsidR="00BF39AA" w:rsidRPr="000B67C2" w14:paraId="35131567" w14:textId="77777777" w:rsidTr="00E93E2C">
        <w:tc>
          <w:tcPr>
            <w:tcW w:w="2982" w:type="dxa"/>
            <w:vMerge w:val="restart"/>
            <w:shd w:val="clear" w:color="auto" w:fill="D5F4FF"/>
            <w:vAlign w:val="bottom"/>
          </w:tcPr>
          <w:p w14:paraId="313F4F18"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p>
          <w:p w14:paraId="64CA102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FF0000"/>
              </w:rPr>
            </w:pPr>
            <w:r w:rsidRPr="00B6439F">
              <w:rPr>
                <w:rFonts w:ascii="Calibri" w:hAnsi="Calibri" w:cs="Calibri"/>
                <w:iCs/>
                <w:color w:val="333333"/>
              </w:rPr>
              <w:t>Asistencia a reuniones de equipo por cada integrante</w:t>
            </w:r>
            <w:r w:rsidRPr="00B6439F">
              <w:rPr>
                <w:rFonts w:ascii="Calibri" w:hAnsi="Calibri" w:cs="Calibri"/>
                <w:iCs/>
                <w:color w:val="FF0000"/>
              </w:rPr>
              <w:t xml:space="preserve"> </w:t>
            </w:r>
          </w:p>
          <w:p w14:paraId="36D9959C"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r w:rsidRPr="00B6439F">
              <w:rPr>
                <w:rFonts w:ascii="Calibri" w:hAnsi="Calibri" w:cs="Calibri"/>
                <w:iCs/>
                <w:color w:val="FF0000"/>
              </w:rPr>
              <w:t>(se incluirá una línea por cada miembro del equipo recogiendo su nombre)</w:t>
            </w:r>
          </w:p>
        </w:tc>
        <w:tc>
          <w:tcPr>
            <w:tcW w:w="5233" w:type="dxa"/>
            <w:gridSpan w:val="3"/>
            <w:vAlign w:val="bottom"/>
          </w:tcPr>
          <w:p w14:paraId="544D506C" w14:textId="77777777" w:rsidR="00BF39AA" w:rsidRPr="00B6439F" w:rsidRDefault="00BF39AA" w:rsidP="00E93E2C">
            <w:pPr>
              <w:pStyle w:val="NormalWeb"/>
              <w:spacing w:before="0" w:beforeAutospacing="0" w:after="0" w:afterAutospacing="0" w:line="276" w:lineRule="auto"/>
              <w:jc w:val="center"/>
              <w:rPr>
                <w:rFonts w:ascii="Calibri" w:hAnsi="Calibri" w:cs="Calibri"/>
                <w:b/>
                <w:bCs/>
                <w:iCs/>
                <w:color w:val="333333"/>
              </w:rPr>
            </w:pPr>
            <w:r w:rsidRPr="00B6439F">
              <w:rPr>
                <w:rFonts w:ascii="Calibri" w:hAnsi="Calibri" w:cs="Calibri"/>
                <w:b/>
                <w:bCs/>
                <w:iCs/>
                <w:color w:val="333333"/>
              </w:rPr>
              <w:t>Marcar con una X lo que proceda</w:t>
            </w:r>
          </w:p>
        </w:tc>
      </w:tr>
      <w:tr w:rsidR="00BF39AA" w:rsidRPr="000B67C2" w14:paraId="22A22BC1" w14:textId="77777777" w:rsidTr="00E93E2C">
        <w:trPr>
          <w:trHeight w:val="1108"/>
        </w:trPr>
        <w:tc>
          <w:tcPr>
            <w:tcW w:w="2982" w:type="dxa"/>
            <w:vMerge/>
            <w:shd w:val="clear" w:color="auto" w:fill="D5F4FF"/>
            <w:vAlign w:val="bottom"/>
          </w:tcPr>
          <w:p w14:paraId="3828E5E9"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p>
        </w:tc>
        <w:tc>
          <w:tcPr>
            <w:tcW w:w="1985" w:type="dxa"/>
            <w:vAlign w:val="bottom"/>
          </w:tcPr>
          <w:p w14:paraId="1408FF27"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una reunión o ninguna</w:t>
            </w:r>
          </w:p>
          <w:p w14:paraId="3831370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67456" behindDoc="0" locked="0" layoutInCell="1" allowOverlap="1" wp14:anchorId="2E9309AB" wp14:editId="59E6C2B5">
                      <wp:simplePos x="0" y="0"/>
                      <wp:positionH relativeFrom="column">
                        <wp:posOffset>430530</wp:posOffset>
                      </wp:positionH>
                      <wp:positionV relativeFrom="paragraph">
                        <wp:posOffset>56515</wp:posOffset>
                      </wp:positionV>
                      <wp:extent cx="198120" cy="175260"/>
                      <wp:effectExtent l="0" t="0" r="11430" b="1524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69C05AA" w14:textId="77777777" w:rsidR="00BF39AA" w:rsidRDefault="00BF39AA" w:rsidP="00BF39AA">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9309AB" id="Rectángulo 25" o:spid="_x0000_s1029" style="position:absolute;left:0;text-align:left;margin-left:33.9pt;margin-top:4.45pt;width:15.6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" filled="f" strokecolor="#0098cd" strokeweight="1pt">
                      <v:path arrowok="t"/>
                      <v:textbox>
                        <w:txbxContent>
                          <w:p w14:paraId="369C05AA" w14:textId="77777777" w:rsidR="00BF39AA" w:rsidRDefault="00BF39AA" w:rsidP="00BF39AA">
                            <w:pPr>
                              <w:jc w:val="center"/>
                            </w:pPr>
                            <w:proofErr w:type="spellStart"/>
                            <w:r>
                              <w:t>xxx</w:t>
                            </w:r>
                            <w:proofErr w:type="spellEnd"/>
                          </w:p>
                        </w:txbxContent>
                      </v:textbox>
                    </v:rect>
                  </w:pict>
                </mc:Fallback>
              </mc:AlternateContent>
            </w:r>
          </w:p>
          <w:p w14:paraId="53193321"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bottom"/>
          </w:tcPr>
          <w:p w14:paraId="08CB512F"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dos reuniones</w:t>
            </w:r>
          </w:p>
          <w:p w14:paraId="7AF6238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70528" behindDoc="0" locked="0" layoutInCell="1" allowOverlap="1" wp14:anchorId="04C86E94" wp14:editId="45B05D11">
                      <wp:simplePos x="0" y="0"/>
                      <wp:positionH relativeFrom="column">
                        <wp:posOffset>364490</wp:posOffset>
                      </wp:positionH>
                      <wp:positionV relativeFrom="paragraph">
                        <wp:posOffset>53340</wp:posOffset>
                      </wp:positionV>
                      <wp:extent cx="198120" cy="262255"/>
                      <wp:effectExtent l="0" t="0" r="11430" b="23495"/>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62255"/>
                              </a:xfrm>
                              <a:prstGeom prst="rect">
                                <a:avLst/>
                              </a:prstGeom>
                              <a:noFill/>
                              <a:ln w="12700" cap="flat" cmpd="sng" algn="ctr">
                                <a:solidFill>
                                  <a:srgbClr val="0098CD"/>
                                </a:solidFill>
                                <a:prstDash val="solid"/>
                                <a:miter lim="800000"/>
                              </a:ln>
                              <a:effectLst/>
                            </wps:spPr>
                            <wps:txbx>
                              <w:txbxContent>
                                <w:p w14:paraId="6F76C296" w14:textId="3D1C17AD" w:rsidR="00BF39AA" w:rsidRDefault="00BF39AA" w:rsidP="00BF39A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C86E94" id="Rectángulo 26" o:spid="_x0000_s1030" style="position:absolute;left:0;text-align:left;margin-left:28.7pt;margin-top:4.2pt;width:15.6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" filled="f" strokecolor="#0098cd" strokeweight="1pt">
                      <v:path arrowok="t"/>
                      <v:textbox>
                        <w:txbxContent>
                          <w:p w14:paraId="6F76C296" w14:textId="3D1C17AD" w:rsidR="00BF39AA" w:rsidRDefault="00BF39AA" w:rsidP="00BF39AA">
                            <w:pPr>
                              <w:jc w:val="center"/>
                            </w:pPr>
                            <w:r>
                              <w:t>X</w:t>
                            </w:r>
                          </w:p>
                        </w:txbxContent>
                      </v:textbox>
                    </v:rect>
                  </w:pict>
                </mc:Fallback>
              </mc:AlternateContent>
            </w:r>
          </w:p>
          <w:p w14:paraId="4FBDFFBB"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bottom"/>
          </w:tcPr>
          <w:p w14:paraId="4708955B"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tres reuniones</w:t>
            </w:r>
          </w:p>
          <w:p w14:paraId="2F56978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71552" behindDoc="0" locked="0" layoutInCell="1" allowOverlap="1" wp14:anchorId="6E88D08A" wp14:editId="11B53FFD">
                      <wp:simplePos x="0" y="0"/>
                      <wp:positionH relativeFrom="column">
                        <wp:posOffset>341630</wp:posOffset>
                      </wp:positionH>
                      <wp:positionV relativeFrom="paragraph">
                        <wp:posOffset>45085</wp:posOffset>
                      </wp:positionV>
                      <wp:extent cx="198120" cy="175260"/>
                      <wp:effectExtent l="0" t="0" r="11430" b="1524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269FD074" w14:textId="77777777" w:rsidR="00BF39AA" w:rsidRDefault="00BF39AA" w:rsidP="00BF39AA">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88D08A" id="Rectángulo 27" o:spid="_x0000_s1031" style="position:absolute;left:0;text-align:left;margin-left:26.9pt;margin-top:3.55pt;width:15.6pt;height:1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" filled="f" strokecolor="#0098cd" strokeweight="1pt">
                      <v:path arrowok="t"/>
                      <v:textbox>
                        <w:txbxContent>
                          <w:p w14:paraId="269FD074" w14:textId="77777777" w:rsidR="00BF39AA" w:rsidRDefault="00BF39AA" w:rsidP="00BF39AA">
                            <w:pPr>
                              <w:jc w:val="center"/>
                            </w:pPr>
                            <w:proofErr w:type="spellStart"/>
                            <w:r>
                              <w:t>xxx</w:t>
                            </w:r>
                            <w:proofErr w:type="spellEnd"/>
                          </w:p>
                        </w:txbxContent>
                      </v:textbox>
                    </v:rect>
                  </w:pict>
                </mc:Fallback>
              </mc:AlternateContent>
            </w:r>
          </w:p>
          <w:p w14:paraId="27FFFD3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r w:rsidR="00BF39AA" w:rsidRPr="000B67C2" w14:paraId="0425FAC7" w14:textId="77777777" w:rsidTr="00E93E2C">
        <w:tc>
          <w:tcPr>
            <w:tcW w:w="2982" w:type="dxa"/>
            <w:shd w:val="clear" w:color="auto" w:fill="D5F4FF"/>
            <w:vAlign w:val="bottom"/>
          </w:tcPr>
          <w:p w14:paraId="42755FDB"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r w:rsidRPr="00B6439F">
              <w:rPr>
                <w:rFonts w:ascii="Calibri" w:hAnsi="Calibri" w:cs="Calibri"/>
                <w:iCs/>
                <w:color w:val="333333"/>
              </w:rPr>
              <w:t>Tareas o entregas a realizadas por cada integrante</w:t>
            </w:r>
            <w:r w:rsidRPr="00B6439F">
              <w:rPr>
                <w:rFonts w:ascii="Calibri" w:hAnsi="Calibri" w:cs="Calibri"/>
                <w:iCs/>
                <w:color w:val="FF0000"/>
              </w:rPr>
              <w:t xml:space="preserve"> (se incluirá una línea por cada miembro del equipo recogiendo su nombre)</w:t>
            </w:r>
          </w:p>
        </w:tc>
        <w:tc>
          <w:tcPr>
            <w:tcW w:w="1985" w:type="dxa"/>
            <w:vAlign w:val="center"/>
          </w:tcPr>
          <w:p w14:paraId="2BEB3F1C"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Ninguna o una tarea</w:t>
            </w:r>
          </w:p>
          <w:p w14:paraId="7AE0D3E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68480" behindDoc="0" locked="0" layoutInCell="1" allowOverlap="1" wp14:anchorId="71647824" wp14:editId="3661F5DD">
                      <wp:simplePos x="0" y="0"/>
                      <wp:positionH relativeFrom="column">
                        <wp:posOffset>437515</wp:posOffset>
                      </wp:positionH>
                      <wp:positionV relativeFrom="paragraph">
                        <wp:posOffset>88900</wp:posOffset>
                      </wp:positionV>
                      <wp:extent cx="198120" cy="175260"/>
                      <wp:effectExtent l="0" t="0" r="11430" b="1524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6E98F4C8" w14:textId="77777777" w:rsidR="00BF39AA" w:rsidRDefault="00BF39AA" w:rsidP="00BF39AA">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647824" id="Rectángulo 28" o:spid="_x0000_s1032" style="position:absolute;left:0;text-align:left;margin-left:34.45pt;margin-top:7pt;width:15.6pt;height:1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" filled="f" strokecolor="#0098cd" strokeweight="1pt">
                      <v:path arrowok="t"/>
                      <v:textbox>
                        <w:txbxContent>
                          <w:p w14:paraId="6E98F4C8" w14:textId="77777777" w:rsidR="00BF39AA" w:rsidRDefault="00BF39AA" w:rsidP="00BF39AA">
                            <w:pPr>
                              <w:jc w:val="center"/>
                            </w:pPr>
                            <w:proofErr w:type="spellStart"/>
                            <w:r>
                              <w:t>xxx</w:t>
                            </w:r>
                            <w:proofErr w:type="spellEnd"/>
                          </w:p>
                        </w:txbxContent>
                      </v:textbox>
                    </v:rect>
                  </w:pict>
                </mc:Fallback>
              </mc:AlternateContent>
            </w:r>
          </w:p>
          <w:p w14:paraId="1E2D8694"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center"/>
          </w:tcPr>
          <w:p w14:paraId="5390B0CF"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Dos tareas</w:t>
            </w:r>
          </w:p>
          <w:p w14:paraId="70DBD541"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69504" behindDoc="0" locked="0" layoutInCell="1" allowOverlap="1" wp14:anchorId="6721F1A1" wp14:editId="492476B4">
                      <wp:simplePos x="0" y="0"/>
                      <wp:positionH relativeFrom="column">
                        <wp:posOffset>340995</wp:posOffset>
                      </wp:positionH>
                      <wp:positionV relativeFrom="paragraph">
                        <wp:posOffset>114935</wp:posOffset>
                      </wp:positionV>
                      <wp:extent cx="198120" cy="254000"/>
                      <wp:effectExtent l="0" t="0" r="11430" b="1270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54000"/>
                              </a:xfrm>
                              <a:prstGeom prst="rect">
                                <a:avLst/>
                              </a:prstGeom>
                              <a:noFill/>
                              <a:ln w="12700" cap="flat" cmpd="sng" algn="ctr">
                                <a:solidFill>
                                  <a:srgbClr val="0098CD"/>
                                </a:solidFill>
                                <a:prstDash val="solid"/>
                                <a:miter lim="800000"/>
                              </a:ln>
                              <a:effectLst/>
                            </wps:spPr>
                            <wps:txbx>
                              <w:txbxContent>
                                <w:p w14:paraId="24F00279" w14:textId="10360953" w:rsidR="00BF39AA" w:rsidRDefault="00BF39AA" w:rsidP="00BF39AA">
                                  <w:pPr>
                                    <w:jc w:val="center"/>
                                  </w:pPr>
                                  <w:proofErr w:type="spellStart"/>
                                  <w:r>
                                    <w:t>Xxxxxxx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21F1A1" id="Rectángulo 29" o:spid="_x0000_s1033" style="position:absolute;left:0;text-align:left;margin-left:26.85pt;margin-top:9.05pt;width:15.6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" filled="f" strokecolor="#0098cd" strokeweight="1pt">
                      <v:path arrowok="t"/>
                      <v:textbox>
                        <w:txbxContent>
                          <w:p w14:paraId="24F00279" w14:textId="10360953" w:rsidR="00BF39AA" w:rsidRDefault="00BF39AA" w:rsidP="00BF39AA">
                            <w:pPr>
                              <w:jc w:val="center"/>
                            </w:pPr>
                            <w:proofErr w:type="spellStart"/>
                            <w:r>
                              <w:t>Xxxxxxx</w:t>
                            </w:r>
                            <w:proofErr w:type="spellEnd"/>
                          </w:p>
                        </w:txbxContent>
                      </v:textbox>
                    </v:rect>
                  </w:pict>
                </mc:Fallback>
              </mc:AlternateContent>
            </w:r>
          </w:p>
          <w:p w14:paraId="3C91199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center"/>
          </w:tcPr>
          <w:p w14:paraId="258ED2BA"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Tres tareas</w:t>
            </w:r>
          </w:p>
          <w:p w14:paraId="7336F77E"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66432" behindDoc="0" locked="0" layoutInCell="1" allowOverlap="1" wp14:anchorId="4FCC69EF" wp14:editId="7008C4F2">
                      <wp:simplePos x="0" y="0"/>
                      <wp:positionH relativeFrom="column">
                        <wp:posOffset>363855</wp:posOffset>
                      </wp:positionH>
                      <wp:positionV relativeFrom="paragraph">
                        <wp:posOffset>100965</wp:posOffset>
                      </wp:positionV>
                      <wp:extent cx="198120" cy="175260"/>
                      <wp:effectExtent l="0" t="0" r="11430" b="1524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A615569" w14:textId="77777777" w:rsidR="00BF39AA" w:rsidRDefault="00BF39AA" w:rsidP="00BF39AA">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CC69EF" id="Rectángulo 30" o:spid="_x0000_s1034" style="position:absolute;left:0;text-align:left;margin-left:28.65pt;margin-top:7.95pt;width:15.6pt;height:1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" filled="f" strokecolor="#0098cd" strokeweight="1pt">
                      <v:path arrowok="t"/>
                      <v:textbox>
                        <w:txbxContent>
                          <w:p w14:paraId="3A615569" w14:textId="77777777" w:rsidR="00BF39AA" w:rsidRDefault="00BF39AA" w:rsidP="00BF39AA">
                            <w:pPr>
                              <w:jc w:val="center"/>
                            </w:pPr>
                            <w:proofErr w:type="spellStart"/>
                            <w:r>
                              <w:t>xxx</w:t>
                            </w:r>
                            <w:proofErr w:type="spellEnd"/>
                          </w:p>
                        </w:txbxContent>
                      </v:textbox>
                    </v:rect>
                  </w:pict>
                </mc:Fallback>
              </mc:AlternateContent>
            </w:r>
          </w:p>
          <w:p w14:paraId="1EC1996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r w:rsidR="00BF39AA" w:rsidRPr="000B67C2" w14:paraId="23166E52" w14:textId="77777777" w:rsidTr="00E93E2C">
        <w:tc>
          <w:tcPr>
            <w:tcW w:w="2982" w:type="dxa"/>
            <w:shd w:val="clear" w:color="auto" w:fill="D5F4FF"/>
            <w:vAlign w:val="bottom"/>
          </w:tcPr>
          <w:p w14:paraId="40126448" w14:textId="77777777" w:rsidR="00BF39AA" w:rsidRDefault="00BF39AA" w:rsidP="00E93E2C">
            <w:pPr>
              <w:pStyle w:val="NormalWeb"/>
              <w:spacing w:before="0" w:beforeAutospacing="0" w:after="0" w:afterAutospacing="0" w:line="276" w:lineRule="auto"/>
              <w:jc w:val="center"/>
              <w:rPr>
                <w:rFonts w:ascii="Calibri" w:hAnsi="Calibri" w:cs="Calibri"/>
                <w:b/>
                <w:bCs/>
                <w:iCs/>
                <w:color w:val="333333"/>
              </w:rPr>
            </w:pPr>
          </w:p>
          <w:p w14:paraId="1C9DFCA5" w14:textId="77777777" w:rsidR="00BF39AA" w:rsidRDefault="00BF39AA" w:rsidP="00E93E2C">
            <w:pPr>
              <w:pStyle w:val="NormalWeb"/>
              <w:spacing w:before="0" w:beforeAutospacing="0" w:after="0" w:afterAutospacing="0" w:line="276" w:lineRule="auto"/>
              <w:jc w:val="center"/>
              <w:rPr>
                <w:rFonts w:ascii="Calibri" w:hAnsi="Calibri" w:cs="Calibri"/>
                <w:b/>
                <w:bCs/>
                <w:iCs/>
                <w:color w:val="333333"/>
              </w:rPr>
            </w:pPr>
            <w:r w:rsidRPr="00267011">
              <w:rPr>
                <w:rFonts w:ascii="Calibri" w:hAnsi="Calibri" w:cs="Calibri"/>
                <w:b/>
                <w:bCs/>
                <w:iCs/>
                <w:color w:val="333333"/>
              </w:rPr>
              <w:t>OBSERVACIONES</w:t>
            </w:r>
          </w:p>
          <w:p w14:paraId="73F1FB4A" w14:textId="77777777" w:rsidR="00BF39AA" w:rsidRPr="00267011" w:rsidRDefault="00BF39AA" w:rsidP="00E93E2C">
            <w:pPr>
              <w:pStyle w:val="NormalWeb"/>
              <w:spacing w:before="0" w:beforeAutospacing="0" w:after="0" w:afterAutospacing="0" w:line="276" w:lineRule="auto"/>
              <w:jc w:val="center"/>
              <w:rPr>
                <w:rFonts w:ascii="Calibri" w:hAnsi="Calibri" w:cs="Calibri"/>
                <w:b/>
                <w:bCs/>
                <w:iCs/>
                <w:color w:val="333333"/>
              </w:rPr>
            </w:pPr>
          </w:p>
        </w:tc>
        <w:tc>
          <w:tcPr>
            <w:tcW w:w="1985" w:type="dxa"/>
            <w:vAlign w:val="center"/>
          </w:tcPr>
          <w:p w14:paraId="25422C5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center"/>
          </w:tcPr>
          <w:p w14:paraId="76AAB83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center"/>
          </w:tcPr>
          <w:p w14:paraId="0E6A67A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bl>
    <w:p w14:paraId="16D8C864" w14:textId="0FC58ACA" w:rsidR="00BF39AA" w:rsidRDefault="00BF39AA" w:rsidP="00BF39AA"/>
    <w:p w14:paraId="286A2666" w14:textId="274DBB3F" w:rsidR="00BF39AA" w:rsidRDefault="00BF39AA" w:rsidP="00BF39AA"/>
    <w:tbl>
      <w:tblPr>
        <w:tblStyle w:val="Tablaconcuadrcula"/>
        <w:tblW w:w="0" w:type="auto"/>
        <w:tblInd w:w="-5" w:type="dxa"/>
        <w:tblBorders>
          <w:top w:val="single" w:sz="4" w:space="0" w:color="404040"/>
          <w:left w:val="none" w:sz="0" w:space="0" w:color="auto"/>
          <w:bottom w:val="single" w:sz="4" w:space="0" w:color="404040"/>
          <w:right w:val="none" w:sz="0" w:space="0" w:color="auto"/>
          <w:insideH w:val="single" w:sz="4" w:space="0" w:color="404040"/>
          <w:insideV w:val="single" w:sz="4" w:space="0" w:color="404040"/>
        </w:tblBorders>
        <w:tblCellMar>
          <w:top w:w="28" w:type="dxa"/>
          <w:bottom w:w="28" w:type="dxa"/>
        </w:tblCellMar>
        <w:tblLook w:val="04A0" w:firstRow="1" w:lastRow="0" w:firstColumn="1" w:lastColumn="0" w:noHBand="0" w:noVBand="1"/>
      </w:tblPr>
      <w:tblGrid>
        <w:gridCol w:w="2982"/>
        <w:gridCol w:w="1985"/>
        <w:gridCol w:w="1701"/>
        <w:gridCol w:w="1547"/>
      </w:tblGrid>
      <w:tr w:rsidR="00BF39AA" w:rsidRPr="000B67C2" w14:paraId="3106C3B7" w14:textId="77777777" w:rsidTr="00E93E2C">
        <w:trPr>
          <w:trHeight w:val="891"/>
        </w:trPr>
        <w:tc>
          <w:tcPr>
            <w:tcW w:w="8215" w:type="dxa"/>
            <w:gridSpan w:val="4"/>
            <w:shd w:val="clear" w:color="auto" w:fill="0098CD"/>
            <w:vAlign w:val="bottom"/>
          </w:tcPr>
          <w:p w14:paraId="2AA00B18" w14:textId="357DF378" w:rsidR="00BF39AA" w:rsidRPr="00B6439F" w:rsidRDefault="00BF39AA" w:rsidP="00E93E2C">
            <w:pPr>
              <w:pStyle w:val="NormalWeb"/>
              <w:spacing w:before="0" w:beforeAutospacing="0" w:after="0" w:afterAutospacing="0" w:line="276" w:lineRule="auto"/>
              <w:jc w:val="center"/>
              <w:rPr>
                <w:rFonts w:ascii="Calibri" w:hAnsi="Calibri" w:cs="Calibri"/>
                <w:b/>
                <w:iCs/>
                <w:color w:val="FFFFFF"/>
                <w:sz w:val="24"/>
                <w:szCs w:val="24"/>
              </w:rPr>
            </w:pPr>
            <w:r w:rsidRPr="00B6439F">
              <w:rPr>
                <w:rFonts w:ascii="Calibri" w:hAnsi="Calibri" w:cs="Calibri"/>
                <w:b/>
                <w:iCs/>
                <w:color w:val="FFFFFF"/>
                <w:sz w:val="24"/>
                <w:szCs w:val="24"/>
              </w:rPr>
              <w:t xml:space="preserve">HOJA DE CONTROL ACTIVIDAD GRUPAL </w:t>
            </w:r>
          </w:p>
          <w:p w14:paraId="58D651A3" w14:textId="0972B869" w:rsidR="00BF39AA" w:rsidRPr="00B6439F" w:rsidRDefault="00BF39AA" w:rsidP="00E93E2C">
            <w:pPr>
              <w:pStyle w:val="NormalWeb"/>
              <w:spacing w:before="0" w:beforeAutospacing="0" w:after="0" w:afterAutospacing="0" w:line="276" w:lineRule="auto"/>
              <w:jc w:val="center"/>
              <w:rPr>
                <w:rFonts w:ascii="Calibri" w:hAnsi="Calibri" w:cs="Calibri"/>
                <w:bCs/>
                <w:iCs/>
              </w:rPr>
            </w:pPr>
            <w:r w:rsidRPr="00B6439F">
              <w:rPr>
                <w:rFonts w:ascii="Calibri" w:hAnsi="Calibri" w:cs="Calibri"/>
                <w:bCs/>
                <w:iCs/>
                <w:color w:val="FFFFFF"/>
                <w:sz w:val="24"/>
                <w:szCs w:val="24"/>
              </w:rPr>
              <w:t xml:space="preserve">Nombre y apellidos del primer miembro del equipo: </w:t>
            </w:r>
            <w:r>
              <w:rPr>
                <w:rFonts w:ascii="Calibri" w:hAnsi="Calibri" w:cs="Calibri"/>
                <w:bCs/>
                <w:iCs/>
                <w:color w:val="FFFFFF"/>
                <w:sz w:val="24"/>
                <w:szCs w:val="24"/>
              </w:rPr>
              <w:t>Ernesto</w:t>
            </w:r>
          </w:p>
        </w:tc>
      </w:tr>
      <w:tr w:rsidR="00BF39AA" w:rsidRPr="000B67C2" w14:paraId="145B4111" w14:textId="77777777" w:rsidTr="00E93E2C">
        <w:tc>
          <w:tcPr>
            <w:tcW w:w="2982" w:type="dxa"/>
            <w:vMerge w:val="restart"/>
            <w:shd w:val="clear" w:color="auto" w:fill="D5F4FF"/>
            <w:vAlign w:val="bottom"/>
          </w:tcPr>
          <w:p w14:paraId="6B8F13BA"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p>
          <w:p w14:paraId="6AF4B503"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FF0000"/>
              </w:rPr>
            </w:pPr>
            <w:r w:rsidRPr="00B6439F">
              <w:rPr>
                <w:rFonts w:ascii="Calibri" w:hAnsi="Calibri" w:cs="Calibri"/>
                <w:iCs/>
                <w:color w:val="333333"/>
              </w:rPr>
              <w:t>Asistencia a reuniones de equipo por cada integrante</w:t>
            </w:r>
            <w:r w:rsidRPr="00B6439F">
              <w:rPr>
                <w:rFonts w:ascii="Calibri" w:hAnsi="Calibri" w:cs="Calibri"/>
                <w:iCs/>
                <w:color w:val="FF0000"/>
              </w:rPr>
              <w:t xml:space="preserve"> </w:t>
            </w:r>
          </w:p>
          <w:p w14:paraId="48D12A67"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r w:rsidRPr="00B6439F">
              <w:rPr>
                <w:rFonts w:ascii="Calibri" w:hAnsi="Calibri" w:cs="Calibri"/>
                <w:iCs/>
                <w:color w:val="FF0000"/>
              </w:rPr>
              <w:t>(se incluirá una línea por cada miembro del equipo recogiendo su nombre)</w:t>
            </w:r>
          </w:p>
        </w:tc>
        <w:tc>
          <w:tcPr>
            <w:tcW w:w="5233" w:type="dxa"/>
            <w:gridSpan w:val="3"/>
            <w:vAlign w:val="bottom"/>
          </w:tcPr>
          <w:p w14:paraId="1B548411" w14:textId="77777777" w:rsidR="00BF39AA" w:rsidRPr="00B6439F" w:rsidRDefault="00BF39AA" w:rsidP="00E93E2C">
            <w:pPr>
              <w:pStyle w:val="NormalWeb"/>
              <w:spacing w:before="0" w:beforeAutospacing="0" w:after="0" w:afterAutospacing="0" w:line="276" w:lineRule="auto"/>
              <w:jc w:val="center"/>
              <w:rPr>
                <w:rFonts w:ascii="Calibri" w:hAnsi="Calibri" w:cs="Calibri"/>
                <w:b/>
                <w:bCs/>
                <w:iCs/>
                <w:color w:val="333333"/>
              </w:rPr>
            </w:pPr>
            <w:r w:rsidRPr="00B6439F">
              <w:rPr>
                <w:rFonts w:ascii="Calibri" w:hAnsi="Calibri" w:cs="Calibri"/>
                <w:b/>
                <w:bCs/>
                <w:iCs/>
                <w:color w:val="333333"/>
              </w:rPr>
              <w:t>Marcar con una X lo que proceda</w:t>
            </w:r>
          </w:p>
        </w:tc>
      </w:tr>
      <w:tr w:rsidR="00BF39AA" w:rsidRPr="000B67C2" w14:paraId="654EDB47" w14:textId="77777777" w:rsidTr="00E93E2C">
        <w:trPr>
          <w:trHeight w:val="1108"/>
        </w:trPr>
        <w:tc>
          <w:tcPr>
            <w:tcW w:w="2982" w:type="dxa"/>
            <w:vMerge/>
            <w:shd w:val="clear" w:color="auto" w:fill="D5F4FF"/>
            <w:vAlign w:val="bottom"/>
          </w:tcPr>
          <w:p w14:paraId="0BDBE832"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p>
        </w:tc>
        <w:tc>
          <w:tcPr>
            <w:tcW w:w="1985" w:type="dxa"/>
            <w:vAlign w:val="bottom"/>
          </w:tcPr>
          <w:p w14:paraId="0E67706D"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una reunión o ninguna</w:t>
            </w:r>
          </w:p>
          <w:p w14:paraId="3150CA2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1792" behindDoc="0" locked="0" layoutInCell="1" allowOverlap="1" wp14:anchorId="18227056" wp14:editId="7C3C558D">
                      <wp:simplePos x="0" y="0"/>
                      <wp:positionH relativeFrom="column">
                        <wp:posOffset>430530</wp:posOffset>
                      </wp:positionH>
                      <wp:positionV relativeFrom="paragraph">
                        <wp:posOffset>56515</wp:posOffset>
                      </wp:positionV>
                      <wp:extent cx="198120" cy="175260"/>
                      <wp:effectExtent l="0" t="0" r="11430" b="15240"/>
                      <wp:wrapNone/>
                      <wp:docPr id="3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0434F32E" w14:textId="77777777" w:rsidR="00BF39AA" w:rsidRDefault="00BF39AA" w:rsidP="00BF39AA">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227056" id="Rectángulo 37" o:spid="_x0000_s1035" style="position:absolute;left:0;text-align:left;margin-left:33.9pt;margin-top:4.45pt;width:15.6pt;height:1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" filled="f" strokecolor="#0098cd" strokeweight="1pt">
                      <v:path arrowok="t"/>
                      <v:textbox>
                        <w:txbxContent>
                          <w:p w14:paraId="0434F32E" w14:textId="77777777" w:rsidR="00BF39AA" w:rsidRDefault="00BF39AA" w:rsidP="00BF39AA">
                            <w:pPr>
                              <w:jc w:val="center"/>
                            </w:pPr>
                            <w:proofErr w:type="spellStart"/>
                            <w:r>
                              <w:t>xxx</w:t>
                            </w:r>
                            <w:proofErr w:type="spellEnd"/>
                          </w:p>
                        </w:txbxContent>
                      </v:textbox>
                    </v:rect>
                  </w:pict>
                </mc:Fallback>
              </mc:AlternateContent>
            </w:r>
          </w:p>
          <w:p w14:paraId="0368421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bottom"/>
          </w:tcPr>
          <w:p w14:paraId="51BC32DD"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dos reuniones</w:t>
            </w:r>
          </w:p>
          <w:p w14:paraId="3BF81F34"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4864" behindDoc="0" locked="0" layoutInCell="1" allowOverlap="1" wp14:anchorId="31AAF8E9" wp14:editId="4AF30828">
                      <wp:simplePos x="0" y="0"/>
                      <wp:positionH relativeFrom="column">
                        <wp:posOffset>364490</wp:posOffset>
                      </wp:positionH>
                      <wp:positionV relativeFrom="paragraph">
                        <wp:posOffset>53975</wp:posOffset>
                      </wp:positionV>
                      <wp:extent cx="198120" cy="246380"/>
                      <wp:effectExtent l="0" t="0" r="11430" b="20320"/>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46380"/>
                              </a:xfrm>
                              <a:prstGeom prst="rect">
                                <a:avLst/>
                              </a:prstGeom>
                              <a:noFill/>
                              <a:ln w="12700" cap="flat" cmpd="sng" algn="ctr">
                                <a:solidFill>
                                  <a:srgbClr val="0098CD"/>
                                </a:solidFill>
                                <a:prstDash val="solid"/>
                                <a:miter lim="800000"/>
                              </a:ln>
                              <a:effectLst/>
                            </wps:spPr>
                            <wps:txbx>
                              <w:txbxContent>
                                <w:p w14:paraId="0A3517B4" w14:textId="11194AB2" w:rsidR="00BF39AA" w:rsidRDefault="00BF39AA" w:rsidP="00BF39AA">
                                  <w:pPr>
                                    <w:jc w:val="center"/>
                                  </w:pPr>
                                  <w:proofErr w:type="spellStart"/>
                                  <w:r>
                                    <w:t>Xxxx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AAF8E9" id="Rectángulo 38" o:spid="_x0000_s1036" style="position:absolute;left:0;text-align:left;margin-left:28.7pt;margin-top:4.25pt;width:15.6pt;height:1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" filled="f" strokecolor="#0098cd" strokeweight="1pt">
                      <v:path arrowok="t"/>
                      <v:textbox>
                        <w:txbxContent>
                          <w:p w14:paraId="0A3517B4" w14:textId="11194AB2" w:rsidR="00BF39AA" w:rsidRDefault="00BF39AA" w:rsidP="00BF39AA">
                            <w:pPr>
                              <w:jc w:val="center"/>
                            </w:pPr>
                            <w:proofErr w:type="spellStart"/>
                            <w:r>
                              <w:t>Xxxx</w:t>
                            </w:r>
                            <w:proofErr w:type="spellEnd"/>
                          </w:p>
                        </w:txbxContent>
                      </v:textbox>
                    </v:rect>
                  </w:pict>
                </mc:Fallback>
              </mc:AlternateContent>
            </w:r>
          </w:p>
          <w:p w14:paraId="38D1DC57"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bottom"/>
          </w:tcPr>
          <w:p w14:paraId="65FED643"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Asistencia a tres reuniones</w:t>
            </w:r>
          </w:p>
          <w:p w14:paraId="7C6EAE5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5888" behindDoc="0" locked="0" layoutInCell="1" allowOverlap="1" wp14:anchorId="51486557" wp14:editId="6164A5FA">
                      <wp:simplePos x="0" y="0"/>
                      <wp:positionH relativeFrom="column">
                        <wp:posOffset>341630</wp:posOffset>
                      </wp:positionH>
                      <wp:positionV relativeFrom="paragraph">
                        <wp:posOffset>45085</wp:posOffset>
                      </wp:positionV>
                      <wp:extent cx="198120" cy="175260"/>
                      <wp:effectExtent l="0" t="0" r="11430" b="15240"/>
                      <wp:wrapNone/>
                      <wp:docPr id="39" name="Rectá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87F3BB4" w14:textId="77777777" w:rsidR="00BF39AA" w:rsidRDefault="00BF39AA" w:rsidP="00BF39AA">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486557" id="Rectángulo 39" o:spid="_x0000_s1037" style="position:absolute;left:0;text-align:left;margin-left:26.9pt;margin-top:3.55pt;width:15.6pt;height:1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" filled="f" strokecolor="#0098cd" strokeweight="1pt">
                      <v:path arrowok="t"/>
                      <v:textbox>
                        <w:txbxContent>
                          <w:p w14:paraId="387F3BB4" w14:textId="77777777" w:rsidR="00BF39AA" w:rsidRDefault="00BF39AA" w:rsidP="00BF39AA">
                            <w:pPr>
                              <w:jc w:val="center"/>
                            </w:pPr>
                            <w:proofErr w:type="spellStart"/>
                            <w:r>
                              <w:t>xxx</w:t>
                            </w:r>
                            <w:proofErr w:type="spellEnd"/>
                          </w:p>
                        </w:txbxContent>
                      </v:textbox>
                    </v:rect>
                  </w:pict>
                </mc:Fallback>
              </mc:AlternateContent>
            </w:r>
          </w:p>
          <w:p w14:paraId="3D223B6F"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r w:rsidR="00BF39AA" w:rsidRPr="000B67C2" w14:paraId="685BF728" w14:textId="77777777" w:rsidTr="00E93E2C">
        <w:tc>
          <w:tcPr>
            <w:tcW w:w="2982" w:type="dxa"/>
            <w:shd w:val="clear" w:color="auto" w:fill="D5F4FF"/>
            <w:vAlign w:val="bottom"/>
          </w:tcPr>
          <w:p w14:paraId="1D3F1759" w14:textId="77777777" w:rsidR="00BF39AA" w:rsidRPr="00B6439F" w:rsidRDefault="00BF39AA" w:rsidP="00E93E2C">
            <w:pPr>
              <w:pStyle w:val="NormalWeb"/>
              <w:spacing w:before="0" w:beforeAutospacing="0" w:after="0" w:afterAutospacing="0" w:line="276" w:lineRule="auto"/>
              <w:jc w:val="center"/>
              <w:rPr>
                <w:rFonts w:ascii="Calibri" w:hAnsi="Calibri" w:cs="Calibri"/>
                <w:iCs/>
              </w:rPr>
            </w:pPr>
            <w:r w:rsidRPr="00B6439F">
              <w:rPr>
                <w:rFonts w:ascii="Calibri" w:hAnsi="Calibri" w:cs="Calibri"/>
                <w:iCs/>
                <w:color w:val="333333"/>
              </w:rPr>
              <w:t>Tareas o entregas a realizadas por cada integrante</w:t>
            </w:r>
            <w:r w:rsidRPr="00B6439F">
              <w:rPr>
                <w:rFonts w:ascii="Calibri" w:hAnsi="Calibri" w:cs="Calibri"/>
                <w:iCs/>
                <w:color w:val="FF0000"/>
              </w:rPr>
              <w:t xml:space="preserve"> (se incluirá una línea por cada miembro del equipo recogiendo su nombre)</w:t>
            </w:r>
          </w:p>
        </w:tc>
        <w:tc>
          <w:tcPr>
            <w:tcW w:w="1985" w:type="dxa"/>
            <w:vAlign w:val="center"/>
          </w:tcPr>
          <w:p w14:paraId="186F820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Ninguna o una tarea</w:t>
            </w:r>
          </w:p>
          <w:p w14:paraId="08DC387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2816" behindDoc="0" locked="0" layoutInCell="1" allowOverlap="1" wp14:anchorId="6D404CD2" wp14:editId="56D00ECC">
                      <wp:simplePos x="0" y="0"/>
                      <wp:positionH relativeFrom="column">
                        <wp:posOffset>437515</wp:posOffset>
                      </wp:positionH>
                      <wp:positionV relativeFrom="paragraph">
                        <wp:posOffset>88900</wp:posOffset>
                      </wp:positionV>
                      <wp:extent cx="198120" cy="175260"/>
                      <wp:effectExtent l="0" t="0" r="11430" b="15240"/>
                      <wp:wrapNone/>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0C3E993" w14:textId="77777777" w:rsidR="00BF39AA" w:rsidRDefault="00BF39AA" w:rsidP="00BF39AA">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404CD2" id="Rectángulo 40" o:spid="_x0000_s1038" style="position:absolute;left:0;text-align:left;margin-left:34.45pt;margin-top:7pt;width:15.6pt;height:1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" filled="f" strokecolor="#0098cd" strokeweight="1pt">
                      <v:path arrowok="t"/>
                      <v:textbox>
                        <w:txbxContent>
                          <w:p w14:paraId="30C3E993" w14:textId="77777777" w:rsidR="00BF39AA" w:rsidRDefault="00BF39AA" w:rsidP="00BF39AA">
                            <w:pPr>
                              <w:jc w:val="center"/>
                            </w:pPr>
                            <w:proofErr w:type="spellStart"/>
                            <w:r>
                              <w:t>xxx</w:t>
                            </w:r>
                            <w:proofErr w:type="spellEnd"/>
                          </w:p>
                        </w:txbxContent>
                      </v:textbox>
                    </v:rect>
                  </w:pict>
                </mc:Fallback>
              </mc:AlternateContent>
            </w:r>
          </w:p>
          <w:p w14:paraId="036DD7C4"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center"/>
          </w:tcPr>
          <w:p w14:paraId="27FB1AB9"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Dos tareas</w:t>
            </w:r>
          </w:p>
          <w:p w14:paraId="673CFE9A"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3840" behindDoc="0" locked="0" layoutInCell="1" allowOverlap="1" wp14:anchorId="06D4815A" wp14:editId="2DF08BC5">
                      <wp:simplePos x="0" y="0"/>
                      <wp:positionH relativeFrom="column">
                        <wp:posOffset>340995</wp:posOffset>
                      </wp:positionH>
                      <wp:positionV relativeFrom="paragraph">
                        <wp:posOffset>124460</wp:posOffset>
                      </wp:positionV>
                      <wp:extent cx="198120" cy="269875"/>
                      <wp:effectExtent l="0" t="0" r="11430" b="15875"/>
                      <wp:wrapNone/>
                      <wp:docPr id="41" name="Rectángulo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69875"/>
                              </a:xfrm>
                              <a:prstGeom prst="rect">
                                <a:avLst/>
                              </a:prstGeom>
                              <a:noFill/>
                              <a:ln w="12700" cap="flat" cmpd="sng" algn="ctr">
                                <a:solidFill>
                                  <a:srgbClr val="0098CD"/>
                                </a:solidFill>
                                <a:prstDash val="solid"/>
                                <a:miter lim="800000"/>
                              </a:ln>
                              <a:effectLst/>
                            </wps:spPr>
                            <wps:txbx>
                              <w:txbxContent>
                                <w:p w14:paraId="644FF49D" w14:textId="688CCD68" w:rsidR="00BF39AA" w:rsidRDefault="00BF39AA" w:rsidP="00BF39AA">
                                  <w:pPr>
                                    <w:jc w:val="center"/>
                                  </w:pPr>
                                  <w:proofErr w:type="spellStart"/>
                                  <w:r>
                                    <w:t>Xxxx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D4815A" id="Rectángulo 41" o:spid="_x0000_s1039" style="position:absolute;left:0;text-align:left;margin-left:26.85pt;margin-top:9.8pt;width:15.6pt;height:2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" filled="f" strokecolor="#0098cd" strokeweight="1pt">
                      <v:path arrowok="t"/>
                      <v:textbox>
                        <w:txbxContent>
                          <w:p w14:paraId="644FF49D" w14:textId="688CCD68" w:rsidR="00BF39AA" w:rsidRDefault="00BF39AA" w:rsidP="00BF39AA">
                            <w:pPr>
                              <w:jc w:val="center"/>
                            </w:pPr>
                            <w:proofErr w:type="spellStart"/>
                            <w:r>
                              <w:t>Xxxx</w:t>
                            </w:r>
                            <w:proofErr w:type="spellEnd"/>
                          </w:p>
                        </w:txbxContent>
                      </v:textbox>
                    </v:rect>
                  </w:pict>
                </mc:Fallback>
              </mc:AlternateContent>
            </w:r>
          </w:p>
          <w:p w14:paraId="2A003A28"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center"/>
          </w:tcPr>
          <w:p w14:paraId="65C3CCB2"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sidRPr="00B6439F">
              <w:rPr>
                <w:rFonts w:ascii="Calibri" w:hAnsi="Calibri" w:cs="Calibri"/>
                <w:iCs/>
                <w:color w:val="333333"/>
              </w:rPr>
              <w:t>Tres tareas</w:t>
            </w:r>
          </w:p>
          <w:p w14:paraId="2390C366"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r>
              <w:rPr>
                <w:noProof/>
                <w:lang w:val="es-ES"/>
              </w:rPr>
              <mc:AlternateContent>
                <mc:Choice Requires="wps">
                  <w:drawing>
                    <wp:anchor distT="0" distB="0" distL="114300" distR="114300" simplePos="0" relativeHeight="251680768" behindDoc="0" locked="0" layoutInCell="1" allowOverlap="1" wp14:anchorId="57B8AC8A" wp14:editId="62C01BB9">
                      <wp:simplePos x="0" y="0"/>
                      <wp:positionH relativeFrom="column">
                        <wp:posOffset>363855</wp:posOffset>
                      </wp:positionH>
                      <wp:positionV relativeFrom="paragraph">
                        <wp:posOffset>100965</wp:posOffset>
                      </wp:positionV>
                      <wp:extent cx="198120" cy="175260"/>
                      <wp:effectExtent l="0" t="0" r="11430" b="15240"/>
                      <wp:wrapNone/>
                      <wp:docPr id="4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34D7884E" w14:textId="77777777" w:rsidR="00BF39AA" w:rsidRDefault="00BF39AA" w:rsidP="00BF39AA">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B8AC8A" id="Rectángulo 42" o:spid="_x0000_s1040" style="position:absolute;left:0;text-align:left;margin-left:28.65pt;margin-top:7.95pt;width:15.6pt;height:1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" filled="f" strokecolor="#0098cd" strokeweight="1pt">
                      <v:path arrowok="t"/>
                      <v:textbox>
                        <w:txbxContent>
                          <w:p w14:paraId="34D7884E" w14:textId="77777777" w:rsidR="00BF39AA" w:rsidRDefault="00BF39AA" w:rsidP="00BF39AA">
                            <w:pPr>
                              <w:jc w:val="center"/>
                            </w:pPr>
                            <w:proofErr w:type="spellStart"/>
                            <w:r>
                              <w:t>xxx</w:t>
                            </w:r>
                            <w:proofErr w:type="spellEnd"/>
                          </w:p>
                        </w:txbxContent>
                      </v:textbox>
                    </v:rect>
                  </w:pict>
                </mc:Fallback>
              </mc:AlternateContent>
            </w:r>
          </w:p>
          <w:p w14:paraId="03A4E7C4"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r w:rsidR="00BF39AA" w:rsidRPr="000B67C2" w14:paraId="7F73CA3D" w14:textId="77777777" w:rsidTr="00E93E2C">
        <w:tc>
          <w:tcPr>
            <w:tcW w:w="2982" w:type="dxa"/>
            <w:shd w:val="clear" w:color="auto" w:fill="D5F4FF"/>
            <w:vAlign w:val="bottom"/>
          </w:tcPr>
          <w:p w14:paraId="2B25B923" w14:textId="77777777" w:rsidR="00BF39AA" w:rsidRDefault="00BF39AA" w:rsidP="00E93E2C">
            <w:pPr>
              <w:pStyle w:val="NormalWeb"/>
              <w:spacing w:before="0" w:beforeAutospacing="0" w:after="0" w:afterAutospacing="0" w:line="276" w:lineRule="auto"/>
              <w:jc w:val="center"/>
              <w:rPr>
                <w:rFonts w:ascii="Calibri" w:hAnsi="Calibri" w:cs="Calibri"/>
                <w:b/>
                <w:bCs/>
                <w:iCs/>
                <w:color w:val="333333"/>
              </w:rPr>
            </w:pPr>
          </w:p>
          <w:p w14:paraId="613C3400" w14:textId="77777777" w:rsidR="00BF39AA" w:rsidRDefault="00BF39AA" w:rsidP="00E93E2C">
            <w:pPr>
              <w:pStyle w:val="NormalWeb"/>
              <w:spacing w:before="0" w:beforeAutospacing="0" w:after="0" w:afterAutospacing="0" w:line="276" w:lineRule="auto"/>
              <w:jc w:val="center"/>
              <w:rPr>
                <w:rFonts w:ascii="Calibri" w:hAnsi="Calibri" w:cs="Calibri"/>
                <w:b/>
                <w:bCs/>
                <w:iCs/>
                <w:color w:val="333333"/>
              </w:rPr>
            </w:pPr>
            <w:r w:rsidRPr="00267011">
              <w:rPr>
                <w:rFonts w:ascii="Calibri" w:hAnsi="Calibri" w:cs="Calibri"/>
                <w:b/>
                <w:bCs/>
                <w:iCs/>
                <w:color w:val="333333"/>
              </w:rPr>
              <w:t>OBSERVACIONES</w:t>
            </w:r>
          </w:p>
          <w:p w14:paraId="5DA3DE5B" w14:textId="77777777" w:rsidR="00BF39AA" w:rsidRPr="00267011" w:rsidRDefault="00BF39AA" w:rsidP="00E93E2C">
            <w:pPr>
              <w:pStyle w:val="NormalWeb"/>
              <w:spacing w:before="0" w:beforeAutospacing="0" w:after="0" w:afterAutospacing="0" w:line="276" w:lineRule="auto"/>
              <w:jc w:val="center"/>
              <w:rPr>
                <w:rFonts w:ascii="Calibri" w:hAnsi="Calibri" w:cs="Calibri"/>
                <w:b/>
                <w:bCs/>
                <w:iCs/>
                <w:color w:val="333333"/>
              </w:rPr>
            </w:pPr>
          </w:p>
        </w:tc>
        <w:tc>
          <w:tcPr>
            <w:tcW w:w="1985" w:type="dxa"/>
            <w:vAlign w:val="center"/>
          </w:tcPr>
          <w:p w14:paraId="72963AA6"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701" w:type="dxa"/>
            <w:vAlign w:val="center"/>
          </w:tcPr>
          <w:p w14:paraId="0854DA3C"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c>
          <w:tcPr>
            <w:tcW w:w="1547" w:type="dxa"/>
            <w:vAlign w:val="center"/>
          </w:tcPr>
          <w:p w14:paraId="3A44E0E0" w14:textId="77777777" w:rsidR="00BF39AA" w:rsidRPr="00B6439F" w:rsidRDefault="00BF39AA" w:rsidP="00E93E2C">
            <w:pPr>
              <w:pStyle w:val="NormalWeb"/>
              <w:spacing w:before="0" w:beforeAutospacing="0" w:after="0" w:afterAutospacing="0" w:line="276" w:lineRule="auto"/>
              <w:jc w:val="center"/>
              <w:rPr>
                <w:rFonts w:ascii="Calibri" w:hAnsi="Calibri" w:cs="Calibri"/>
                <w:iCs/>
                <w:color w:val="333333"/>
              </w:rPr>
            </w:pPr>
          </w:p>
        </w:tc>
      </w:tr>
    </w:tbl>
    <w:p w14:paraId="6C15323B" w14:textId="77777777" w:rsidR="00BF39AA" w:rsidRPr="00BF39AA" w:rsidRDefault="00BF39AA" w:rsidP="00BF39AA"/>
    <w:sectPr w:rsidR="00BF39AA" w:rsidRPr="00BF39AA" w:rsidSect="00453707">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6810" w14:textId="77777777" w:rsidR="009474A4" w:rsidRDefault="009474A4" w:rsidP="00DD6080">
      <w:pPr>
        <w:spacing w:after="0" w:line="240" w:lineRule="auto"/>
      </w:pPr>
      <w:r>
        <w:separator/>
      </w:r>
    </w:p>
  </w:endnote>
  <w:endnote w:type="continuationSeparator" w:id="0">
    <w:p w14:paraId="23A851B2" w14:textId="77777777" w:rsidR="009474A4" w:rsidRDefault="009474A4" w:rsidP="00DD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7901" w14:textId="77777777" w:rsidR="00DD6080" w:rsidRDefault="00DD60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FF488B7" w14:textId="77777777" w:rsidR="00DD6080" w:rsidRDefault="00DD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A1A7" w14:textId="77777777" w:rsidR="009474A4" w:rsidRDefault="009474A4" w:rsidP="00DD6080">
      <w:pPr>
        <w:spacing w:after="0" w:line="240" w:lineRule="auto"/>
      </w:pPr>
      <w:r>
        <w:separator/>
      </w:r>
    </w:p>
  </w:footnote>
  <w:footnote w:type="continuationSeparator" w:id="0">
    <w:p w14:paraId="73213912" w14:textId="77777777" w:rsidR="009474A4" w:rsidRDefault="009474A4" w:rsidP="00DD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3B3"/>
    <w:multiLevelType w:val="hybridMultilevel"/>
    <w:tmpl w:val="DBE8DE36"/>
    <w:lvl w:ilvl="0" w:tplc="5A143EAC">
      <w:numFmt w:val="bullet"/>
      <w:lvlText w:val="-"/>
      <w:lvlJc w:val="left"/>
      <w:pPr>
        <w:ind w:left="1068" w:hanging="360"/>
      </w:pPr>
      <w:rPr>
        <w:rFonts w:ascii="Georgia" w:eastAsiaTheme="minorHAnsi" w:hAnsi="Georg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F801E00"/>
    <w:multiLevelType w:val="hybridMultilevel"/>
    <w:tmpl w:val="2D56C89E"/>
    <w:lvl w:ilvl="0" w:tplc="75A24966">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E27A68"/>
    <w:multiLevelType w:val="hybridMultilevel"/>
    <w:tmpl w:val="0B1C997E"/>
    <w:lvl w:ilvl="0" w:tplc="83FE42A4">
      <w:numFmt w:val="bullet"/>
      <w:lvlText w:val="-"/>
      <w:lvlJc w:val="left"/>
      <w:pPr>
        <w:ind w:left="720" w:hanging="360"/>
      </w:pPr>
      <w:rPr>
        <w:rFonts w:ascii="Georgia" w:eastAsiaTheme="minorHAnsi" w:hAnsi="Georg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5B0CF2"/>
    <w:multiLevelType w:val="hybridMultilevel"/>
    <w:tmpl w:val="58B2FD8C"/>
    <w:lvl w:ilvl="0" w:tplc="11A070CA">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9A5583"/>
    <w:multiLevelType w:val="hybridMultilevel"/>
    <w:tmpl w:val="D2A0E1CC"/>
    <w:lvl w:ilvl="0" w:tplc="EC32BBB6">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07"/>
    <w:rsid w:val="000013C8"/>
    <w:rsid w:val="000031D8"/>
    <w:rsid w:val="000125CB"/>
    <w:rsid w:val="00031FF6"/>
    <w:rsid w:val="000416E1"/>
    <w:rsid w:val="000729E2"/>
    <w:rsid w:val="0008743C"/>
    <w:rsid w:val="000B09F3"/>
    <w:rsid w:val="000B4C97"/>
    <w:rsid w:val="000C5F56"/>
    <w:rsid w:val="000D1742"/>
    <w:rsid w:val="000D623B"/>
    <w:rsid w:val="000E791D"/>
    <w:rsid w:val="00103AE1"/>
    <w:rsid w:val="00112DF4"/>
    <w:rsid w:val="00115652"/>
    <w:rsid w:val="00116CD2"/>
    <w:rsid w:val="00151865"/>
    <w:rsid w:val="00153D55"/>
    <w:rsid w:val="00157161"/>
    <w:rsid w:val="0016571F"/>
    <w:rsid w:val="001666BB"/>
    <w:rsid w:val="00172551"/>
    <w:rsid w:val="0018099B"/>
    <w:rsid w:val="00195CA1"/>
    <w:rsid w:val="001A289D"/>
    <w:rsid w:val="001A6E0C"/>
    <w:rsid w:val="001B0E3B"/>
    <w:rsid w:val="001B1C42"/>
    <w:rsid w:val="001B3521"/>
    <w:rsid w:val="001C7EF6"/>
    <w:rsid w:val="001D164D"/>
    <w:rsid w:val="001D517C"/>
    <w:rsid w:val="001D774D"/>
    <w:rsid w:val="001E4977"/>
    <w:rsid w:val="001E7174"/>
    <w:rsid w:val="00200156"/>
    <w:rsid w:val="00200761"/>
    <w:rsid w:val="00207C28"/>
    <w:rsid w:val="00224E79"/>
    <w:rsid w:val="00232E0A"/>
    <w:rsid w:val="0024643C"/>
    <w:rsid w:val="00247C0C"/>
    <w:rsid w:val="002641E9"/>
    <w:rsid w:val="00277072"/>
    <w:rsid w:val="00277955"/>
    <w:rsid w:val="00281FB3"/>
    <w:rsid w:val="0028214D"/>
    <w:rsid w:val="00293DF5"/>
    <w:rsid w:val="00294D70"/>
    <w:rsid w:val="002A145D"/>
    <w:rsid w:val="002A58B3"/>
    <w:rsid w:val="002B5D9E"/>
    <w:rsid w:val="002C78BA"/>
    <w:rsid w:val="002D2906"/>
    <w:rsid w:val="002E1E97"/>
    <w:rsid w:val="002F55A1"/>
    <w:rsid w:val="002F5657"/>
    <w:rsid w:val="00321E50"/>
    <w:rsid w:val="00337533"/>
    <w:rsid w:val="00342A9C"/>
    <w:rsid w:val="00351206"/>
    <w:rsid w:val="003710BB"/>
    <w:rsid w:val="00372CE9"/>
    <w:rsid w:val="003842E0"/>
    <w:rsid w:val="00390DB7"/>
    <w:rsid w:val="00392B33"/>
    <w:rsid w:val="003B3BC1"/>
    <w:rsid w:val="003B4864"/>
    <w:rsid w:val="003E1587"/>
    <w:rsid w:val="003F28EC"/>
    <w:rsid w:val="00415E4E"/>
    <w:rsid w:val="00415E5B"/>
    <w:rsid w:val="00426B49"/>
    <w:rsid w:val="00430923"/>
    <w:rsid w:val="00444B57"/>
    <w:rsid w:val="00453707"/>
    <w:rsid w:val="004621DD"/>
    <w:rsid w:val="004642F3"/>
    <w:rsid w:val="00470B3E"/>
    <w:rsid w:val="004724AC"/>
    <w:rsid w:val="004756BF"/>
    <w:rsid w:val="004A094F"/>
    <w:rsid w:val="004A1CEA"/>
    <w:rsid w:val="004B43FB"/>
    <w:rsid w:val="004C24D9"/>
    <w:rsid w:val="004C30AE"/>
    <w:rsid w:val="004C44AC"/>
    <w:rsid w:val="004F41AF"/>
    <w:rsid w:val="004F538B"/>
    <w:rsid w:val="00514B71"/>
    <w:rsid w:val="0051582F"/>
    <w:rsid w:val="0052658C"/>
    <w:rsid w:val="00532105"/>
    <w:rsid w:val="005363D0"/>
    <w:rsid w:val="00565A38"/>
    <w:rsid w:val="00566193"/>
    <w:rsid w:val="005727C1"/>
    <w:rsid w:val="0057366F"/>
    <w:rsid w:val="00591937"/>
    <w:rsid w:val="005929EB"/>
    <w:rsid w:val="005938AE"/>
    <w:rsid w:val="005A092D"/>
    <w:rsid w:val="005A2098"/>
    <w:rsid w:val="005C2EF4"/>
    <w:rsid w:val="005E1EF7"/>
    <w:rsid w:val="0063052F"/>
    <w:rsid w:val="00637812"/>
    <w:rsid w:val="006437B8"/>
    <w:rsid w:val="006A4146"/>
    <w:rsid w:val="006B250B"/>
    <w:rsid w:val="006B2B36"/>
    <w:rsid w:val="006C1D2B"/>
    <w:rsid w:val="006C1DAF"/>
    <w:rsid w:val="006C7197"/>
    <w:rsid w:val="006C7F0D"/>
    <w:rsid w:val="006E4F9C"/>
    <w:rsid w:val="006F67C3"/>
    <w:rsid w:val="00704713"/>
    <w:rsid w:val="00705CDE"/>
    <w:rsid w:val="007119EB"/>
    <w:rsid w:val="00722183"/>
    <w:rsid w:val="00725C3E"/>
    <w:rsid w:val="00727F5E"/>
    <w:rsid w:val="0073574E"/>
    <w:rsid w:val="00745176"/>
    <w:rsid w:val="00746610"/>
    <w:rsid w:val="00746D6E"/>
    <w:rsid w:val="007523BF"/>
    <w:rsid w:val="00752824"/>
    <w:rsid w:val="007656A5"/>
    <w:rsid w:val="0077770B"/>
    <w:rsid w:val="00792B51"/>
    <w:rsid w:val="007C5B7D"/>
    <w:rsid w:val="007E0942"/>
    <w:rsid w:val="007F3970"/>
    <w:rsid w:val="0080534C"/>
    <w:rsid w:val="00815AAF"/>
    <w:rsid w:val="00816400"/>
    <w:rsid w:val="008238FF"/>
    <w:rsid w:val="00834C2C"/>
    <w:rsid w:val="00834CC3"/>
    <w:rsid w:val="00835031"/>
    <w:rsid w:val="0084650D"/>
    <w:rsid w:val="00851D5D"/>
    <w:rsid w:val="00856AF9"/>
    <w:rsid w:val="00861418"/>
    <w:rsid w:val="00880319"/>
    <w:rsid w:val="00883C7F"/>
    <w:rsid w:val="00890EFB"/>
    <w:rsid w:val="008B3497"/>
    <w:rsid w:val="008E091F"/>
    <w:rsid w:val="00901F11"/>
    <w:rsid w:val="00903B07"/>
    <w:rsid w:val="00910BBE"/>
    <w:rsid w:val="00923AF5"/>
    <w:rsid w:val="0093284B"/>
    <w:rsid w:val="00941DF8"/>
    <w:rsid w:val="00943816"/>
    <w:rsid w:val="00945D9F"/>
    <w:rsid w:val="00946851"/>
    <w:rsid w:val="009474A4"/>
    <w:rsid w:val="0095282D"/>
    <w:rsid w:val="00953513"/>
    <w:rsid w:val="00962231"/>
    <w:rsid w:val="00973414"/>
    <w:rsid w:val="00987ECE"/>
    <w:rsid w:val="009966F0"/>
    <w:rsid w:val="009A6ADE"/>
    <w:rsid w:val="009B2A2A"/>
    <w:rsid w:val="009C0EDC"/>
    <w:rsid w:val="009C2F48"/>
    <w:rsid w:val="009C721B"/>
    <w:rsid w:val="009E0EEF"/>
    <w:rsid w:val="009E6982"/>
    <w:rsid w:val="009F2B44"/>
    <w:rsid w:val="009F57A6"/>
    <w:rsid w:val="00A11F91"/>
    <w:rsid w:val="00A23F2E"/>
    <w:rsid w:val="00A26E2E"/>
    <w:rsid w:val="00A27013"/>
    <w:rsid w:val="00A31867"/>
    <w:rsid w:val="00A36870"/>
    <w:rsid w:val="00A448AF"/>
    <w:rsid w:val="00A7704F"/>
    <w:rsid w:val="00A8578A"/>
    <w:rsid w:val="00A87218"/>
    <w:rsid w:val="00A91638"/>
    <w:rsid w:val="00A92040"/>
    <w:rsid w:val="00AA2948"/>
    <w:rsid w:val="00AA570F"/>
    <w:rsid w:val="00AA692E"/>
    <w:rsid w:val="00AC584D"/>
    <w:rsid w:val="00AC7A4C"/>
    <w:rsid w:val="00AD096F"/>
    <w:rsid w:val="00AE7616"/>
    <w:rsid w:val="00B068C7"/>
    <w:rsid w:val="00B14476"/>
    <w:rsid w:val="00B304E4"/>
    <w:rsid w:val="00B349CA"/>
    <w:rsid w:val="00B514B9"/>
    <w:rsid w:val="00B630F3"/>
    <w:rsid w:val="00B63D04"/>
    <w:rsid w:val="00B70BC8"/>
    <w:rsid w:val="00B710D4"/>
    <w:rsid w:val="00BA18BD"/>
    <w:rsid w:val="00BC55CE"/>
    <w:rsid w:val="00BD0FF4"/>
    <w:rsid w:val="00BF39AA"/>
    <w:rsid w:val="00C0072C"/>
    <w:rsid w:val="00C17485"/>
    <w:rsid w:val="00C2415D"/>
    <w:rsid w:val="00C31040"/>
    <w:rsid w:val="00C367CE"/>
    <w:rsid w:val="00C44F6C"/>
    <w:rsid w:val="00C520EB"/>
    <w:rsid w:val="00C52960"/>
    <w:rsid w:val="00C717F4"/>
    <w:rsid w:val="00C73F7A"/>
    <w:rsid w:val="00C813F0"/>
    <w:rsid w:val="00C84571"/>
    <w:rsid w:val="00CA23D6"/>
    <w:rsid w:val="00CB3413"/>
    <w:rsid w:val="00CC5DF9"/>
    <w:rsid w:val="00CC62DA"/>
    <w:rsid w:val="00CC6AB1"/>
    <w:rsid w:val="00CC703F"/>
    <w:rsid w:val="00CE7F25"/>
    <w:rsid w:val="00CF2889"/>
    <w:rsid w:val="00CF357A"/>
    <w:rsid w:val="00D03AEC"/>
    <w:rsid w:val="00D11181"/>
    <w:rsid w:val="00D23B13"/>
    <w:rsid w:val="00D253B0"/>
    <w:rsid w:val="00D33423"/>
    <w:rsid w:val="00D36D6F"/>
    <w:rsid w:val="00D41F04"/>
    <w:rsid w:val="00D60CE1"/>
    <w:rsid w:val="00D64FBB"/>
    <w:rsid w:val="00D66F64"/>
    <w:rsid w:val="00D731FE"/>
    <w:rsid w:val="00D83BA7"/>
    <w:rsid w:val="00DC3F06"/>
    <w:rsid w:val="00DC6B8F"/>
    <w:rsid w:val="00DD1C91"/>
    <w:rsid w:val="00DD5692"/>
    <w:rsid w:val="00DD6080"/>
    <w:rsid w:val="00DE1294"/>
    <w:rsid w:val="00DE1E73"/>
    <w:rsid w:val="00DE68B8"/>
    <w:rsid w:val="00DE6CE4"/>
    <w:rsid w:val="00E161E9"/>
    <w:rsid w:val="00E209C5"/>
    <w:rsid w:val="00E26ED9"/>
    <w:rsid w:val="00E309ED"/>
    <w:rsid w:val="00E33C47"/>
    <w:rsid w:val="00E506A1"/>
    <w:rsid w:val="00E51EFD"/>
    <w:rsid w:val="00E62699"/>
    <w:rsid w:val="00E664CB"/>
    <w:rsid w:val="00E849D3"/>
    <w:rsid w:val="00E90A8F"/>
    <w:rsid w:val="00E94C8C"/>
    <w:rsid w:val="00E94FC7"/>
    <w:rsid w:val="00E956E4"/>
    <w:rsid w:val="00EA182D"/>
    <w:rsid w:val="00EB4847"/>
    <w:rsid w:val="00ED6AC7"/>
    <w:rsid w:val="00F006D2"/>
    <w:rsid w:val="00F01245"/>
    <w:rsid w:val="00F031F9"/>
    <w:rsid w:val="00F20213"/>
    <w:rsid w:val="00F5304A"/>
    <w:rsid w:val="00F63868"/>
    <w:rsid w:val="00F75796"/>
    <w:rsid w:val="00F85CD4"/>
    <w:rsid w:val="00F969D9"/>
    <w:rsid w:val="00FA6E17"/>
    <w:rsid w:val="00FB54CF"/>
    <w:rsid w:val="00FB7A3E"/>
    <w:rsid w:val="00FD691A"/>
    <w:rsid w:val="053A2FEE"/>
    <w:rsid w:val="0B89A8FA"/>
    <w:rsid w:val="0E0E82A4"/>
    <w:rsid w:val="1200D804"/>
    <w:rsid w:val="153878C6"/>
    <w:rsid w:val="16244E33"/>
    <w:rsid w:val="1EDF5B0C"/>
    <w:rsid w:val="1FD1D094"/>
    <w:rsid w:val="23A84EF3"/>
    <w:rsid w:val="2C972B3F"/>
    <w:rsid w:val="30980CD2"/>
    <w:rsid w:val="316BE9CD"/>
    <w:rsid w:val="31836018"/>
    <w:rsid w:val="3CAE9C74"/>
    <w:rsid w:val="4755AC02"/>
    <w:rsid w:val="54153C73"/>
    <w:rsid w:val="55B10CD4"/>
    <w:rsid w:val="563685A6"/>
    <w:rsid w:val="5998A88A"/>
    <w:rsid w:val="60F50CE6"/>
    <w:rsid w:val="69001ECB"/>
    <w:rsid w:val="6943E6CA"/>
    <w:rsid w:val="73819BA7"/>
    <w:rsid w:val="76B93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2BB"/>
  <w15:chartTrackingRefBased/>
  <w15:docId w15:val="{A36E6D1E-DAAD-488C-86F1-6C234115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4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4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B7A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7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3707"/>
    <w:rPr>
      <w:rFonts w:eastAsiaTheme="minorEastAsia"/>
      <w:lang w:eastAsia="es-ES"/>
    </w:rPr>
  </w:style>
  <w:style w:type="character" w:customStyle="1" w:styleId="Ttulo1Car">
    <w:name w:val="Título 1 Car"/>
    <w:basedOn w:val="Fuentedeprrafopredeter"/>
    <w:link w:val="Ttulo1"/>
    <w:uiPriority w:val="9"/>
    <w:rsid w:val="00C44F6C"/>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C44F6C"/>
    <w:rPr>
      <w:rFonts w:asciiTheme="majorHAnsi" w:eastAsiaTheme="majorEastAsia" w:hAnsiTheme="majorHAnsi" w:cstheme="majorBidi"/>
      <w:color w:val="2F5496" w:themeColor="accent1" w:themeShade="BF"/>
      <w:sz w:val="26"/>
      <w:szCs w:val="26"/>
      <w:lang w:val="es-ES_tradnl"/>
    </w:rPr>
  </w:style>
  <w:style w:type="paragraph" w:styleId="TtuloTDC">
    <w:name w:val="TOC Heading"/>
    <w:basedOn w:val="Ttulo1"/>
    <w:next w:val="Normal"/>
    <w:uiPriority w:val="39"/>
    <w:unhideWhenUsed/>
    <w:qFormat/>
    <w:rsid w:val="00704713"/>
    <w:pPr>
      <w:outlineLvl w:val="9"/>
    </w:pPr>
    <w:rPr>
      <w:lang w:val="es-ES" w:eastAsia="es-ES"/>
    </w:rPr>
  </w:style>
  <w:style w:type="paragraph" w:styleId="TDC1">
    <w:name w:val="toc 1"/>
    <w:basedOn w:val="Normal"/>
    <w:next w:val="Normal"/>
    <w:autoRedefine/>
    <w:uiPriority w:val="39"/>
    <w:unhideWhenUsed/>
    <w:rsid w:val="00704713"/>
    <w:pPr>
      <w:spacing w:after="100"/>
    </w:pPr>
  </w:style>
  <w:style w:type="paragraph" w:styleId="TDC2">
    <w:name w:val="toc 2"/>
    <w:basedOn w:val="Normal"/>
    <w:next w:val="Normal"/>
    <w:autoRedefine/>
    <w:uiPriority w:val="39"/>
    <w:unhideWhenUsed/>
    <w:rsid w:val="00704713"/>
    <w:pPr>
      <w:spacing w:after="100"/>
      <w:ind w:left="220"/>
    </w:pPr>
  </w:style>
  <w:style w:type="character" w:styleId="Hipervnculo">
    <w:name w:val="Hyperlink"/>
    <w:basedOn w:val="Fuentedeprrafopredeter"/>
    <w:uiPriority w:val="99"/>
    <w:unhideWhenUsed/>
    <w:rsid w:val="00704713"/>
    <w:rPr>
      <w:color w:val="0563C1" w:themeColor="hyperlink"/>
      <w:u w:val="single"/>
    </w:rPr>
  </w:style>
  <w:style w:type="paragraph" w:styleId="Encabezado">
    <w:name w:val="header"/>
    <w:basedOn w:val="Normal"/>
    <w:link w:val="EncabezadoCar"/>
    <w:uiPriority w:val="99"/>
    <w:unhideWhenUsed/>
    <w:rsid w:val="00DD60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080"/>
    <w:rPr>
      <w:lang w:val="es-ES_tradnl"/>
    </w:rPr>
  </w:style>
  <w:style w:type="paragraph" w:styleId="Piedepgina">
    <w:name w:val="footer"/>
    <w:basedOn w:val="Normal"/>
    <w:link w:val="PiedepginaCar"/>
    <w:uiPriority w:val="99"/>
    <w:unhideWhenUsed/>
    <w:rsid w:val="00DD60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080"/>
    <w:rPr>
      <w:lang w:val="es-ES_tradnl"/>
    </w:rPr>
  </w:style>
  <w:style w:type="character" w:styleId="Textoennegrita">
    <w:name w:val="Strong"/>
    <w:basedOn w:val="Fuentedeprrafopredeter"/>
    <w:uiPriority w:val="22"/>
    <w:qFormat/>
    <w:rsid w:val="00746D6E"/>
    <w:rPr>
      <w:b/>
      <w:bCs/>
    </w:rPr>
  </w:style>
  <w:style w:type="paragraph" w:styleId="Bibliografa">
    <w:name w:val="Bibliography"/>
    <w:basedOn w:val="Normal"/>
    <w:next w:val="Normal"/>
    <w:uiPriority w:val="37"/>
    <w:unhideWhenUsed/>
    <w:rsid w:val="00E90A8F"/>
  </w:style>
  <w:style w:type="paragraph" w:styleId="Prrafodelista">
    <w:name w:val="List Paragraph"/>
    <w:basedOn w:val="Normal"/>
    <w:uiPriority w:val="34"/>
    <w:qFormat/>
    <w:rsid w:val="00722183"/>
    <w:pPr>
      <w:ind w:left="720"/>
      <w:contextualSpacing/>
    </w:pPr>
  </w:style>
  <w:style w:type="table" w:styleId="Tablaconcuadrcula">
    <w:name w:val="Table Grid"/>
    <w:basedOn w:val="Tablanormal"/>
    <w:uiPriority w:val="39"/>
    <w:rsid w:val="00BF39AA"/>
    <w:pPr>
      <w:spacing w:after="0" w:line="240" w:lineRule="auto"/>
    </w:pPr>
    <w:rPr>
      <w:rFonts w:ascii="Calibri" w:eastAsia="Times New Roman"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39AA"/>
    <w:pPr>
      <w:spacing w:before="100" w:beforeAutospacing="1" w:after="100" w:afterAutospacing="1" w:line="240" w:lineRule="auto"/>
    </w:pPr>
    <w:rPr>
      <w:rFonts w:ascii="Times" w:eastAsiaTheme="minorEastAsia" w:hAnsi="Times" w:cs="Times New Roman"/>
      <w:sz w:val="20"/>
      <w:szCs w:val="20"/>
      <w:lang w:eastAsia="es-ES"/>
    </w:rPr>
  </w:style>
  <w:style w:type="character" w:customStyle="1" w:styleId="Ttulo3Car">
    <w:name w:val="Título 3 Car"/>
    <w:basedOn w:val="Fuentedeprrafopredeter"/>
    <w:link w:val="Ttulo3"/>
    <w:uiPriority w:val="9"/>
    <w:rsid w:val="00FB7A3E"/>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B068C7"/>
    <w:pPr>
      <w:spacing w:after="100"/>
      <w:ind w:left="440"/>
    </w:pPr>
  </w:style>
  <w:style w:type="character" w:styleId="Mencinsinresolver">
    <w:name w:val="Unresolved Mention"/>
    <w:basedOn w:val="Fuentedeprrafopredeter"/>
    <w:uiPriority w:val="99"/>
    <w:semiHidden/>
    <w:unhideWhenUsed/>
    <w:rsid w:val="00EA182D"/>
    <w:rPr>
      <w:color w:val="605E5C"/>
      <w:shd w:val="clear" w:color="auto" w:fill="E1DFDD"/>
    </w:rPr>
  </w:style>
  <w:style w:type="character" w:styleId="Hipervnculovisitado">
    <w:name w:val="FollowedHyperlink"/>
    <w:basedOn w:val="Fuentedeprrafopredeter"/>
    <w:uiPriority w:val="99"/>
    <w:semiHidden/>
    <w:unhideWhenUsed/>
    <w:rsid w:val="00D36D6F"/>
    <w:rPr>
      <w:color w:val="954F72" w:themeColor="followedHyperlink"/>
      <w:u w:val="single"/>
    </w:rPr>
  </w:style>
  <w:style w:type="paragraph" w:styleId="HTMLconformatoprevio">
    <w:name w:val="HTML Preformatted"/>
    <w:basedOn w:val="Normal"/>
    <w:link w:val="HTMLconformatoprevioCar"/>
    <w:uiPriority w:val="99"/>
    <w:semiHidden/>
    <w:unhideWhenUsed/>
    <w:rsid w:val="0064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437B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343">
      <w:bodyDiv w:val="1"/>
      <w:marLeft w:val="0"/>
      <w:marRight w:val="0"/>
      <w:marTop w:val="0"/>
      <w:marBottom w:val="0"/>
      <w:divBdr>
        <w:top w:val="none" w:sz="0" w:space="0" w:color="auto"/>
        <w:left w:val="none" w:sz="0" w:space="0" w:color="auto"/>
        <w:bottom w:val="none" w:sz="0" w:space="0" w:color="auto"/>
        <w:right w:val="none" w:sz="0" w:space="0" w:color="auto"/>
      </w:divBdr>
    </w:div>
    <w:div w:id="150877939">
      <w:bodyDiv w:val="1"/>
      <w:marLeft w:val="0"/>
      <w:marRight w:val="0"/>
      <w:marTop w:val="0"/>
      <w:marBottom w:val="0"/>
      <w:divBdr>
        <w:top w:val="none" w:sz="0" w:space="0" w:color="auto"/>
        <w:left w:val="none" w:sz="0" w:space="0" w:color="auto"/>
        <w:bottom w:val="none" w:sz="0" w:space="0" w:color="auto"/>
        <w:right w:val="none" w:sz="0" w:space="0" w:color="auto"/>
      </w:divBdr>
    </w:div>
    <w:div w:id="183055155">
      <w:bodyDiv w:val="1"/>
      <w:marLeft w:val="0"/>
      <w:marRight w:val="0"/>
      <w:marTop w:val="0"/>
      <w:marBottom w:val="0"/>
      <w:divBdr>
        <w:top w:val="none" w:sz="0" w:space="0" w:color="auto"/>
        <w:left w:val="none" w:sz="0" w:space="0" w:color="auto"/>
        <w:bottom w:val="none" w:sz="0" w:space="0" w:color="auto"/>
        <w:right w:val="none" w:sz="0" w:space="0" w:color="auto"/>
      </w:divBdr>
    </w:div>
    <w:div w:id="217935840">
      <w:bodyDiv w:val="1"/>
      <w:marLeft w:val="0"/>
      <w:marRight w:val="0"/>
      <w:marTop w:val="0"/>
      <w:marBottom w:val="0"/>
      <w:divBdr>
        <w:top w:val="none" w:sz="0" w:space="0" w:color="auto"/>
        <w:left w:val="none" w:sz="0" w:space="0" w:color="auto"/>
        <w:bottom w:val="none" w:sz="0" w:space="0" w:color="auto"/>
        <w:right w:val="none" w:sz="0" w:space="0" w:color="auto"/>
      </w:divBdr>
      <w:divsChild>
        <w:div w:id="1978489622">
          <w:marLeft w:val="0"/>
          <w:marRight w:val="0"/>
          <w:marTop w:val="0"/>
          <w:marBottom w:val="0"/>
          <w:divBdr>
            <w:top w:val="none" w:sz="0" w:space="0" w:color="auto"/>
            <w:left w:val="none" w:sz="0" w:space="0" w:color="auto"/>
            <w:bottom w:val="none" w:sz="0" w:space="0" w:color="auto"/>
            <w:right w:val="none" w:sz="0" w:space="0" w:color="auto"/>
          </w:divBdr>
        </w:div>
      </w:divsChild>
    </w:div>
    <w:div w:id="266277677">
      <w:bodyDiv w:val="1"/>
      <w:marLeft w:val="0"/>
      <w:marRight w:val="0"/>
      <w:marTop w:val="0"/>
      <w:marBottom w:val="0"/>
      <w:divBdr>
        <w:top w:val="none" w:sz="0" w:space="0" w:color="auto"/>
        <w:left w:val="none" w:sz="0" w:space="0" w:color="auto"/>
        <w:bottom w:val="none" w:sz="0" w:space="0" w:color="auto"/>
        <w:right w:val="none" w:sz="0" w:space="0" w:color="auto"/>
      </w:divBdr>
    </w:div>
    <w:div w:id="275062338">
      <w:bodyDiv w:val="1"/>
      <w:marLeft w:val="0"/>
      <w:marRight w:val="0"/>
      <w:marTop w:val="0"/>
      <w:marBottom w:val="0"/>
      <w:divBdr>
        <w:top w:val="none" w:sz="0" w:space="0" w:color="auto"/>
        <w:left w:val="none" w:sz="0" w:space="0" w:color="auto"/>
        <w:bottom w:val="none" w:sz="0" w:space="0" w:color="auto"/>
        <w:right w:val="none" w:sz="0" w:space="0" w:color="auto"/>
      </w:divBdr>
    </w:div>
    <w:div w:id="324674015">
      <w:bodyDiv w:val="1"/>
      <w:marLeft w:val="0"/>
      <w:marRight w:val="0"/>
      <w:marTop w:val="0"/>
      <w:marBottom w:val="0"/>
      <w:divBdr>
        <w:top w:val="none" w:sz="0" w:space="0" w:color="auto"/>
        <w:left w:val="none" w:sz="0" w:space="0" w:color="auto"/>
        <w:bottom w:val="none" w:sz="0" w:space="0" w:color="auto"/>
        <w:right w:val="none" w:sz="0" w:space="0" w:color="auto"/>
      </w:divBdr>
    </w:div>
    <w:div w:id="398557048">
      <w:bodyDiv w:val="1"/>
      <w:marLeft w:val="0"/>
      <w:marRight w:val="0"/>
      <w:marTop w:val="0"/>
      <w:marBottom w:val="0"/>
      <w:divBdr>
        <w:top w:val="none" w:sz="0" w:space="0" w:color="auto"/>
        <w:left w:val="none" w:sz="0" w:space="0" w:color="auto"/>
        <w:bottom w:val="none" w:sz="0" w:space="0" w:color="auto"/>
        <w:right w:val="none" w:sz="0" w:space="0" w:color="auto"/>
      </w:divBdr>
    </w:div>
    <w:div w:id="401296803">
      <w:bodyDiv w:val="1"/>
      <w:marLeft w:val="0"/>
      <w:marRight w:val="0"/>
      <w:marTop w:val="0"/>
      <w:marBottom w:val="0"/>
      <w:divBdr>
        <w:top w:val="none" w:sz="0" w:space="0" w:color="auto"/>
        <w:left w:val="none" w:sz="0" w:space="0" w:color="auto"/>
        <w:bottom w:val="none" w:sz="0" w:space="0" w:color="auto"/>
        <w:right w:val="none" w:sz="0" w:space="0" w:color="auto"/>
      </w:divBdr>
    </w:div>
    <w:div w:id="428814681">
      <w:bodyDiv w:val="1"/>
      <w:marLeft w:val="0"/>
      <w:marRight w:val="0"/>
      <w:marTop w:val="0"/>
      <w:marBottom w:val="0"/>
      <w:divBdr>
        <w:top w:val="none" w:sz="0" w:space="0" w:color="auto"/>
        <w:left w:val="none" w:sz="0" w:space="0" w:color="auto"/>
        <w:bottom w:val="none" w:sz="0" w:space="0" w:color="auto"/>
        <w:right w:val="none" w:sz="0" w:space="0" w:color="auto"/>
      </w:divBdr>
    </w:div>
    <w:div w:id="462313561">
      <w:bodyDiv w:val="1"/>
      <w:marLeft w:val="0"/>
      <w:marRight w:val="0"/>
      <w:marTop w:val="0"/>
      <w:marBottom w:val="0"/>
      <w:divBdr>
        <w:top w:val="none" w:sz="0" w:space="0" w:color="auto"/>
        <w:left w:val="none" w:sz="0" w:space="0" w:color="auto"/>
        <w:bottom w:val="none" w:sz="0" w:space="0" w:color="auto"/>
        <w:right w:val="none" w:sz="0" w:space="0" w:color="auto"/>
      </w:divBdr>
    </w:div>
    <w:div w:id="504784370">
      <w:bodyDiv w:val="1"/>
      <w:marLeft w:val="0"/>
      <w:marRight w:val="0"/>
      <w:marTop w:val="0"/>
      <w:marBottom w:val="0"/>
      <w:divBdr>
        <w:top w:val="none" w:sz="0" w:space="0" w:color="auto"/>
        <w:left w:val="none" w:sz="0" w:space="0" w:color="auto"/>
        <w:bottom w:val="none" w:sz="0" w:space="0" w:color="auto"/>
        <w:right w:val="none" w:sz="0" w:space="0" w:color="auto"/>
      </w:divBdr>
    </w:div>
    <w:div w:id="591860470">
      <w:bodyDiv w:val="1"/>
      <w:marLeft w:val="0"/>
      <w:marRight w:val="0"/>
      <w:marTop w:val="0"/>
      <w:marBottom w:val="0"/>
      <w:divBdr>
        <w:top w:val="none" w:sz="0" w:space="0" w:color="auto"/>
        <w:left w:val="none" w:sz="0" w:space="0" w:color="auto"/>
        <w:bottom w:val="none" w:sz="0" w:space="0" w:color="auto"/>
        <w:right w:val="none" w:sz="0" w:space="0" w:color="auto"/>
      </w:divBdr>
    </w:div>
    <w:div w:id="682130405">
      <w:bodyDiv w:val="1"/>
      <w:marLeft w:val="0"/>
      <w:marRight w:val="0"/>
      <w:marTop w:val="0"/>
      <w:marBottom w:val="0"/>
      <w:divBdr>
        <w:top w:val="none" w:sz="0" w:space="0" w:color="auto"/>
        <w:left w:val="none" w:sz="0" w:space="0" w:color="auto"/>
        <w:bottom w:val="none" w:sz="0" w:space="0" w:color="auto"/>
        <w:right w:val="none" w:sz="0" w:space="0" w:color="auto"/>
      </w:divBdr>
    </w:div>
    <w:div w:id="875199757">
      <w:bodyDiv w:val="1"/>
      <w:marLeft w:val="0"/>
      <w:marRight w:val="0"/>
      <w:marTop w:val="0"/>
      <w:marBottom w:val="0"/>
      <w:divBdr>
        <w:top w:val="none" w:sz="0" w:space="0" w:color="auto"/>
        <w:left w:val="none" w:sz="0" w:space="0" w:color="auto"/>
        <w:bottom w:val="none" w:sz="0" w:space="0" w:color="auto"/>
        <w:right w:val="none" w:sz="0" w:space="0" w:color="auto"/>
      </w:divBdr>
    </w:div>
    <w:div w:id="876088784">
      <w:bodyDiv w:val="1"/>
      <w:marLeft w:val="0"/>
      <w:marRight w:val="0"/>
      <w:marTop w:val="0"/>
      <w:marBottom w:val="0"/>
      <w:divBdr>
        <w:top w:val="none" w:sz="0" w:space="0" w:color="auto"/>
        <w:left w:val="none" w:sz="0" w:space="0" w:color="auto"/>
        <w:bottom w:val="none" w:sz="0" w:space="0" w:color="auto"/>
        <w:right w:val="none" w:sz="0" w:space="0" w:color="auto"/>
      </w:divBdr>
    </w:div>
    <w:div w:id="897319775">
      <w:bodyDiv w:val="1"/>
      <w:marLeft w:val="0"/>
      <w:marRight w:val="0"/>
      <w:marTop w:val="0"/>
      <w:marBottom w:val="0"/>
      <w:divBdr>
        <w:top w:val="none" w:sz="0" w:space="0" w:color="auto"/>
        <w:left w:val="none" w:sz="0" w:space="0" w:color="auto"/>
        <w:bottom w:val="none" w:sz="0" w:space="0" w:color="auto"/>
        <w:right w:val="none" w:sz="0" w:space="0" w:color="auto"/>
      </w:divBdr>
    </w:div>
    <w:div w:id="906106870">
      <w:bodyDiv w:val="1"/>
      <w:marLeft w:val="0"/>
      <w:marRight w:val="0"/>
      <w:marTop w:val="0"/>
      <w:marBottom w:val="0"/>
      <w:divBdr>
        <w:top w:val="none" w:sz="0" w:space="0" w:color="auto"/>
        <w:left w:val="none" w:sz="0" w:space="0" w:color="auto"/>
        <w:bottom w:val="none" w:sz="0" w:space="0" w:color="auto"/>
        <w:right w:val="none" w:sz="0" w:space="0" w:color="auto"/>
      </w:divBdr>
    </w:div>
    <w:div w:id="923150231">
      <w:bodyDiv w:val="1"/>
      <w:marLeft w:val="0"/>
      <w:marRight w:val="0"/>
      <w:marTop w:val="0"/>
      <w:marBottom w:val="0"/>
      <w:divBdr>
        <w:top w:val="none" w:sz="0" w:space="0" w:color="auto"/>
        <w:left w:val="none" w:sz="0" w:space="0" w:color="auto"/>
        <w:bottom w:val="none" w:sz="0" w:space="0" w:color="auto"/>
        <w:right w:val="none" w:sz="0" w:space="0" w:color="auto"/>
      </w:divBdr>
    </w:div>
    <w:div w:id="988555483">
      <w:bodyDiv w:val="1"/>
      <w:marLeft w:val="0"/>
      <w:marRight w:val="0"/>
      <w:marTop w:val="0"/>
      <w:marBottom w:val="0"/>
      <w:divBdr>
        <w:top w:val="none" w:sz="0" w:space="0" w:color="auto"/>
        <w:left w:val="none" w:sz="0" w:space="0" w:color="auto"/>
        <w:bottom w:val="none" w:sz="0" w:space="0" w:color="auto"/>
        <w:right w:val="none" w:sz="0" w:space="0" w:color="auto"/>
      </w:divBdr>
    </w:div>
    <w:div w:id="1053504978">
      <w:bodyDiv w:val="1"/>
      <w:marLeft w:val="0"/>
      <w:marRight w:val="0"/>
      <w:marTop w:val="0"/>
      <w:marBottom w:val="0"/>
      <w:divBdr>
        <w:top w:val="none" w:sz="0" w:space="0" w:color="auto"/>
        <w:left w:val="none" w:sz="0" w:space="0" w:color="auto"/>
        <w:bottom w:val="none" w:sz="0" w:space="0" w:color="auto"/>
        <w:right w:val="none" w:sz="0" w:space="0" w:color="auto"/>
      </w:divBdr>
    </w:div>
    <w:div w:id="1058938800">
      <w:bodyDiv w:val="1"/>
      <w:marLeft w:val="0"/>
      <w:marRight w:val="0"/>
      <w:marTop w:val="0"/>
      <w:marBottom w:val="0"/>
      <w:divBdr>
        <w:top w:val="none" w:sz="0" w:space="0" w:color="auto"/>
        <w:left w:val="none" w:sz="0" w:space="0" w:color="auto"/>
        <w:bottom w:val="none" w:sz="0" w:space="0" w:color="auto"/>
        <w:right w:val="none" w:sz="0" w:space="0" w:color="auto"/>
      </w:divBdr>
    </w:div>
    <w:div w:id="1094134059">
      <w:bodyDiv w:val="1"/>
      <w:marLeft w:val="0"/>
      <w:marRight w:val="0"/>
      <w:marTop w:val="0"/>
      <w:marBottom w:val="0"/>
      <w:divBdr>
        <w:top w:val="none" w:sz="0" w:space="0" w:color="auto"/>
        <w:left w:val="none" w:sz="0" w:space="0" w:color="auto"/>
        <w:bottom w:val="none" w:sz="0" w:space="0" w:color="auto"/>
        <w:right w:val="none" w:sz="0" w:space="0" w:color="auto"/>
      </w:divBdr>
    </w:div>
    <w:div w:id="1095397664">
      <w:bodyDiv w:val="1"/>
      <w:marLeft w:val="0"/>
      <w:marRight w:val="0"/>
      <w:marTop w:val="0"/>
      <w:marBottom w:val="0"/>
      <w:divBdr>
        <w:top w:val="none" w:sz="0" w:space="0" w:color="auto"/>
        <w:left w:val="none" w:sz="0" w:space="0" w:color="auto"/>
        <w:bottom w:val="none" w:sz="0" w:space="0" w:color="auto"/>
        <w:right w:val="none" w:sz="0" w:space="0" w:color="auto"/>
      </w:divBdr>
    </w:div>
    <w:div w:id="1153376821">
      <w:bodyDiv w:val="1"/>
      <w:marLeft w:val="0"/>
      <w:marRight w:val="0"/>
      <w:marTop w:val="0"/>
      <w:marBottom w:val="0"/>
      <w:divBdr>
        <w:top w:val="none" w:sz="0" w:space="0" w:color="auto"/>
        <w:left w:val="none" w:sz="0" w:space="0" w:color="auto"/>
        <w:bottom w:val="none" w:sz="0" w:space="0" w:color="auto"/>
        <w:right w:val="none" w:sz="0" w:space="0" w:color="auto"/>
      </w:divBdr>
    </w:div>
    <w:div w:id="1358043960">
      <w:bodyDiv w:val="1"/>
      <w:marLeft w:val="0"/>
      <w:marRight w:val="0"/>
      <w:marTop w:val="0"/>
      <w:marBottom w:val="0"/>
      <w:divBdr>
        <w:top w:val="none" w:sz="0" w:space="0" w:color="auto"/>
        <w:left w:val="none" w:sz="0" w:space="0" w:color="auto"/>
        <w:bottom w:val="none" w:sz="0" w:space="0" w:color="auto"/>
        <w:right w:val="none" w:sz="0" w:space="0" w:color="auto"/>
      </w:divBdr>
      <w:divsChild>
        <w:div w:id="1921330037">
          <w:marLeft w:val="240"/>
          <w:marRight w:val="240"/>
          <w:marTop w:val="100"/>
          <w:marBottom w:val="100"/>
          <w:divBdr>
            <w:top w:val="none" w:sz="0" w:space="0" w:color="auto"/>
            <w:left w:val="none" w:sz="0" w:space="0" w:color="auto"/>
            <w:bottom w:val="none" w:sz="0" w:space="0" w:color="auto"/>
            <w:right w:val="none" w:sz="0" w:space="0" w:color="auto"/>
          </w:divBdr>
        </w:div>
        <w:div w:id="952176345">
          <w:marLeft w:val="240"/>
          <w:marRight w:val="240"/>
          <w:marTop w:val="100"/>
          <w:marBottom w:val="100"/>
          <w:divBdr>
            <w:top w:val="none" w:sz="0" w:space="0" w:color="auto"/>
            <w:left w:val="none" w:sz="0" w:space="0" w:color="auto"/>
            <w:bottom w:val="none" w:sz="0" w:space="0" w:color="auto"/>
            <w:right w:val="none" w:sz="0" w:space="0" w:color="auto"/>
          </w:divBdr>
          <w:divsChild>
            <w:div w:id="351808909">
              <w:marLeft w:val="0"/>
              <w:marRight w:val="0"/>
              <w:marTop w:val="0"/>
              <w:marBottom w:val="0"/>
              <w:divBdr>
                <w:top w:val="none" w:sz="0" w:space="0" w:color="auto"/>
                <w:left w:val="none" w:sz="0" w:space="0" w:color="auto"/>
                <w:bottom w:val="none" w:sz="0" w:space="0" w:color="auto"/>
                <w:right w:val="none" w:sz="0" w:space="0" w:color="auto"/>
              </w:divBdr>
              <w:divsChild>
                <w:div w:id="1083644176">
                  <w:marLeft w:val="0"/>
                  <w:marRight w:val="240"/>
                  <w:marTop w:val="0"/>
                  <w:marBottom w:val="0"/>
                  <w:divBdr>
                    <w:top w:val="none" w:sz="0" w:space="0" w:color="auto"/>
                    <w:left w:val="none" w:sz="0" w:space="0" w:color="auto"/>
                    <w:bottom w:val="none" w:sz="0" w:space="0" w:color="auto"/>
                    <w:right w:val="none" w:sz="0" w:space="0" w:color="auto"/>
                  </w:divBdr>
                </w:div>
              </w:divsChild>
            </w:div>
            <w:div w:id="143401891">
              <w:marLeft w:val="0"/>
              <w:marRight w:val="0"/>
              <w:marTop w:val="0"/>
              <w:marBottom w:val="0"/>
              <w:divBdr>
                <w:top w:val="none" w:sz="0" w:space="0" w:color="auto"/>
                <w:left w:val="none" w:sz="0" w:space="0" w:color="auto"/>
                <w:bottom w:val="none" w:sz="0" w:space="0" w:color="auto"/>
                <w:right w:val="none" w:sz="0" w:space="0" w:color="auto"/>
              </w:divBdr>
              <w:divsChild>
                <w:div w:id="20933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0749697">
          <w:marLeft w:val="240"/>
          <w:marRight w:val="240"/>
          <w:marTop w:val="100"/>
          <w:marBottom w:val="100"/>
          <w:divBdr>
            <w:top w:val="none" w:sz="0" w:space="0" w:color="auto"/>
            <w:left w:val="none" w:sz="0" w:space="0" w:color="auto"/>
            <w:bottom w:val="none" w:sz="0" w:space="0" w:color="auto"/>
            <w:right w:val="none" w:sz="0" w:space="0" w:color="auto"/>
          </w:divBdr>
        </w:div>
        <w:div w:id="1936748101">
          <w:marLeft w:val="240"/>
          <w:marRight w:val="240"/>
          <w:marTop w:val="100"/>
          <w:marBottom w:val="100"/>
          <w:divBdr>
            <w:top w:val="none" w:sz="0" w:space="0" w:color="auto"/>
            <w:left w:val="none" w:sz="0" w:space="0" w:color="auto"/>
            <w:bottom w:val="none" w:sz="0" w:space="0" w:color="auto"/>
            <w:right w:val="none" w:sz="0" w:space="0" w:color="auto"/>
          </w:divBdr>
          <w:divsChild>
            <w:div w:id="12814944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8941138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12894910">
      <w:bodyDiv w:val="1"/>
      <w:marLeft w:val="0"/>
      <w:marRight w:val="0"/>
      <w:marTop w:val="0"/>
      <w:marBottom w:val="0"/>
      <w:divBdr>
        <w:top w:val="none" w:sz="0" w:space="0" w:color="auto"/>
        <w:left w:val="none" w:sz="0" w:space="0" w:color="auto"/>
        <w:bottom w:val="none" w:sz="0" w:space="0" w:color="auto"/>
        <w:right w:val="none" w:sz="0" w:space="0" w:color="auto"/>
      </w:divBdr>
    </w:div>
    <w:div w:id="1437140676">
      <w:bodyDiv w:val="1"/>
      <w:marLeft w:val="0"/>
      <w:marRight w:val="0"/>
      <w:marTop w:val="0"/>
      <w:marBottom w:val="0"/>
      <w:divBdr>
        <w:top w:val="none" w:sz="0" w:space="0" w:color="auto"/>
        <w:left w:val="none" w:sz="0" w:space="0" w:color="auto"/>
        <w:bottom w:val="none" w:sz="0" w:space="0" w:color="auto"/>
        <w:right w:val="none" w:sz="0" w:space="0" w:color="auto"/>
      </w:divBdr>
    </w:div>
    <w:div w:id="1486897846">
      <w:bodyDiv w:val="1"/>
      <w:marLeft w:val="0"/>
      <w:marRight w:val="0"/>
      <w:marTop w:val="0"/>
      <w:marBottom w:val="0"/>
      <w:divBdr>
        <w:top w:val="none" w:sz="0" w:space="0" w:color="auto"/>
        <w:left w:val="none" w:sz="0" w:space="0" w:color="auto"/>
        <w:bottom w:val="none" w:sz="0" w:space="0" w:color="auto"/>
        <w:right w:val="none" w:sz="0" w:space="0" w:color="auto"/>
      </w:divBdr>
    </w:div>
    <w:div w:id="1503928098">
      <w:bodyDiv w:val="1"/>
      <w:marLeft w:val="0"/>
      <w:marRight w:val="0"/>
      <w:marTop w:val="0"/>
      <w:marBottom w:val="0"/>
      <w:divBdr>
        <w:top w:val="none" w:sz="0" w:space="0" w:color="auto"/>
        <w:left w:val="none" w:sz="0" w:space="0" w:color="auto"/>
        <w:bottom w:val="none" w:sz="0" w:space="0" w:color="auto"/>
        <w:right w:val="none" w:sz="0" w:space="0" w:color="auto"/>
      </w:divBdr>
    </w:div>
    <w:div w:id="1587032963">
      <w:bodyDiv w:val="1"/>
      <w:marLeft w:val="0"/>
      <w:marRight w:val="0"/>
      <w:marTop w:val="0"/>
      <w:marBottom w:val="0"/>
      <w:divBdr>
        <w:top w:val="none" w:sz="0" w:space="0" w:color="auto"/>
        <w:left w:val="none" w:sz="0" w:space="0" w:color="auto"/>
        <w:bottom w:val="none" w:sz="0" w:space="0" w:color="auto"/>
        <w:right w:val="none" w:sz="0" w:space="0" w:color="auto"/>
      </w:divBdr>
    </w:div>
    <w:div w:id="1674839685">
      <w:bodyDiv w:val="1"/>
      <w:marLeft w:val="0"/>
      <w:marRight w:val="0"/>
      <w:marTop w:val="0"/>
      <w:marBottom w:val="0"/>
      <w:divBdr>
        <w:top w:val="none" w:sz="0" w:space="0" w:color="auto"/>
        <w:left w:val="none" w:sz="0" w:space="0" w:color="auto"/>
        <w:bottom w:val="none" w:sz="0" w:space="0" w:color="auto"/>
        <w:right w:val="none" w:sz="0" w:space="0" w:color="auto"/>
      </w:divBdr>
    </w:div>
    <w:div w:id="1734619132">
      <w:bodyDiv w:val="1"/>
      <w:marLeft w:val="0"/>
      <w:marRight w:val="0"/>
      <w:marTop w:val="0"/>
      <w:marBottom w:val="0"/>
      <w:divBdr>
        <w:top w:val="none" w:sz="0" w:space="0" w:color="auto"/>
        <w:left w:val="none" w:sz="0" w:space="0" w:color="auto"/>
        <w:bottom w:val="none" w:sz="0" w:space="0" w:color="auto"/>
        <w:right w:val="none" w:sz="0" w:space="0" w:color="auto"/>
      </w:divBdr>
    </w:div>
    <w:div w:id="1739938985">
      <w:bodyDiv w:val="1"/>
      <w:marLeft w:val="0"/>
      <w:marRight w:val="0"/>
      <w:marTop w:val="0"/>
      <w:marBottom w:val="0"/>
      <w:divBdr>
        <w:top w:val="none" w:sz="0" w:space="0" w:color="auto"/>
        <w:left w:val="none" w:sz="0" w:space="0" w:color="auto"/>
        <w:bottom w:val="none" w:sz="0" w:space="0" w:color="auto"/>
        <w:right w:val="none" w:sz="0" w:space="0" w:color="auto"/>
      </w:divBdr>
    </w:div>
    <w:div w:id="1780371096">
      <w:bodyDiv w:val="1"/>
      <w:marLeft w:val="0"/>
      <w:marRight w:val="0"/>
      <w:marTop w:val="0"/>
      <w:marBottom w:val="0"/>
      <w:divBdr>
        <w:top w:val="none" w:sz="0" w:space="0" w:color="auto"/>
        <w:left w:val="none" w:sz="0" w:space="0" w:color="auto"/>
        <w:bottom w:val="none" w:sz="0" w:space="0" w:color="auto"/>
        <w:right w:val="none" w:sz="0" w:space="0" w:color="auto"/>
      </w:divBdr>
    </w:div>
    <w:div w:id="1875729069">
      <w:bodyDiv w:val="1"/>
      <w:marLeft w:val="0"/>
      <w:marRight w:val="0"/>
      <w:marTop w:val="0"/>
      <w:marBottom w:val="0"/>
      <w:divBdr>
        <w:top w:val="none" w:sz="0" w:space="0" w:color="auto"/>
        <w:left w:val="none" w:sz="0" w:space="0" w:color="auto"/>
        <w:bottom w:val="none" w:sz="0" w:space="0" w:color="auto"/>
        <w:right w:val="none" w:sz="0" w:space="0" w:color="auto"/>
      </w:divBdr>
    </w:div>
    <w:div w:id="1963339649">
      <w:bodyDiv w:val="1"/>
      <w:marLeft w:val="0"/>
      <w:marRight w:val="0"/>
      <w:marTop w:val="0"/>
      <w:marBottom w:val="0"/>
      <w:divBdr>
        <w:top w:val="none" w:sz="0" w:space="0" w:color="auto"/>
        <w:left w:val="none" w:sz="0" w:space="0" w:color="auto"/>
        <w:bottom w:val="none" w:sz="0" w:space="0" w:color="auto"/>
        <w:right w:val="none" w:sz="0" w:space="0" w:color="auto"/>
      </w:divBdr>
    </w:div>
    <w:div w:id="1972203522">
      <w:bodyDiv w:val="1"/>
      <w:marLeft w:val="0"/>
      <w:marRight w:val="0"/>
      <w:marTop w:val="0"/>
      <w:marBottom w:val="0"/>
      <w:divBdr>
        <w:top w:val="none" w:sz="0" w:space="0" w:color="auto"/>
        <w:left w:val="none" w:sz="0" w:space="0" w:color="auto"/>
        <w:bottom w:val="none" w:sz="0" w:space="0" w:color="auto"/>
        <w:right w:val="none" w:sz="0" w:space="0" w:color="auto"/>
      </w:divBdr>
    </w:div>
    <w:div w:id="2074620311">
      <w:bodyDiv w:val="1"/>
      <w:marLeft w:val="0"/>
      <w:marRight w:val="0"/>
      <w:marTop w:val="0"/>
      <w:marBottom w:val="0"/>
      <w:divBdr>
        <w:top w:val="none" w:sz="0" w:space="0" w:color="auto"/>
        <w:left w:val="none" w:sz="0" w:space="0" w:color="auto"/>
        <w:bottom w:val="none" w:sz="0" w:space="0" w:color="auto"/>
        <w:right w:val="none" w:sz="0" w:space="0" w:color="auto"/>
      </w:divBdr>
    </w:div>
    <w:div w:id="2089035241">
      <w:bodyDiv w:val="1"/>
      <w:marLeft w:val="0"/>
      <w:marRight w:val="0"/>
      <w:marTop w:val="0"/>
      <w:marBottom w:val="0"/>
      <w:divBdr>
        <w:top w:val="none" w:sz="0" w:space="0" w:color="auto"/>
        <w:left w:val="none" w:sz="0" w:space="0" w:color="auto"/>
        <w:bottom w:val="none" w:sz="0" w:space="0" w:color="auto"/>
        <w:right w:val="none" w:sz="0" w:space="0" w:color="auto"/>
      </w:divBdr>
    </w:div>
    <w:div w:id="2115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ErnestoGPradas/ActividadGrupalI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Profesor: Luis Pedraza Gomara</Abstract>
  <CompanyAddress/>
  <CompanyPhone/>
  <CompanyFax/>
  <CompanyEmail>ernesto.gonzalez023@comunidadunir.net</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E3D50BD2FA677449C19920F47C76F60" ma:contentTypeVersion="2" ma:contentTypeDescription="Crear nuevo documento." ma:contentTypeScope="" ma:versionID="4b9c5919ea293e8808c8a86b73bd93a0">
  <xsd:schema xmlns:xsd="http://www.w3.org/2001/XMLSchema" xmlns:xs="http://www.w3.org/2001/XMLSchema" xmlns:p="http://schemas.microsoft.com/office/2006/metadata/properties" xmlns:ns2="f8cf16f9-4d6c-4338-9f8c-fde3bfa62445" targetNamespace="http://schemas.microsoft.com/office/2006/metadata/properties" ma:root="true" ma:fieldsID="877a592cec0e6342f239b7e7f420e2be" ns2:_="">
    <xsd:import namespace="f8cf16f9-4d6c-4338-9f8c-fde3bfa624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f16f9-4d6c-4338-9f8c-fde3bfa62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Del21</b:Tag>
    <b:SourceType>InternetSite</b:SourceType>
    <b:Guid>{98744851-BB2E-4A13-974A-6D76F840C8E1}</b:Guid>
    <b:Title>DelftStack</b:Title>
    <b:Year>2021</b:Year>
    <b:Author>
      <b:Author>
        <b:Corporate>DelftStack</b:Corporate>
      </b:Author>
    </b:Author>
    <b:Month>Marzo</b:Month>
    <b:Day>11</b:Day>
    <b:URL>https://www.delftstack.com/es/howto/python/square-root-in-python/</b:URL>
    <b:RefOrder>2</b:RefOrder>
  </b:Source>
  <b:Source>
    <b:Tag>Man18</b:Tag>
    <b:SourceType>ElectronicSource</b:SourceType>
    <b:Guid>{B47BA0F2-A7E2-408F-AE61-15DA56E40D77}</b:Guid>
    <b:Title>Python - Nivel 18 - Reto 4 - Método babilónico para calcular raices cuadradas [vídeo]</b:Title>
    <b:Year>2018</b:Year>
    <b:Month>Noviembre</b:Month>
    <b:Day>19</b:Day>
    <b:URL>https://www.youtube.com/watch?v=8J4E6xptivk</b:URL>
    <b:Author>
      <b:Author>
        <b:Corporate>Manuel González</b:Corporate>
      </b:Author>
    </b:Author>
    <b:City>Youtube</b:City>
    <b:RefOrder>3</b:RefOrder>
  </b:Source>
  <b:Source>
    <b:Tag>Jav20</b:Tag>
    <b:SourceType>InternetSite</b:SourceType>
    <b:Guid>{F594AF27-B50A-460B-A952-AA7BB7AA0165}</b:Guid>
    <b:Title>Estadísticamente</b:Title>
    <b:Year>2020</b:Year>
    <b:Month>Octubre</b:Month>
    <b:Day>6</b:Day>
    <b:Author>
      <b:Author>
        <b:NameList>
          <b:Person>
            <b:Last>Mendoza</b:Last>
            <b:First>Javier</b:First>
          </b:Person>
        </b:NameList>
      </b:Author>
    </b:Author>
    <b:URL>https://estadisticamente.com/programar-calculadora-python/</b:URL>
    <b:RefOrder>1</b:RefOrder>
  </b:Source>
  <b:Source>
    <b:Tag>Pyt22</b:Tag>
    <b:SourceType>InternetSite</b:SourceType>
    <b:Guid>{CF4F4748-D5CD-4DAB-A85B-FBB03E33D36B}</b:Guid>
    <b:Author>
      <b:Author>
        <b:Corporate>Python</b:Corporate>
      </b:Author>
    </b:Author>
    <b:Title>docs.python</b:Title>
    <b:Year>2022</b:Year>
    <b:Month>Enero</b:Month>
    <b:Day>01</b:Day>
    <b:URL>https://docs.python.org/3/library/unittest.html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F8238-9DDB-4125-98D5-5560CC5A84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670B92-84AE-4F23-A2BB-2C55245D867C}">
  <ds:schemaRefs>
    <ds:schemaRef ds:uri="http://schemas.microsoft.com/sharepoint/v3/contenttype/forms"/>
  </ds:schemaRefs>
</ds:datastoreItem>
</file>

<file path=customXml/itemProps4.xml><?xml version="1.0" encoding="utf-8"?>
<ds:datastoreItem xmlns:ds="http://schemas.openxmlformats.org/officeDocument/2006/customXml" ds:itemID="{92E1BEA0-E7E8-49CA-ABEE-3665BB54C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f16f9-4d6c-4338-9f8c-fde3bfa62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46D4FE-C017-4BB0-9956-BEE86C21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14</Pages>
  <Words>3111</Words>
  <Characters>17116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Ingeniería del software avanzada 
actividad grupal</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del software avanzada 
actividad grupal</dc:title>
  <dc:subject>Calidad del software</dc:subject>
  <dc:creator>Ernesto González Pradas</dc:creator>
  <cp:keywords/>
  <dc:description/>
  <cp:lastModifiedBy>ernesto gonzalez pradas</cp:lastModifiedBy>
  <cp:revision>234</cp:revision>
  <cp:lastPrinted>2022-04-03T18:17:00Z</cp:lastPrinted>
  <dcterms:created xsi:type="dcterms:W3CDTF">2021-11-20T11:07:00Z</dcterms:created>
  <dcterms:modified xsi:type="dcterms:W3CDTF">2022-06-01T19:01:00Z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0x010100AE3D50BD2FA677449C19920F47C76F60</vt:lpwstr>
  </property>
</Properties>
</file>