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3737054"/>
        <w:docPartObj>
          <w:docPartGallery w:val="Cover Pages"/>
          <w:docPartUnique/>
        </w:docPartObj>
      </w:sdtPr>
      <w:sdtEndPr>
        <w:rPr>
          <w:rFonts w:ascii="Georgia" w:hAnsi="Georgia"/>
        </w:rPr>
      </w:sdtEndPr>
      <w:sdtContent>
        <w:p w14:paraId="5D05E52F" w14:textId="7A7A0ADD" w:rsidR="00453707" w:rsidRDefault="00453707">
          <w:r>
            <w:rPr>
              <w:noProof/>
            </w:rPr>
            <mc:AlternateContent>
              <mc:Choice Requires="wpg">
                <w:drawing>
                  <wp:anchor distT="0" distB="0" distL="114300" distR="114300" simplePos="0" relativeHeight="251662336" behindDoc="0" locked="0" layoutInCell="1" allowOverlap="1" wp14:anchorId="4636292B" wp14:editId="552137C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36224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4BFD181" wp14:editId="4DD4FD4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D0786DD" w14:textId="2ABB86BB" w:rsidR="00453707" w:rsidRDefault="00453707">
                                    <w:pPr>
                                      <w:pStyle w:val="Sinespaciado"/>
                                      <w:jc w:val="right"/>
                                      <w:rPr>
                                        <w:color w:val="595959" w:themeColor="text1" w:themeTint="A6"/>
                                        <w:sz w:val="28"/>
                                        <w:szCs w:val="28"/>
                                      </w:rPr>
                                    </w:pPr>
                                    <w:r>
                                      <w:rPr>
                                        <w:color w:val="595959" w:themeColor="text1" w:themeTint="A6"/>
                                        <w:sz w:val="28"/>
                                        <w:szCs w:val="28"/>
                                      </w:rPr>
                                      <w:t>Ernesto González Pradas</w:t>
                                    </w:r>
                                  </w:p>
                                </w:sdtContent>
                              </w:sdt>
                              <w:p w14:paraId="44CD914B" w14:textId="5F5A9441" w:rsidR="00453707" w:rsidRDefault="00FD2B1D">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453707" w:rsidRPr="00A23DFF">
                                      <w:rPr>
                                        <w:color w:val="595959" w:themeColor="text1" w:themeTint="A6"/>
                                        <w:sz w:val="18"/>
                                        <w:szCs w:val="18"/>
                                      </w:rPr>
                                      <w:t>ernesto.gonzalez023@comunidadunir.net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4BFD181"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D0786DD" w14:textId="2ABB86BB" w:rsidR="00453707" w:rsidRDefault="00453707">
                              <w:pPr>
                                <w:pStyle w:val="Sinespaciado"/>
                                <w:jc w:val="right"/>
                                <w:rPr>
                                  <w:color w:val="595959" w:themeColor="text1" w:themeTint="A6"/>
                                  <w:sz w:val="28"/>
                                  <w:szCs w:val="28"/>
                                </w:rPr>
                              </w:pPr>
                              <w:r>
                                <w:rPr>
                                  <w:color w:val="595959" w:themeColor="text1" w:themeTint="A6"/>
                                  <w:sz w:val="28"/>
                                  <w:szCs w:val="28"/>
                                </w:rPr>
                                <w:t>Ernesto González Pradas</w:t>
                              </w:r>
                            </w:p>
                          </w:sdtContent>
                        </w:sdt>
                        <w:p w14:paraId="44CD914B" w14:textId="5F5A9441" w:rsidR="00453707" w:rsidRDefault="0086668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453707" w:rsidRPr="00A23DFF">
                                <w:rPr>
                                  <w:color w:val="595959" w:themeColor="text1" w:themeTint="A6"/>
                                  <w:sz w:val="18"/>
                                  <w:szCs w:val="18"/>
                                </w:rPr>
                                <w:t>ernesto.gonzalez023@comunidadunir.net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F058E91" wp14:editId="133B419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7B61DB" w14:textId="08407479" w:rsidR="00453707" w:rsidRDefault="00897122">
                                <w:pPr>
                                  <w:pStyle w:val="Sinespaciado"/>
                                  <w:jc w:val="right"/>
                                  <w:rPr>
                                    <w:color w:val="595959" w:themeColor="text1" w:themeTint="A6"/>
                                    <w:sz w:val="20"/>
                                    <w:szCs w:val="20"/>
                                  </w:rPr>
                                </w:pPr>
                                <w:r w:rsidRPr="00897122">
                                  <w:rPr>
                                    <w:color w:val="4472C4" w:themeColor="accent1"/>
                                    <w:sz w:val="28"/>
                                    <w:szCs w:val="28"/>
                                  </w:rPr>
                                  <w:t xml:space="preserve">Ejercitar un ejemplo completo para realizar tareas de clasificación mediante los algoritmos proporcionados en el paquete scikit-learn </w:t>
                                </w: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Profesor: </w:t>
                                    </w:r>
                                    <w:r w:rsidR="00B95E3B">
                                      <w:rPr>
                                        <w:color w:val="595959" w:themeColor="text1" w:themeTint="A6"/>
                                        <w:sz w:val="20"/>
                                        <w:szCs w:val="20"/>
                                      </w:rPr>
                                      <w:t>Alejandro Cervantes Rovira</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F058E91" id="_x0000_t202" coordsize="21600,21600" o:spt="202" path="m,l,21600r21600,l21600,xe">
                    <v:stroke joinstyle="miter"/>
                    <v:path gradientshapeok="t" o:connecttype="rect"/>
                  </v:shapetype>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2F7B61DB" w14:textId="08407479" w:rsidR="00453707" w:rsidRDefault="00897122">
                          <w:pPr>
                            <w:pStyle w:val="Sinespaciado"/>
                            <w:jc w:val="right"/>
                            <w:rPr>
                              <w:color w:val="595959" w:themeColor="text1" w:themeTint="A6"/>
                              <w:sz w:val="20"/>
                              <w:szCs w:val="20"/>
                            </w:rPr>
                          </w:pPr>
                          <w:r w:rsidRPr="00897122">
                            <w:rPr>
                              <w:color w:val="4472C4" w:themeColor="accent1"/>
                              <w:sz w:val="28"/>
                              <w:szCs w:val="28"/>
                            </w:rPr>
                            <w:t xml:space="preserve">Ejercitar un ejemplo completo para realizar tareas de clasificación mediante los algoritmos proporcionados en el paquete scikit-learn </w:t>
                          </w: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Profesor: </w:t>
                              </w:r>
                              <w:r w:rsidR="00B95E3B">
                                <w:rPr>
                                  <w:color w:val="595959" w:themeColor="text1" w:themeTint="A6"/>
                                  <w:sz w:val="20"/>
                                  <w:szCs w:val="20"/>
                                </w:rPr>
                                <w:t>Alejandro Cervantes Rovira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35033DE" wp14:editId="16E2A8B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1A708" w14:textId="453EA80F" w:rsidR="00453707" w:rsidRDefault="00FD2B1D">
                                <w:pPr>
                                  <w:jc w:val="right"/>
                                  <w:rPr>
                                    <w:color w:val="4472C4" w:themeColor="accent1"/>
                                    <w:sz w:val="64"/>
                                    <w:szCs w:val="64"/>
                                  </w:rPr>
                                </w:pPr>
                                <w:sdt>
                                  <w:sdtPr>
                                    <w:rPr>
                                      <w:caps/>
                                      <w:color w:val="4472C4" w:themeColor="accent1"/>
                                      <w:sz w:val="48"/>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34DBD" w:rsidRPr="00234DBD">
                                      <w:rPr>
                                        <w:caps/>
                                        <w:color w:val="4472C4" w:themeColor="accent1"/>
                                        <w:sz w:val="48"/>
                                        <w:szCs w:val="48"/>
                                      </w:rPr>
                                      <w:t>APRENDIZAJE AUTOMÁTICO Y MINERÍA DE DATOS Laboratorio</w:t>
                                    </w:r>
                                  </w:sdtContent>
                                </w:sdt>
                              </w:p>
                              <w:p w14:paraId="23217D9A" w14:textId="6AF27EE9" w:rsidR="00453707" w:rsidRDefault="00234DBD" w:rsidP="00234DBD">
                                <w:pPr>
                                  <w:jc w:val="right"/>
                                  <w:rPr>
                                    <w:smallCaps/>
                                    <w:color w:val="404040" w:themeColor="text1" w:themeTint="BF"/>
                                    <w:sz w:val="36"/>
                                    <w:szCs w:val="36"/>
                                  </w:rPr>
                                </w:pPr>
                                <w:r w:rsidRPr="00234DBD">
                                  <w:rPr>
                                    <w:color w:val="404040" w:themeColor="text1" w:themeTint="BF"/>
                                    <w:sz w:val="36"/>
                                    <w:szCs w:val="36"/>
                                  </w:rPr>
                                  <w:t>Clasificación mediante árboles de decisión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5033D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0071A708" w14:textId="453EA80F" w:rsidR="00453707" w:rsidRDefault="00866683">
                          <w:pPr>
                            <w:jc w:val="right"/>
                            <w:rPr>
                              <w:color w:val="4472C4" w:themeColor="accent1"/>
                              <w:sz w:val="64"/>
                              <w:szCs w:val="64"/>
                            </w:rPr>
                          </w:pPr>
                          <w:sdt>
                            <w:sdtPr>
                              <w:rPr>
                                <w:caps/>
                                <w:color w:val="4472C4" w:themeColor="accent1"/>
                                <w:sz w:val="48"/>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34DBD" w:rsidRPr="00234DBD">
                                <w:rPr>
                                  <w:caps/>
                                  <w:color w:val="4472C4" w:themeColor="accent1"/>
                                  <w:sz w:val="48"/>
                                  <w:szCs w:val="48"/>
                                </w:rPr>
                                <w:t>APRENDIZAJE AUTOMÁTICO Y MINERÍA DE DATOS Laboratorio</w:t>
                              </w:r>
                            </w:sdtContent>
                          </w:sdt>
                        </w:p>
                        <w:p w14:paraId="23217D9A" w14:textId="6AF27EE9" w:rsidR="00453707" w:rsidRDefault="00234DBD" w:rsidP="00234DBD">
                          <w:pPr>
                            <w:jc w:val="right"/>
                            <w:rPr>
                              <w:smallCaps/>
                              <w:color w:val="404040" w:themeColor="text1" w:themeTint="BF"/>
                              <w:sz w:val="36"/>
                              <w:szCs w:val="36"/>
                            </w:rPr>
                          </w:pPr>
                          <w:r w:rsidRPr="00234DBD">
                            <w:rPr>
                              <w:color w:val="404040" w:themeColor="text1" w:themeTint="BF"/>
                              <w:sz w:val="36"/>
                              <w:szCs w:val="36"/>
                            </w:rPr>
                            <w:t>Clasificación mediante árboles de decisión</w:t>
                          </w:r>
                        </w:p>
                      </w:txbxContent>
                    </v:textbox>
                    <w10:wrap type="square" anchorx="page" anchory="page"/>
                  </v:shape>
                </w:pict>
              </mc:Fallback>
            </mc:AlternateContent>
          </w:r>
        </w:p>
        <w:p w14:paraId="3C2639CD" w14:textId="36FFA750" w:rsidR="00453707" w:rsidRDefault="00453707">
          <w:pPr>
            <w:rPr>
              <w:rFonts w:ascii="Georgia" w:hAnsi="Georgia"/>
            </w:rPr>
          </w:pPr>
          <w:r>
            <w:rPr>
              <w:noProof/>
            </w:rPr>
            <w:drawing>
              <wp:anchor distT="0" distB="0" distL="114300" distR="114300" simplePos="0" relativeHeight="251664384" behindDoc="0" locked="0" layoutInCell="1" allowOverlap="1" wp14:anchorId="30E49FA6" wp14:editId="08C2789D">
                <wp:simplePos x="0" y="0"/>
                <wp:positionH relativeFrom="margin">
                  <wp:align>left</wp:align>
                </wp:positionH>
                <wp:positionV relativeFrom="paragraph">
                  <wp:posOffset>1000568</wp:posOffset>
                </wp:positionV>
                <wp:extent cx="5400040" cy="1207135"/>
                <wp:effectExtent l="0" t="0" r="0" b="0"/>
                <wp:wrapSquare wrapText="bothSides"/>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400040" cy="1207135"/>
                        </a:xfrm>
                        <a:prstGeom prst="rect">
                          <a:avLst/>
                        </a:prstGeom>
                      </pic:spPr>
                    </pic:pic>
                  </a:graphicData>
                </a:graphic>
              </wp:anchor>
            </w:drawing>
          </w:r>
          <w:r>
            <w:rPr>
              <w:rFonts w:ascii="Georgia" w:hAnsi="Georgia"/>
            </w:rPr>
            <w:br w:type="page"/>
          </w:r>
        </w:p>
      </w:sdtContent>
    </w:sdt>
    <w:p w14:paraId="6406DF4F" w14:textId="7603F2D2" w:rsidR="00415E4E" w:rsidRDefault="00453707" w:rsidP="00C44F6C">
      <w:pPr>
        <w:pStyle w:val="Ttulo1"/>
      </w:pPr>
      <w:bookmarkStart w:id="0" w:name="_Toc102298521"/>
      <w:r>
        <w:lastRenderedPageBreak/>
        <w:t>Índice</w:t>
      </w:r>
      <w:bookmarkEnd w:id="0"/>
    </w:p>
    <w:sdt>
      <w:sdtPr>
        <w:rPr>
          <w:rFonts w:asciiTheme="minorHAnsi" w:eastAsiaTheme="minorHAnsi" w:hAnsiTheme="minorHAnsi" w:cstheme="minorBidi"/>
          <w:color w:val="auto"/>
          <w:sz w:val="22"/>
          <w:szCs w:val="22"/>
          <w:lang w:val="es-ES_tradnl" w:eastAsia="en-US"/>
        </w:rPr>
        <w:id w:val="927160866"/>
        <w:docPartObj>
          <w:docPartGallery w:val="Table of Contents"/>
          <w:docPartUnique/>
        </w:docPartObj>
      </w:sdtPr>
      <w:sdtEndPr>
        <w:rPr>
          <w:b/>
          <w:bCs/>
        </w:rPr>
      </w:sdtEndPr>
      <w:sdtContent>
        <w:p w14:paraId="10F1CB48" w14:textId="4DA059CD" w:rsidR="00704713" w:rsidRDefault="00704713">
          <w:pPr>
            <w:pStyle w:val="TtuloTDC"/>
          </w:pPr>
          <w:r>
            <w:t>Contenido</w:t>
          </w:r>
        </w:p>
        <w:p w14:paraId="59ECEB33" w14:textId="75B42C81" w:rsidR="002F1853" w:rsidRDefault="00704713">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102298521" w:history="1">
            <w:r w:rsidR="002F1853" w:rsidRPr="003467F1">
              <w:rPr>
                <w:rStyle w:val="Hipervnculo"/>
                <w:noProof/>
              </w:rPr>
              <w:t>Índice</w:t>
            </w:r>
            <w:r w:rsidR="002F1853">
              <w:rPr>
                <w:noProof/>
                <w:webHidden/>
              </w:rPr>
              <w:tab/>
            </w:r>
            <w:r w:rsidR="002F1853">
              <w:rPr>
                <w:noProof/>
                <w:webHidden/>
              </w:rPr>
              <w:fldChar w:fldCharType="begin"/>
            </w:r>
            <w:r w:rsidR="002F1853">
              <w:rPr>
                <w:noProof/>
                <w:webHidden/>
              </w:rPr>
              <w:instrText xml:space="preserve"> PAGEREF _Toc102298521 \h </w:instrText>
            </w:r>
            <w:r w:rsidR="002F1853">
              <w:rPr>
                <w:noProof/>
                <w:webHidden/>
              </w:rPr>
            </w:r>
            <w:r w:rsidR="002F1853">
              <w:rPr>
                <w:noProof/>
                <w:webHidden/>
              </w:rPr>
              <w:fldChar w:fldCharType="separate"/>
            </w:r>
            <w:r w:rsidR="001B2ADD">
              <w:rPr>
                <w:noProof/>
                <w:webHidden/>
              </w:rPr>
              <w:t>1</w:t>
            </w:r>
            <w:r w:rsidR="002F1853">
              <w:rPr>
                <w:noProof/>
                <w:webHidden/>
              </w:rPr>
              <w:fldChar w:fldCharType="end"/>
            </w:r>
          </w:hyperlink>
        </w:p>
        <w:p w14:paraId="7107FA5C" w14:textId="0218A854" w:rsidR="002F1853" w:rsidRDefault="00FD2B1D">
          <w:pPr>
            <w:pStyle w:val="TDC1"/>
            <w:tabs>
              <w:tab w:val="right" w:leader="dot" w:pos="8494"/>
            </w:tabs>
            <w:rPr>
              <w:rFonts w:eastAsiaTheme="minorEastAsia"/>
              <w:noProof/>
              <w:lang w:val="es-ES" w:eastAsia="es-ES"/>
            </w:rPr>
          </w:pPr>
          <w:hyperlink w:anchor="_Toc102298522" w:history="1">
            <w:r w:rsidR="002F1853" w:rsidRPr="003467F1">
              <w:rPr>
                <w:rStyle w:val="Hipervnculo"/>
                <w:noProof/>
              </w:rPr>
              <w:t>Introducción</w:t>
            </w:r>
            <w:r w:rsidR="002F1853">
              <w:rPr>
                <w:noProof/>
                <w:webHidden/>
              </w:rPr>
              <w:tab/>
            </w:r>
            <w:r w:rsidR="002F1853">
              <w:rPr>
                <w:noProof/>
                <w:webHidden/>
              </w:rPr>
              <w:fldChar w:fldCharType="begin"/>
            </w:r>
            <w:r w:rsidR="002F1853">
              <w:rPr>
                <w:noProof/>
                <w:webHidden/>
              </w:rPr>
              <w:instrText xml:space="preserve"> PAGEREF _Toc102298522 \h </w:instrText>
            </w:r>
            <w:r w:rsidR="002F1853">
              <w:rPr>
                <w:noProof/>
                <w:webHidden/>
              </w:rPr>
            </w:r>
            <w:r w:rsidR="002F1853">
              <w:rPr>
                <w:noProof/>
                <w:webHidden/>
              </w:rPr>
              <w:fldChar w:fldCharType="separate"/>
            </w:r>
            <w:r w:rsidR="001B2ADD">
              <w:rPr>
                <w:noProof/>
                <w:webHidden/>
              </w:rPr>
              <w:t>2</w:t>
            </w:r>
            <w:r w:rsidR="002F1853">
              <w:rPr>
                <w:noProof/>
                <w:webHidden/>
              </w:rPr>
              <w:fldChar w:fldCharType="end"/>
            </w:r>
          </w:hyperlink>
        </w:p>
        <w:p w14:paraId="5A1C9EC5" w14:textId="67B2F6E4" w:rsidR="002F1853" w:rsidRDefault="00FD2B1D">
          <w:pPr>
            <w:pStyle w:val="TDC2"/>
            <w:tabs>
              <w:tab w:val="right" w:leader="dot" w:pos="8494"/>
            </w:tabs>
            <w:rPr>
              <w:rFonts w:eastAsiaTheme="minorEastAsia"/>
              <w:noProof/>
              <w:lang w:val="es-ES" w:eastAsia="es-ES"/>
            </w:rPr>
          </w:pPr>
          <w:hyperlink w:anchor="_Toc102298523" w:history="1">
            <w:r w:rsidR="002F1853" w:rsidRPr="003467F1">
              <w:rPr>
                <w:rStyle w:val="Hipervnculo"/>
                <w:noProof/>
              </w:rPr>
              <w:t>Estudio de la relevancia de los atributos y generación de los conjuntos de datos para entrenamiento, validación y test</w:t>
            </w:r>
            <w:r w:rsidR="002F1853">
              <w:rPr>
                <w:noProof/>
                <w:webHidden/>
              </w:rPr>
              <w:tab/>
            </w:r>
            <w:r w:rsidR="002F1853">
              <w:rPr>
                <w:noProof/>
                <w:webHidden/>
              </w:rPr>
              <w:fldChar w:fldCharType="begin"/>
            </w:r>
            <w:r w:rsidR="002F1853">
              <w:rPr>
                <w:noProof/>
                <w:webHidden/>
              </w:rPr>
              <w:instrText xml:space="preserve"> PAGEREF _Toc102298523 \h </w:instrText>
            </w:r>
            <w:r w:rsidR="002F1853">
              <w:rPr>
                <w:noProof/>
                <w:webHidden/>
              </w:rPr>
            </w:r>
            <w:r w:rsidR="002F1853">
              <w:rPr>
                <w:noProof/>
                <w:webHidden/>
              </w:rPr>
              <w:fldChar w:fldCharType="separate"/>
            </w:r>
            <w:r w:rsidR="001B2ADD">
              <w:rPr>
                <w:noProof/>
                <w:webHidden/>
              </w:rPr>
              <w:t>3</w:t>
            </w:r>
            <w:r w:rsidR="002F1853">
              <w:rPr>
                <w:noProof/>
                <w:webHidden/>
              </w:rPr>
              <w:fldChar w:fldCharType="end"/>
            </w:r>
          </w:hyperlink>
        </w:p>
        <w:p w14:paraId="1703D571" w14:textId="0E71A790" w:rsidR="002F1853" w:rsidRDefault="00FD2B1D">
          <w:pPr>
            <w:pStyle w:val="TDC2"/>
            <w:tabs>
              <w:tab w:val="right" w:leader="dot" w:pos="8494"/>
            </w:tabs>
            <w:rPr>
              <w:rFonts w:eastAsiaTheme="minorEastAsia"/>
              <w:noProof/>
              <w:lang w:val="es-ES" w:eastAsia="es-ES"/>
            </w:rPr>
          </w:pPr>
          <w:hyperlink w:anchor="_Toc102298524" w:history="1">
            <w:r w:rsidR="002F1853" w:rsidRPr="003467F1">
              <w:rPr>
                <w:rStyle w:val="Hipervnculo"/>
                <w:noProof/>
              </w:rPr>
              <w:t>Ejecución de algoritmos, descripción del método y ajuste de parámetros</w:t>
            </w:r>
            <w:r w:rsidR="002F1853">
              <w:rPr>
                <w:noProof/>
                <w:webHidden/>
              </w:rPr>
              <w:tab/>
            </w:r>
            <w:r w:rsidR="002F1853">
              <w:rPr>
                <w:noProof/>
                <w:webHidden/>
              </w:rPr>
              <w:fldChar w:fldCharType="begin"/>
            </w:r>
            <w:r w:rsidR="002F1853">
              <w:rPr>
                <w:noProof/>
                <w:webHidden/>
              </w:rPr>
              <w:instrText xml:space="preserve"> PAGEREF _Toc102298524 \h </w:instrText>
            </w:r>
            <w:r w:rsidR="002F1853">
              <w:rPr>
                <w:noProof/>
                <w:webHidden/>
              </w:rPr>
            </w:r>
            <w:r w:rsidR="002F1853">
              <w:rPr>
                <w:noProof/>
                <w:webHidden/>
              </w:rPr>
              <w:fldChar w:fldCharType="separate"/>
            </w:r>
            <w:r w:rsidR="001B2ADD">
              <w:rPr>
                <w:noProof/>
                <w:webHidden/>
              </w:rPr>
              <w:t>6</w:t>
            </w:r>
            <w:r w:rsidR="002F1853">
              <w:rPr>
                <w:noProof/>
                <w:webHidden/>
              </w:rPr>
              <w:fldChar w:fldCharType="end"/>
            </w:r>
          </w:hyperlink>
        </w:p>
        <w:p w14:paraId="09201CC8" w14:textId="68B53E44" w:rsidR="002F1853" w:rsidRDefault="00FD2B1D">
          <w:pPr>
            <w:pStyle w:val="TDC2"/>
            <w:tabs>
              <w:tab w:val="right" w:leader="dot" w:pos="8494"/>
            </w:tabs>
            <w:rPr>
              <w:rFonts w:eastAsiaTheme="minorEastAsia"/>
              <w:noProof/>
              <w:lang w:val="es-ES" w:eastAsia="es-ES"/>
            </w:rPr>
          </w:pPr>
          <w:hyperlink w:anchor="_Toc102298525" w:history="1">
            <w:r w:rsidR="002F1853" w:rsidRPr="003467F1">
              <w:rPr>
                <w:rStyle w:val="Hipervnculo"/>
                <w:noProof/>
              </w:rPr>
              <w:t>Visualización de resultados y conclusiones</w:t>
            </w:r>
            <w:r w:rsidR="002F1853">
              <w:rPr>
                <w:noProof/>
                <w:webHidden/>
              </w:rPr>
              <w:tab/>
            </w:r>
            <w:r w:rsidR="002F1853">
              <w:rPr>
                <w:noProof/>
                <w:webHidden/>
              </w:rPr>
              <w:fldChar w:fldCharType="begin"/>
            </w:r>
            <w:r w:rsidR="002F1853">
              <w:rPr>
                <w:noProof/>
                <w:webHidden/>
              </w:rPr>
              <w:instrText xml:space="preserve"> PAGEREF _Toc102298525 \h </w:instrText>
            </w:r>
            <w:r w:rsidR="002F1853">
              <w:rPr>
                <w:noProof/>
                <w:webHidden/>
              </w:rPr>
            </w:r>
            <w:r w:rsidR="002F1853">
              <w:rPr>
                <w:noProof/>
                <w:webHidden/>
              </w:rPr>
              <w:fldChar w:fldCharType="separate"/>
            </w:r>
            <w:r w:rsidR="001B2ADD">
              <w:rPr>
                <w:noProof/>
                <w:webHidden/>
              </w:rPr>
              <w:t>8</w:t>
            </w:r>
            <w:r w:rsidR="002F1853">
              <w:rPr>
                <w:noProof/>
                <w:webHidden/>
              </w:rPr>
              <w:fldChar w:fldCharType="end"/>
            </w:r>
          </w:hyperlink>
        </w:p>
        <w:p w14:paraId="2FFCD822" w14:textId="25971017" w:rsidR="002F1853" w:rsidRDefault="00FD2B1D">
          <w:pPr>
            <w:pStyle w:val="TDC2"/>
            <w:tabs>
              <w:tab w:val="right" w:leader="dot" w:pos="8494"/>
            </w:tabs>
            <w:rPr>
              <w:rFonts w:eastAsiaTheme="minorEastAsia"/>
              <w:noProof/>
              <w:lang w:val="es-ES" w:eastAsia="es-ES"/>
            </w:rPr>
          </w:pPr>
          <w:hyperlink w:anchor="_Toc102298526" w:history="1">
            <w:r w:rsidR="002F1853" w:rsidRPr="003467F1">
              <w:rPr>
                <w:rStyle w:val="Hipervnculo"/>
                <w:noProof/>
              </w:rPr>
              <w:t>Se amplía el estudio a varias estaciones</w:t>
            </w:r>
            <w:r w:rsidR="002F1853">
              <w:rPr>
                <w:noProof/>
                <w:webHidden/>
              </w:rPr>
              <w:tab/>
            </w:r>
            <w:r w:rsidR="002F1853">
              <w:rPr>
                <w:noProof/>
                <w:webHidden/>
              </w:rPr>
              <w:fldChar w:fldCharType="begin"/>
            </w:r>
            <w:r w:rsidR="002F1853">
              <w:rPr>
                <w:noProof/>
                <w:webHidden/>
              </w:rPr>
              <w:instrText xml:space="preserve"> PAGEREF _Toc102298526 \h </w:instrText>
            </w:r>
            <w:r w:rsidR="002F1853">
              <w:rPr>
                <w:noProof/>
                <w:webHidden/>
              </w:rPr>
            </w:r>
            <w:r w:rsidR="002F1853">
              <w:rPr>
                <w:noProof/>
                <w:webHidden/>
              </w:rPr>
              <w:fldChar w:fldCharType="separate"/>
            </w:r>
            <w:r w:rsidR="001B2ADD">
              <w:rPr>
                <w:noProof/>
                <w:webHidden/>
              </w:rPr>
              <w:t>14</w:t>
            </w:r>
            <w:r w:rsidR="002F1853">
              <w:rPr>
                <w:noProof/>
                <w:webHidden/>
              </w:rPr>
              <w:fldChar w:fldCharType="end"/>
            </w:r>
          </w:hyperlink>
        </w:p>
        <w:p w14:paraId="11FC6207" w14:textId="555A5FD8" w:rsidR="002F1853" w:rsidRDefault="00FD2B1D">
          <w:pPr>
            <w:pStyle w:val="TDC1"/>
            <w:tabs>
              <w:tab w:val="right" w:leader="dot" w:pos="8494"/>
            </w:tabs>
            <w:rPr>
              <w:rFonts w:eastAsiaTheme="minorEastAsia"/>
              <w:noProof/>
              <w:lang w:val="es-ES" w:eastAsia="es-ES"/>
            </w:rPr>
          </w:pPr>
          <w:hyperlink w:anchor="_Toc102298527" w:history="1">
            <w:r w:rsidR="002F1853" w:rsidRPr="003467F1">
              <w:rPr>
                <w:rStyle w:val="Hipervnculo"/>
                <w:noProof/>
                <w:lang w:val="es-ES"/>
              </w:rPr>
              <w:t>Bibliografía</w:t>
            </w:r>
            <w:r w:rsidR="002F1853">
              <w:rPr>
                <w:noProof/>
                <w:webHidden/>
              </w:rPr>
              <w:tab/>
            </w:r>
            <w:r w:rsidR="002F1853">
              <w:rPr>
                <w:noProof/>
                <w:webHidden/>
              </w:rPr>
              <w:fldChar w:fldCharType="begin"/>
            </w:r>
            <w:r w:rsidR="002F1853">
              <w:rPr>
                <w:noProof/>
                <w:webHidden/>
              </w:rPr>
              <w:instrText xml:space="preserve"> PAGEREF _Toc102298527 \h </w:instrText>
            </w:r>
            <w:r w:rsidR="002F1853">
              <w:rPr>
                <w:noProof/>
                <w:webHidden/>
              </w:rPr>
            </w:r>
            <w:r w:rsidR="002F1853">
              <w:rPr>
                <w:noProof/>
                <w:webHidden/>
              </w:rPr>
              <w:fldChar w:fldCharType="separate"/>
            </w:r>
            <w:r w:rsidR="001B2ADD">
              <w:rPr>
                <w:noProof/>
                <w:webHidden/>
              </w:rPr>
              <w:t>16</w:t>
            </w:r>
            <w:r w:rsidR="002F1853">
              <w:rPr>
                <w:noProof/>
                <w:webHidden/>
              </w:rPr>
              <w:fldChar w:fldCharType="end"/>
            </w:r>
          </w:hyperlink>
        </w:p>
        <w:p w14:paraId="2710319F" w14:textId="1A495992" w:rsidR="00704713" w:rsidRDefault="00704713">
          <w:r>
            <w:rPr>
              <w:b/>
              <w:bCs/>
            </w:rPr>
            <w:fldChar w:fldCharType="end"/>
          </w:r>
        </w:p>
      </w:sdtContent>
    </w:sdt>
    <w:p w14:paraId="4389FE3C" w14:textId="71CD0C79" w:rsidR="00C44F6C" w:rsidRDefault="00C44F6C">
      <w:pPr>
        <w:rPr>
          <w:rFonts w:asciiTheme="majorHAnsi" w:eastAsiaTheme="majorEastAsia" w:hAnsiTheme="majorHAnsi" w:cstheme="majorBidi"/>
          <w:color w:val="2F5496" w:themeColor="accent1" w:themeShade="BF"/>
          <w:sz w:val="32"/>
          <w:szCs w:val="32"/>
        </w:rPr>
      </w:pPr>
      <w:r>
        <w:br w:type="page"/>
      </w:r>
    </w:p>
    <w:p w14:paraId="1087566E" w14:textId="22F59CB8" w:rsidR="00453707" w:rsidRDefault="00453707" w:rsidP="00C44F6C">
      <w:pPr>
        <w:pStyle w:val="Ttulo1"/>
      </w:pPr>
      <w:bookmarkStart w:id="1" w:name="_Toc102298522"/>
      <w:r>
        <w:lastRenderedPageBreak/>
        <w:t>Introducción</w:t>
      </w:r>
      <w:bookmarkEnd w:id="1"/>
    </w:p>
    <w:p w14:paraId="4A9695D8" w14:textId="5F8BA8E1" w:rsidR="00903B07" w:rsidRDefault="00903B07" w:rsidP="00903B07">
      <w:pPr>
        <w:spacing w:line="360" w:lineRule="auto"/>
        <w:rPr>
          <w:rFonts w:ascii="Georgia" w:hAnsi="Georgia"/>
        </w:rPr>
      </w:pPr>
      <w:r>
        <w:rPr>
          <w:rFonts w:ascii="Georgia" w:hAnsi="Georgia"/>
        </w:rPr>
        <w:tab/>
      </w:r>
    </w:p>
    <w:p w14:paraId="0BDABBAC" w14:textId="59DB3F05" w:rsidR="00833448" w:rsidRPr="002218CE" w:rsidRDefault="00833448" w:rsidP="00903B07">
      <w:pPr>
        <w:spacing w:line="360" w:lineRule="auto"/>
        <w:rPr>
          <w:rFonts w:cstheme="minorHAnsi"/>
          <w:sz w:val="24"/>
          <w:szCs w:val="24"/>
        </w:rPr>
      </w:pPr>
      <w:r>
        <w:rPr>
          <w:rFonts w:ascii="Georgia" w:hAnsi="Georgia"/>
        </w:rPr>
        <w:tab/>
      </w:r>
      <w:r w:rsidRPr="002218CE">
        <w:rPr>
          <w:rFonts w:cstheme="minorHAnsi"/>
          <w:sz w:val="24"/>
          <w:szCs w:val="24"/>
        </w:rPr>
        <w:t>Con este laboratorio se pretende aprender a realizar tareas de clasificación mediante los algoritmos proporcionados en el paquete scikit-learn. Para ello discretizaremos los campos NO2 y PM10 y separaremos los datos por un lado para entrenamiento y por otro para test. Posteriormente ejecutaremos el algoritmo Decision Trees una o varias veces, analizaremos los resultados obtenidos comparándolos entre sí las dos predicciones y finalmente mostraremos y analizaremos el árbol obtenido, sus atributos relevantes, etc.</w:t>
      </w:r>
    </w:p>
    <w:p w14:paraId="0B097633" w14:textId="63F4B6D7" w:rsidR="00833448" w:rsidRPr="002218CE" w:rsidRDefault="00833448" w:rsidP="00903B07">
      <w:pPr>
        <w:spacing w:line="360" w:lineRule="auto"/>
        <w:rPr>
          <w:rFonts w:cstheme="minorHAnsi"/>
          <w:sz w:val="24"/>
          <w:szCs w:val="24"/>
        </w:rPr>
      </w:pPr>
      <w:r w:rsidRPr="002218CE">
        <w:rPr>
          <w:rFonts w:cstheme="minorHAnsi"/>
          <w:sz w:val="24"/>
          <w:szCs w:val="24"/>
        </w:rPr>
        <w:tab/>
        <w:t>Para ello se utilizarán los datos proporcionados junto con las instrucciones de la actividad.</w:t>
      </w:r>
    </w:p>
    <w:p w14:paraId="2BBF19F8" w14:textId="6D42305C" w:rsidR="004D3149" w:rsidRDefault="004D3149" w:rsidP="00F30C35">
      <w:pPr>
        <w:spacing w:line="360" w:lineRule="auto"/>
        <w:rPr>
          <w:rFonts w:ascii="Georgia" w:hAnsi="Georgia"/>
        </w:rPr>
      </w:pPr>
      <w:r>
        <w:rPr>
          <w:rFonts w:ascii="Georgia" w:hAnsi="Georgia"/>
        </w:rPr>
        <w:tab/>
      </w:r>
    </w:p>
    <w:p w14:paraId="17F41DE0" w14:textId="6E70A894" w:rsidR="00C44F6C" w:rsidRPr="00903B07" w:rsidRDefault="00C44F6C" w:rsidP="00903B07">
      <w:pPr>
        <w:spacing w:line="360" w:lineRule="auto"/>
        <w:ind w:firstLine="708"/>
        <w:rPr>
          <w:rFonts w:ascii="Georgia" w:hAnsi="Georgia"/>
        </w:rPr>
      </w:pPr>
      <w:r>
        <w:br w:type="page"/>
      </w:r>
    </w:p>
    <w:p w14:paraId="0B5C96B7" w14:textId="259F68ED" w:rsidR="00482382" w:rsidRDefault="00F546ED" w:rsidP="00C93D13">
      <w:pPr>
        <w:pStyle w:val="Ttulo2"/>
      </w:pPr>
      <w:bookmarkStart w:id="2" w:name="_Toc102298523"/>
      <w:r>
        <w:lastRenderedPageBreak/>
        <w:t>Estudio de la relevancia de los atributos y generación de los conjuntos de datos para entrenamiento, validación y test</w:t>
      </w:r>
      <w:bookmarkEnd w:id="2"/>
    </w:p>
    <w:p w14:paraId="583E898D" w14:textId="77777777" w:rsidR="002218CE" w:rsidRDefault="002218CE"/>
    <w:p w14:paraId="721C7A49" w14:textId="77777777" w:rsidR="00364A48" w:rsidRDefault="002218CE" w:rsidP="002218CE">
      <w:pPr>
        <w:spacing w:line="360" w:lineRule="auto"/>
        <w:rPr>
          <w:sz w:val="24"/>
          <w:szCs w:val="24"/>
        </w:rPr>
      </w:pPr>
      <w:r w:rsidRPr="002218CE">
        <w:rPr>
          <w:sz w:val="24"/>
          <w:szCs w:val="24"/>
        </w:rPr>
        <w:tab/>
        <w:t xml:space="preserve">Para estudiar la relevancia de los atributos </w:t>
      </w:r>
      <w:r>
        <w:rPr>
          <w:sz w:val="24"/>
          <w:szCs w:val="24"/>
        </w:rPr>
        <w:t>y su posterior generación de conjuntos de datos para poderlos entrenar, validar y testear, seleccionaremos dos variables objetivo o variables a predecir, que serán NO2 y PM10.</w:t>
      </w:r>
      <w:r w:rsidR="00364A48">
        <w:rPr>
          <w:sz w:val="24"/>
          <w:szCs w:val="24"/>
        </w:rPr>
        <w:t xml:space="preserve"> El estudio se realizará por separado por lo que comenzaremos por PM10.</w:t>
      </w:r>
    </w:p>
    <w:p w14:paraId="59B46FE7" w14:textId="303FEF97" w:rsidR="00EA425F" w:rsidRDefault="00364A48" w:rsidP="002218CE">
      <w:pPr>
        <w:spacing w:line="360" w:lineRule="auto"/>
        <w:rPr>
          <w:sz w:val="24"/>
          <w:szCs w:val="24"/>
        </w:rPr>
      </w:pPr>
      <w:r>
        <w:rPr>
          <w:sz w:val="24"/>
          <w:szCs w:val="24"/>
        </w:rPr>
        <w:tab/>
      </w:r>
      <w:r w:rsidR="000A516F">
        <w:rPr>
          <w:sz w:val="24"/>
          <w:szCs w:val="24"/>
        </w:rPr>
        <w:t xml:space="preserve">Lo primero que tenemos que realizar es un estudio por estaciones para ver, </w:t>
      </w:r>
      <w:r w:rsidR="009C4A97">
        <w:rPr>
          <w:sz w:val="24"/>
          <w:szCs w:val="24"/>
        </w:rPr>
        <w:t>cuál</w:t>
      </w:r>
      <w:r w:rsidR="000A516F">
        <w:rPr>
          <w:sz w:val="24"/>
          <w:szCs w:val="24"/>
        </w:rPr>
        <w:t xml:space="preserve"> de ellas tiene más datos, ya que cuantos más datos, más preciso será el estudio y la predicción. </w:t>
      </w:r>
    </w:p>
    <w:p w14:paraId="5AEDED5A" w14:textId="27BF084C" w:rsidR="00EA425F" w:rsidRDefault="00EA425F" w:rsidP="002218CE">
      <w:pPr>
        <w:spacing w:line="360" w:lineRule="auto"/>
        <w:rPr>
          <w:sz w:val="24"/>
          <w:szCs w:val="24"/>
        </w:rPr>
      </w:pPr>
      <w:r>
        <w:rPr>
          <w:noProof/>
        </w:rPr>
        <w:drawing>
          <wp:inline distT="0" distB="0" distL="0" distR="0" wp14:anchorId="3D01E84E" wp14:editId="71DECEAD">
            <wp:extent cx="5400040" cy="2979420"/>
            <wp:effectExtent l="0" t="0" r="635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79420"/>
                    </a:xfrm>
                    <a:prstGeom prst="rect">
                      <a:avLst/>
                    </a:prstGeom>
                  </pic:spPr>
                </pic:pic>
              </a:graphicData>
            </a:graphic>
          </wp:inline>
        </w:drawing>
      </w:r>
    </w:p>
    <w:p w14:paraId="34663ECB" w14:textId="77777777" w:rsidR="00EA425F" w:rsidRDefault="00EA425F" w:rsidP="002218CE">
      <w:pPr>
        <w:spacing w:line="360" w:lineRule="auto"/>
        <w:rPr>
          <w:sz w:val="24"/>
          <w:szCs w:val="24"/>
        </w:rPr>
      </w:pPr>
      <w:r>
        <w:rPr>
          <w:sz w:val="24"/>
          <w:szCs w:val="24"/>
        </w:rPr>
        <w:tab/>
        <w:t>Observamos que la estación 8 tiene bastantes datos con los que podemos trabajar por lo que tanto para PM10 como para NO2 utilizaremos esta estación.</w:t>
      </w:r>
    </w:p>
    <w:p w14:paraId="70264271" w14:textId="7EB0FF1B" w:rsidR="00113577" w:rsidRDefault="00EA425F" w:rsidP="002218CE">
      <w:pPr>
        <w:spacing w:line="360" w:lineRule="auto"/>
        <w:rPr>
          <w:sz w:val="24"/>
          <w:szCs w:val="24"/>
        </w:rPr>
      </w:pPr>
      <w:r>
        <w:rPr>
          <w:sz w:val="24"/>
          <w:szCs w:val="24"/>
        </w:rPr>
        <w:tab/>
        <w:t xml:space="preserve">A continuación, realizaremos las transformaciones oportunas. </w:t>
      </w:r>
      <w:r w:rsidR="00113577">
        <w:rPr>
          <w:sz w:val="24"/>
          <w:szCs w:val="24"/>
        </w:rPr>
        <w:t>En est</w:t>
      </w:r>
      <w:r w:rsidR="00221E98">
        <w:rPr>
          <w:sz w:val="24"/>
          <w:szCs w:val="24"/>
        </w:rPr>
        <w:t>e</w:t>
      </w:r>
      <w:r w:rsidR="00113577">
        <w:rPr>
          <w:sz w:val="24"/>
          <w:szCs w:val="24"/>
        </w:rPr>
        <w:t xml:space="preserve"> paso podríamos haber realizado una normalización o mini-max</w:t>
      </w:r>
      <w:r w:rsidR="00133003">
        <w:rPr>
          <w:sz w:val="24"/>
          <w:szCs w:val="24"/>
        </w:rPr>
        <w:t>,</w:t>
      </w:r>
      <w:r w:rsidR="00113577">
        <w:rPr>
          <w:sz w:val="24"/>
          <w:szCs w:val="24"/>
        </w:rPr>
        <w:t xml:space="preserve"> pero como tenemos muchos datos y pocos NaN, hemos optado por eliminar directamente las filas que contienen estos NaN</w:t>
      </w:r>
      <w:r w:rsidR="00C94083">
        <w:rPr>
          <w:sz w:val="24"/>
          <w:szCs w:val="24"/>
        </w:rPr>
        <w:t xml:space="preserve"> y trabajar con los datos resultantes</w:t>
      </w:r>
      <w:r w:rsidR="00113577">
        <w:rPr>
          <w:sz w:val="24"/>
          <w:szCs w:val="24"/>
        </w:rPr>
        <w:t xml:space="preserve">. </w:t>
      </w:r>
      <w:r w:rsidR="00C94083">
        <w:rPr>
          <w:sz w:val="24"/>
          <w:szCs w:val="24"/>
        </w:rPr>
        <w:t>Dichos datos</w:t>
      </w:r>
      <w:r w:rsidR="00113577">
        <w:rPr>
          <w:sz w:val="24"/>
          <w:szCs w:val="24"/>
        </w:rPr>
        <w:t xml:space="preserve"> para probar nos quedarían así:</w:t>
      </w:r>
    </w:p>
    <w:p w14:paraId="1A50792C" w14:textId="77777777" w:rsidR="00113577" w:rsidRDefault="00113577" w:rsidP="002218CE">
      <w:pPr>
        <w:spacing w:line="360" w:lineRule="auto"/>
        <w:rPr>
          <w:sz w:val="24"/>
          <w:szCs w:val="24"/>
        </w:rPr>
      </w:pPr>
    </w:p>
    <w:p w14:paraId="26FA753E" w14:textId="3B89AB5B" w:rsidR="00113577" w:rsidRDefault="00B12A0C" w:rsidP="002218CE">
      <w:pPr>
        <w:spacing w:line="360" w:lineRule="auto"/>
        <w:rPr>
          <w:sz w:val="24"/>
          <w:szCs w:val="24"/>
        </w:rPr>
      </w:pPr>
      <w:r>
        <w:rPr>
          <w:noProof/>
        </w:rPr>
        <w:lastRenderedPageBreak/>
        <w:drawing>
          <wp:anchor distT="0" distB="0" distL="114300" distR="114300" simplePos="0" relativeHeight="251666432" behindDoc="0" locked="0" layoutInCell="1" allowOverlap="1" wp14:anchorId="1A3150C0" wp14:editId="64C87C60">
            <wp:simplePos x="0" y="0"/>
            <wp:positionH relativeFrom="column">
              <wp:posOffset>3356610</wp:posOffset>
            </wp:positionH>
            <wp:positionV relativeFrom="paragraph">
              <wp:posOffset>0</wp:posOffset>
            </wp:positionV>
            <wp:extent cx="1837690" cy="174244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37690" cy="17424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64F5CB7" wp14:editId="4FB0A283">
            <wp:simplePos x="0" y="0"/>
            <wp:positionH relativeFrom="column">
              <wp:posOffset>297815</wp:posOffset>
            </wp:positionH>
            <wp:positionV relativeFrom="paragraph">
              <wp:posOffset>0</wp:posOffset>
            </wp:positionV>
            <wp:extent cx="1824355" cy="1757045"/>
            <wp:effectExtent l="0" t="0" r="444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24355" cy="1757045"/>
                    </a:xfrm>
                    <a:prstGeom prst="rect">
                      <a:avLst/>
                    </a:prstGeom>
                  </pic:spPr>
                </pic:pic>
              </a:graphicData>
            </a:graphic>
            <wp14:sizeRelH relativeFrom="margin">
              <wp14:pctWidth>0</wp14:pctWidth>
            </wp14:sizeRelH>
            <wp14:sizeRelV relativeFrom="margin">
              <wp14:pctHeight>0</wp14:pctHeight>
            </wp14:sizeRelV>
          </wp:anchor>
        </w:drawing>
      </w:r>
    </w:p>
    <w:p w14:paraId="6F891560" w14:textId="465ED29F" w:rsidR="00482382" w:rsidRDefault="00113577" w:rsidP="002218CE">
      <w:pPr>
        <w:spacing w:line="360" w:lineRule="auto"/>
        <w:rPr>
          <w:sz w:val="24"/>
          <w:szCs w:val="24"/>
        </w:rPr>
      </w:pPr>
      <w:r>
        <w:rPr>
          <w:sz w:val="24"/>
          <w:szCs w:val="24"/>
        </w:rPr>
        <w:tab/>
      </w:r>
      <w:r w:rsidR="00752862">
        <w:rPr>
          <w:sz w:val="24"/>
          <w:szCs w:val="24"/>
        </w:rPr>
        <w:t>Una vez que tenemos nuestros datos preparados para trabajar, lo que realizaremos será una discretización de la columna objetivo, en nuestro caso PM10. La discretización es una operación que nos permite separar en clases los datos</w:t>
      </w:r>
      <w:r w:rsidR="00AB578E">
        <w:rPr>
          <w:sz w:val="24"/>
          <w:szCs w:val="24"/>
        </w:rPr>
        <w:t xml:space="preserve"> </w:t>
      </w:r>
      <w:r w:rsidR="00752862">
        <w:rPr>
          <w:sz w:val="24"/>
          <w:szCs w:val="24"/>
        </w:rPr>
        <w:t>disponibles de dicho compuesto.</w:t>
      </w:r>
      <w:r w:rsidR="00A43BF5">
        <w:rPr>
          <w:sz w:val="24"/>
          <w:szCs w:val="24"/>
        </w:rPr>
        <w:t xml:space="preserve"> Esto nos permite simplificar la información agrupando los datos en objetos geográficos que presentan las mismas características en distintas clases.</w:t>
      </w:r>
      <w:r w:rsidR="0008074A">
        <w:rPr>
          <w:sz w:val="24"/>
          <w:szCs w:val="24"/>
        </w:rPr>
        <w:t xml:space="preserve"> En el caso de PM10 discretizaremos la columna para un valor superior a 20, es decir, se generará un array con valores 0 y 1 (valor 0 para todos los datos que estén por debajo</w:t>
      </w:r>
      <w:r w:rsidR="00E71377">
        <w:rPr>
          <w:sz w:val="24"/>
          <w:szCs w:val="24"/>
        </w:rPr>
        <w:t xml:space="preserve"> o igual a</w:t>
      </w:r>
      <w:r w:rsidR="0008074A">
        <w:rPr>
          <w:sz w:val="24"/>
          <w:szCs w:val="24"/>
        </w:rPr>
        <w:t xml:space="preserve"> 20 y valor 1 para los que estén por encima)</w:t>
      </w:r>
      <w:r w:rsidR="00E71377">
        <w:rPr>
          <w:sz w:val="24"/>
          <w:szCs w:val="24"/>
        </w:rPr>
        <w:t xml:space="preserve"> que serán las clases. La elección de</w:t>
      </w:r>
      <w:r w:rsidR="00B12A0C">
        <w:rPr>
          <w:sz w:val="24"/>
          <w:szCs w:val="24"/>
        </w:rPr>
        <w:t>l</w:t>
      </w:r>
      <w:r w:rsidR="00E71377">
        <w:rPr>
          <w:sz w:val="24"/>
          <w:szCs w:val="24"/>
        </w:rPr>
        <w:t xml:space="preserve"> rango [0,20] y no [0,50]</w:t>
      </w:r>
      <w:r w:rsidR="00B12A0C">
        <w:rPr>
          <w:sz w:val="24"/>
          <w:szCs w:val="24"/>
        </w:rPr>
        <w:t xml:space="preserve"> (por ejemplo),</w:t>
      </w:r>
      <w:r w:rsidR="00E71377">
        <w:rPr>
          <w:sz w:val="24"/>
          <w:szCs w:val="24"/>
        </w:rPr>
        <w:t xml:space="preserve"> es </w:t>
      </w:r>
      <w:r w:rsidR="00B12A0C">
        <w:rPr>
          <w:sz w:val="24"/>
          <w:szCs w:val="24"/>
        </w:rPr>
        <w:t>porque</w:t>
      </w:r>
      <w:r w:rsidR="00E71377">
        <w:rPr>
          <w:sz w:val="24"/>
          <w:szCs w:val="24"/>
        </w:rPr>
        <w:t xml:space="preserve"> analizando los datos de PM10 hay muy pocos que estén por encima, por lo que el</w:t>
      </w:r>
      <w:r w:rsidR="00B12A0C">
        <w:rPr>
          <w:sz w:val="24"/>
          <w:szCs w:val="24"/>
        </w:rPr>
        <w:t xml:space="preserve"> clasificador daría por bueno muchos datos catalogados en la clase 0 </w:t>
      </w:r>
      <w:r w:rsidR="00E1572B">
        <w:rPr>
          <w:sz w:val="24"/>
          <w:szCs w:val="24"/>
        </w:rPr>
        <w:t>teniendo</w:t>
      </w:r>
      <w:r w:rsidR="00B12A0C">
        <w:rPr>
          <w:sz w:val="24"/>
          <w:szCs w:val="24"/>
        </w:rPr>
        <w:t xml:space="preserve"> un error muy bajo</w:t>
      </w:r>
      <w:r w:rsidR="00E1572B">
        <w:rPr>
          <w:sz w:val="24"/>
          <w:szCs w:val="24"/>
        </w:rPr>
        <w:t xml:space="preserve"> y como consecuencia</w:t>
      </w:r>
      <w:r w:rsidR="00B12A0C">
        <w:rPr>
          <w:sz w:val="24"/>
          <w:szCs w:val="24"/>
        </w:rPr>
        <w:t xml:space="preserve"> no estaría prediciendo bien.</w:t>
      </w:r>
    </w:p>
    <w:p w14:paraId="4821A678" w14:textId="01E71BD5" w:rsidR="002225CD" w:rsidRPr="002218CE" w:rsidRDefault="002225CD" w:rsidP="002218CE">
      <w:pPr>
        <w:spacing w:line="360" w:lineRule="auto"/>
        <w:rPr>
          <w:rFonts w:asciiTheme="majorHAnsi" w:eastAsiaTheme="majorEastAsia" w:hAnsiTheme="majorHAnsi" w:cstheme="majorBidi"/>
          <w:color w:val="2F5496" w:themeColor="accent1" w:themeShade="BF"/>
          <w:sz w:val="24"/>
          <w:szCs w:val="24"/>
        </w:rPr>
      </w:pPr>
      <w:r>
        <w:rPr>
          <w:sz w:val="24"/>
          <w:szCs w:val="24"/>
        </w:rPr>
        <w:tab/>
        <w:t>Ahora debemos borrar la columna objetivo de nuestro dataFrame,</w:t>
      </w:r>
      <w:r w:rsidR="00135ECA">
        <w:rPr>
          <w:sz w:val="24"/>
          <w:szCs w:val="24"/>
        </w:rPr>
        <w:t xml:space="preserve"> ya que no tendría mucho sentido predecir el campo PM10 teniendo el campo PM10 entre nuestros datos.</w:t>
      </w:r>
      <w:r w:rsidR="007865DC">
        <w:rPr>
          <w:sz w:val="24"/>
          <w:szCs w:val="24"/>
        </w:rPr>
        <w:t xml:space="preserve"> También, tal y como dice el enunciado de la actividad, eliminaremos la columna PM2.5 ya que está muy correlacionad</w:t>
      </w:r>
      <w:r w:rsidR="008C3302">
        <w:rPr>
          <w:sz w:val="24"/>
          <w:szCs w:val="24"/>
        </w:rPr>
        <w:t>a con PM10</w:t>
      </w:r>
      <w:r w:rsidR="007865DC">
        <w:rPr>
          <w:sz w:val="24"/>
          <w:szCs w:val="24"/>
        </w:rPr>
        <w:t>. Utilizamos la función “train_test_split” de sklearn y le pasamos el dataFrame con las columnas eliminadas (X), la clase con encoded (y) el tamaño del test (test_size=0.3) y random_state=1 para que siempre nos salga el mismo resultado cuando ejecutemos el programa</w:t>
      </w:r>
      <w:r w:rsidR="00F40B14">
        <w:rPr>
          <w:sz w:val="24"/>
          <w:szCs w:val="24"/>
        </w:rPr>
        <w:t>, es decir, hacemos que la distribución sea siempre la misma</w:t>
      </w:r>
      <w:r w:rsidR="002D1471">
        <w:rPr>
          <w:sz w:val="24"/>
          <w:szCs w:val="24"/>
        </w:rPr>
        <w:t>. Vemos tanto el conjunto de entrenamiento como de prueba</w:t>
      </w:r>
      <w:r w:rsidR="00DC1620">
        <w:rPr>
          <w:sz w:val="24"/>
          <w:szCs w:val="24"/>
        </w:rPr>
        <w:t>:</w:t>
      </w:r>
      <w:r w:rsidR="00DC1620">
        <w:rPr>
          <w:sz w:val="24"/>
          <w:szCs w:val="24"/>
        </w:rPr>
        <w:br/>
      </w:r>
      <w:r w:rsidR="00DC1620">
        <w:rPr>
          <w:noProof/>
        </w:rPr>
        <w:drawing>
          <wp:inline distT="0" distB="0" distL="0" distR="0" wp14:anchorId="2806A77C" wp14:editId="418DA33D">
            <wp:extent cx="5400040" cy="6546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654685"/>
                    </a:xfrm>
                    <a:prstGeom prst="rect">
                      <a:avLst/>
                    </a:prstGeom>
                  </pic:spPr>
                </pic:pic>
              </a:graphicData>
            </a:graphic>
          </wp:inline>
        </w:drawing>
      </w:r>
    </w:p>
    <w:p w14:paraId="0E407715" w14:textId="4A4DF7E3" w:rsidR="008317FD" w:rsidRPr="008317FD" w:rsidRDefault="00813768" w:rsidP="00813768">
      <w:pPr>
        <w:spacing w:line="360" w:lineRule="auto"/>
        <w:rPr>
          <w:sz w:val="24"/>
          <w:szCs w:val="24"/>
        </w:rPr>
      </w:pPr>
      <w:r>
        <w:lastRenderedPageBreak/>
        <w:tab/>
      </w:r>
      <w:r w:rsidR="00B44857" w:rsidRPr="008317FD">
        <w:rPr>
          <w:sz w:val="24"/>
          <w:szCs w:val="24"/>
        </w:rPr>
        <w:t>Seguimos los mismos pasos hasta aquí para la columna objetivo NO2.  A la hora de discretizar esta columna hemos cambiado el rango con respecto a como lo hemos hecho con PM10, ya que al realizar el estudio hemos visto que con un rango de [0,20]</w:t>
      </w:r>
      <w:r w:rsidR="008317FD" w:rsidRPr="008317FD">
        <w:rPr>
          <w:sz w:val="24"/>
          <w:szCs w:val="24"/>
        </w:rPr>
        <w:t xml:space="preserve"> la mayoría de los datos</w:t>
      </w:r>
      <w:r w:rsidR="008317FD">
        <w:rPr>
          <w:sz w:val="24"/>
          <w:szCs w:val="24"/>
        </w:rPr>
        <w:t xml:space="preserve"> pertenecían a </w:t>
      </w:r>
      <w:r w:rsidR="008317FD" w:rsidRPr="008317FD">
        <w:rPr>
          <w:sz w:val="24"/>
          <w:szCs w:val="24"/>
        </w:rPr>
        <w:t>la clase 1 teniendo muy poca representación de la clase 0. Para hacerlo menos homogéneo subimos el rango hasta 35 ([0,35]):</w:t>
      </w:r>
    </w:p>
    <w:p w14:paraId="7BBF5428" w14:textId="77777777" w:rsidR="008317FD" w:rsidRDefault="008317FD" w:rsidP="008317FD">
      <w:pPr>
        <w:spacing w:line="360" w:lineRule="auto"/>
        <w:jc w:val="center"/>
      </w:pPr>
      <w:r>
        <w:rPr>
          <w:noProof/>
        </w:rPr>
        <w:drawing>
          <wp:inline distT="0" distB="0" distL="0" distR="0" wp14:anchorId="062044BF" wp14:editId="4CFCA451">
            <wp:extent cx="3435241" cy="228202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8127" cy="2283942"/>
                    </a:xfrm>
                    <a:prstGeom prst="rect">
                      <a:avLst/>
                    </a:prstGeom>
                  </pic:spPr>
                </pic:pic>
              </a:graphicData>
            </a:graphic>
          </wp:inline>
        </w:drawing>
      </w:r>
    </w:p>
    <w:p w14:paraId="24CCC30B" w14:textId="0769797D" w:rsidR="008317FD" w:rsidRDefault="008317FD" w:rsidP="008317FD">
      <w:pPr>
        <w:spacing w:line="360" w:lineRule="auto"/>
        <w:rPr>
          <w:sz w:val="24"/>
          <w:szCs w:val="24"/>
        </w:rPr>
      </w:pPr>
      <w:r>
        <w:tab/>
      </w:r>
      <w:r>
        <w:rPr>
          <w:sz w:val="24"/>
          <w:szCs w:val="24"/>
        </w:rPr>
        <w:t>A diferencia de con PM10, en este caso no vamos a eliminar las columnas PM10 ni PM2.5</w:t>
      </w:r>
      <w:r w:rsidR="002D08BE">
        <w:rPr>
          <w:sz w:val="24"/>
          <w:szCs w:val="24"/>
        </w:rPr>
        <w:t xml:space="preserve"> porque sí que nos interesan para el estudio</w:t>
      </w:r>
      <w:r>
        <w:rPr>
          <w:sz w:val="24"/>
          <w:szCs w:val="24"/>
        </w:rPr>
        <w:t xml:space="preserve">, </w:t>
      </w:r>
      <w:r w:rsidR="002D08BE">
        <w:rPr>
          <w:sz w:val="24"/>
          <w:szCs w:val="24"/>
        </w:rPr>
        <w:t xml:space="preserve">sin </w:t>
      </w:r>
      <w:r w:rsidR="0058684D">
        <w:rPr>
          <w:sz w:val="24"/>
          <w:szCs w:val="24"/>
        </w:rPr>
        <w:t>embargo,</w:t>
      </w:r>
      <w:r>
        <w:rPr>
          <w:sz w:val="24"/>
          <w:szCs w:val="24"/>
        </w:rPr>
        <w:t xml:space="preserve"> </w:t>
      </w:r>
      <w:r w:rsidR="002D08BE">
        <w:rPr>
          <w:sz w:val="24"/>
          <w:szCs w:val="24"/>
        </w:rPr>
        <w:t>sí</w:t>
      </w:r>
      <w:r>
        <w:rPr>
          <w:sz w:val="24"/>
          <w:szCs w:val="24"/>
        </w:rPr>
        <w:t xml:space="preserve"> que vamos a eliminar la columna NO2 ya que nuevamente, no tendría sentido predecir NO2 con NO2.</w:t>
      </w:r>
    </w:p>
    <w:p w14:paraId="17EE8145" w14:textId="0313D73B" w:rsidR="008317FD" w:rsidRDefault="008317FD" w:rsidP="008317FD">
      <w:pPr>
        <w:spacing w:line="360" w:lineRule="auto"/>
        <w:rPr>
          <w:sz w:val="24"/>
          <w:szCs w:val="24"/>
        </w:rPr>
      </w:pPr>
      <w:r>
        <w:rPr>
          <w:sz w:val="24"/>
          <w:szCs w:val="24"/>
        </w:rPr>
        <w:tab/>
      </w:r>
      <w:r w:rsidR="0058684D">
        <w:rPr>
          <w:sz w:val="24"/>
          <w:szCs w:val="24"/>
        </w:rPr>
        <w:t>Por último</w:t>
      </w:r>
      <w:r w:rsidR="00D93ECB">
        <w:rPr>
          <w:sz w:val="24"/>
          <w:szCs w:val="24"/>
        </w:rPr>
        <w:t>,</w:t>
      </w:r>
      <w:r>
        <w:rPr>
          <w:sz w:val="24"/>
          <w:szCs w:val="24"/>
        </w:rPr>
        <w:t xml:space="preserve"> generamos el conjunto de entrenamiento y el de test a partir de los datos obtenidos</w:t>
      </w:r>
      <w:r w:rsidR="00D93ECB">
        <w:rPr>
          <w:sz w:val="24"/>
          <w:szCs w:val="24"/>
        </w:rPr>
        <w:t xml:space="preserve"> hasta este punto,</w:t>
      </w:r>
      <w:r>
        <w:rPr>
          <w:sz w:val="24"/>
          <w:szCs w:val="24"/>
        </w:rPr>
        <w:t xml:space="preserve"> con la función “train_test_split”</w:t>
      </w:r>
      <w:r w:rsidR="00D93ECB">
        <w:rPr>
          <w:sz w:val="24"/>
          <w:szCs w:val="24"/>
        </w:rPr>
        <w:t xml:space="preserve"> de sklearn, dataFrame con la columna eliminada (Z), la clase (y), el tamaño del test (test_size=0.3) y random_state=1:</w:t>
      </w:r>
    </w:p>
    <w:p w14:paraId="49BA80BE" w14:textId="02AAEFD8" w:rsidR="00D93ECB" w:rsidRDefault="00D93ECB" w:rsidP="008317FD">
      <w:pPr>
        <w:spacing w:line="360" w:lineRule="auto"/>
        <w:rPr>
          <w:sz w:val="24"/>
          <w:szCs w:val="24"/>
        </w:rPr>
      </w:pPr>
      <w:r>
        <w:rPr>
          <w:noProof/>
        </w:rPr>
        <w:drawing>
          <wp:inline distT="0" distB="0" distL="0" distR="0" wp14:anchorId="72BFD069" wp14:editId="519C7735">
            <wp:extent cx="5400040" cy="791210"/>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791210"/>
                    </a:xfrm>
                    <a:prstGeom prst="rect">
                      <a:avLst/>
                    </a:prstGeom>
                  </pic:spPr>
                </pic:pic>
              </a:graphicData>
            </a:graphic>
          </wp:inline>
        </w:drawing>
      </w:r>
    </w:p>
    <w:p w14:paraId="6618FCB1" w14:textId="372784B0" w:rsidR="00752862" w:rsidRDefault="008317FD" w:rsidP="008317FD">
      <w:pPr>
        <w:spacing w:line="360" w:lineRule="auto"/>
        <w:rPr>
          <w:rFonts w:asciiTheme="majorHAnsi" w:eastAsiaTheme="majorEastAsia" w:hAnsiTheme="majorHAnsi" w:cstheme="majorBidi"/>
          <w:color w:val="2F5496" w:themeColor="accent1" w:themeShade="BF"/>
          <w:sz w:val="26"/>
          <w:szCs w:val="26"/>
        </w:rPr>
      </w:pPr>
      <w:r>
        <w:rPr>
          <w:sz w:val="24"/>
          <w:szCs w:val="24"/>
        </w:rPr>
        <w:tab/>
      </w:r>
      <w:r w:rsidR="005F550F">
        <w:rPr>
          <w:sz w:val="24"/>
          <w:szCs w:val="24"/>
        </w:rPr>
        <w:t>Ahí podemos visualizar tanto el conjunto de entrenamiento como el de test.</w:t>
      </w:r>
      <w:r w:rsidR="00752862">
        <w:br w:type="page"/>
      </w:r>
    </w:p>
    <w:p w14:paraId="25C58581" w14:textId="4E8F2F5E" w:rsidR="00482382" w:rsidRDefault="00482382" w:rsidP="00C93D13">
      <w:pPr>
        <w:pStyle w:val="Ttulo2"/>
      </w:pPr>
      <w:bookmarkStart w:id="3" w:name="_Toc102298524"/>
      <w:r>
        <w:lastRenderedPageBreak/>
        <w:t>Ejecución de algoritmos, descripción del método y ajuste de parámetros</w:t>
      </w:r>
      <w:bookmarkEnd w:id="3"/>
    </w:p>
    <w:p w14:paraId="08E6FEC9" w14:textId="77777777" w:rsidR="00273BD6" w:rsidRDefault="00273BD6" w:rsidP="00482382"/>
    <w:p w14:paraId="44B7F487" w14:textId="70748EB2" w:rsidR="003905FD" w:rsidRPr="0005585D" w:rsidRDefault="00273BD6" w:rsidP="00273BD6">
      <w:pPr>
        <w:spacing w:line="360" w:lineRule="auto"/>
        <w:rPr>
          <w:sz w:val="24"/>
          <w:szCs w:val="24"/>
        </w:rPr>
      </w:pPr>
      <w:r>
        <w:tab/>
      </w:r>
      <w:r w:rsidR="00D40B41" w:rsidRPr="0005585D">
        <w:rPr>
          <w:sz w:val="24"/>
          <w:szCs w:val="24"/>
        </w:rPr>
        <w:t>Una vez que ya tenemos nuestros conjuntos de entrenamiento tanto para PM10 como para NO2, lo siguiente que vamos a realizar es ejecutar el algoritmo de decisión</w:t>
      </w:r>
      <w:r w:rsidR="003905FD" w:rsidRPr="0005585D">
        <w:rPr>
          <w:sz w:val="24"/>
          <w:szCs w:val="24"/>
        </w:rPr>
        <w:t xml:space="preserve">. Declaramos el inicializador del objeto árbol sin parámetros y posteriormente lo entrenaríamos con la función fit(), pasándole </w:t>
      </w:r>
      <w:r w:rsidR="00E907DA">
        <w:rPr>
          <w:sz w:val="24"/>
          <w:szCs w:val="24"/>
        </w:rPr>
        <w:t>el</w:t>
      </w:r>
      <w:r w:rsidR="003905FD" w:rsidRPr="0005585D">
        <w:rPr>
          <w:sz w:val="24"/>
          <w:szCs w:val="24"/>
        </w:rPr>
        <w:t xml:space="preserve"> conjunto</w:t>
      </w:r>
      <w:r w:rsidR="00E907DA">
        <w:rPr>
          <w:sz w:val="24"/>
          <w:szCs w:val="24"/>
        </w:rPr>
        <w:t xml:space="preserve"> de entrenamiento y la clase</w:t>
      </w:r>
      <w:r w:rsidR="003905FD" w:rsidRPr="0005585D">
        <w:rPr>
          <w:sz w:val="24"/>
          <w:szCs w:val="24"/>
        </w:rPr>
        <w:t xml:space="preserve"> </w:t>
      </w:r>
      <w:r w:rsidR="0005585D" w:rsidRPr="0005585D">
        <w:rPr>
          <w:sz w:val="24"/>
          <w:szCs w:val="24"/>
        </w:rPr>
        <w:t>obtenidos en el apartado anterior</w:t>
      </w:r>
      <w:r w:rsidR="0005585D">
        <w:rPr>
          <w:sz w:val="24"/>
          <w:szCs w:val="24"/>
        </w:rPr>
        <w:t xml:space="preserve"> (X_train, y_train)</w:t>
      </w:r>
      <w:r w:rsidR="003905FD" w:rsidRPr="0005585D">
        <w:rPr>
          <w:sz w:val="24"/>
          <w:szCs w:val="24"/>
        </w:rPr>
        <w:t>:</w:t>
      </w:r>
    </w:p>
    <w:p w14:paraId="5F149A2E" w14:textId="77777777" w:rsidR="003905FD" w:rsidRDefault="003905FD" w:rsidP="00273BD6">
      <w:pPr>
        <w:spacing w:line="360" w:lineRule="auto"/>
      </w:pPr>
      <w:r>
        <w:rPr>
          <w:noProof/>
        </w:rPr>
        <w:drawing>
          <wp:inline distT="0" distB="0" distL="0" distR="0" wp14:anchorId="6CEC55B6" wp14:editId="41A12320">
            <wp:extent cx="4914900" cy="504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4900" cy="504825"/>
                    </a:xfrm>
                    <a:prstGeom prst="rect">
                      <a:avLst/>
                    </a:prstGeom>
                  </pic:spPr>
                </pic:pic>
              </a:graphicData>
            </a:graphic>
          </wp:inline>
        </w:drawing>
      </w:r>
    </w:p>
    <w:p w14:paraId="14477CC0" w14:textId="77243121" w:rsidR="00B00A69" w:rsidRPr="00AF4555" w:rsidRDefault="0005585D" w:rsidP="00273BD6">
      <w:pPr>
        <w:spacing w:line="360" w:lineRule="auto"/>
        <w:rPr>
          <w:sz w:val="24"/>
          <w:szCs w:val="24"/>
        </w:rPr>
      </w:pPr>
      <w:r>
        <w:tab/>
      </w:r>
      <w:r w:rsidR="0098779D" w:rsidRPr="00AF4555">
        <w:rPr>
          <w:sz w:val="24"/>
          <w:szCs w:val="24"/>
        </w:rPr>
        <w:t>E</w:t>
      </w:r>
      <w:r w:rsidR="00B00A69" w:rsidRPr="00AF4555">
        <w:rPr>
          <w:sz w:val="24"/>
          <w:szCs w:val="24"/>
        </w:rPr>
        <w:t xml:space="preserve">l método DecisionTreeClassifier() tiene una serie de parámetros de entrada, que aunque no </w:t>
      </w:r>
      <w:r w:rsidR="0040412F" w:rsidRPr="00AF4555">
        <w:rPr>
          <w:sz w:val="24"/>
          <w:szCs w:val="24"/>
        </w:rPr>
        <w:t xml:space="preserve">los </w:t>
      </w:r>
      <w:r w:rsidR="00B00A69" w:rsidRPr="00AF4555">
        <w:rPr>
          <w:sz w:val="24"/>
          <w:szCs w:val="24"/>
        </w:rPr>
        <w:t>hemos usado en el ejemplo</w:t>
      </w:r>
      <w:r w:rsidR="0040412F" w:rsidRPr="00AF4555">
        <w:rPr>
          <w:sz w:val="24"/>
          <w:szCs w:val="24"/>
        </w:rPr>
        <w:t>,</w:t>
      </w:r>
      <w:r w:rsidR="00B00A69" w:rsidRPr="00AF4555">
        <w:rPr>
          <w:sz w:val="24"/>
          <w:szCs w:val="24"/>
        </w:rPr>
        <w:t xml:space="preserve"> vamos a comentarlos (los más importantes):</w:t>
      </w:r>
    </w:p>
    <w:p w14:paraId="121CBD34" w14:textId="77777777" w:rsidR="00B00A69" w:rsidRPr="00AF4555" w:rsidRDefault="00B00A69" w:rsidP="00B00A69">
      <w:pPr>
        <w:pStyle w:val="Prrafodelista"/>
        <w:numPr>
          <w:ilvl w:val="0"/>
          <w:numId w:val="3"/>
        </w:numPr>
        <w:spacing w:line="360" w:lineRule="auto"/>
        <w:rPr>
          <w:rFonts w:asciiTheme="majorHAnsi" w:eastAsiaTheme="majorEastAsia" w:hAnsiTheme="majorHAnsi" w:cstheme="majorBidi"/>
          <w:color w:val="2F5496" w:themeColor="accent1" w:themeShade="BF"/>
          <w:sz w:val="24"/>
          <w:szCs w:val="24"/>
        </w:rPr>
      </w:pPr>
      <w:r w:rsidRPr="00AF4555">
        <w:rPr>
          <w:b/>
          <w:bCs/>
          <w:sz w:val="24"/>
          <w:szCs w:val="24"/>
        </w:rPr>
        <w:t>Criterion</w:t>
      </w:r>
      <w:r w:rsidRPr="00AF4555">
        <w:rPr>
          <w:sz w:val="24"/>
          <w:szCs w:val="24"/>
        </w:rPr>
        <w:t>: la función para medir la calidad de un Split (o dividisión), siendo sus valores permitidos “gini” para la impureza de Gini y “entropía” para la ganancia de información.</w:t>
      </w:r>
    </w:p>
    <w:p w14:paraId="3A2199C0" w14:textId="77777777" w:rsidR="00B00A69" w:rsidRPr="00AF4555" w:rsidRDefault="00B00A69" w:rsidP="00B00A69">
      <w:pPr>
        <w:pStyle w:val="Prrafodelista"/>
        <w:numPr>
          <w:ilvl w:val="0"/>
          <w:numId w:val="3"/>
        </w:numPr>
        <w:spacing w:line="360" w:lineRule="auto"/>
        <w:rPr>
          <w:rFonts w:asciiTheme="majorHAnsi" w:eastAsiaTheme="majorEastAsia" w:hAnsiTheme="majorHAnsi" w:cstheme="majorBidi"/>
          <w:color w:val="2F5496" w:themeColor="accent1" w:themeShade="BF"/>
          <w:sz w:val="24"/>
          <w:szCs w:val="24"/>
        </w:rPr>
      </w:pPr>
      <w:r w:rsidRPr="00AF4555">
        <w:rPr>
          <w:b/>
          <w:bCs/>
          <w:sz w:val="24"/>
          <w:szCs w:val="24"/>
        </w:rPr>
        <w:t>Splitter</w:t>
      </w:r>
      <w:r w:rsidRPr="00AF4555">
        <w:rPr>
          <w:sz w:val="24"/>
          <w:szCs w:val="24"/>
        </w:rPr>
        <w:t>: Es la estrategia utilizada para elegir la división en cada nodo, siendo sus valores permitidos “best” para elegir la mejor división y “random” para elegir la mejor división aleatoria.</w:t>
      </w:r>
    </w:p>
    <w:p w14:paraId="2E3F7D97" w14:textId="77777777" w:rsidR="00B00A69" w:rsidRPr="00AF4555" w:rsidRDefault="00B00A69" w:rsidP="00B00A69">
      <w:pPr>
        <w:pStyle w:val="Prrafodelista"/>
        <w:numPr>
          <w:ilvl w:val="0"/>
          <w:numId w:val="3"/>
        </w:numPr>
        <w:spacing w:line="360" w:lineRule="auto"/>
        <w:rPr>
          <w:rFonts w:asciiTheme="majorHAnsi" w:eastAsiaTheme="majorEastAsia" w:hAnsiTheme="majorHAnsi" w:cstheme="majorBidi"/>
          <w:color w:val="2F5496" w:themeColor="accent1" w:themeShade="BF"/>
          <w:sz w:val="24"/>
          <w:szCs w:val="24"/>
        </w:rPr>
      </w:pPr>
      <w:r w:rsidRPr="00AF4555">
        <w:rPr>
          <w:b/>
          <w:bCs/>
          <w:sz w:val="24"/>
          <w:szCs w:val="24"/>
        </w:rPr>
        <w:t>Max-depth</w:t>
      </w:r>
      <w:r w:rsidRPr="00AF4555">
        <w:rPr>
          <w:sz w:val="24"/>
          <w:szCs w:val="24"/>
        </w:rPr>
        <w:t>: Delimita la profundidad máxima del árbol. Si no se pone nada, los nodos se expanden hasta que todas las hojas queden balanceadas. Este parámetro de entrada si lo vamos a usar más adelante.</w:t>
      </w:r>
    </w:p>
    <w:p w14:paraId="6D44CABC" w14:textId="77777777" w:rsidR="0040412F" w:rsidRPr="00AF4555" w:rsidRDefault="00B00A69" w:rsidP="00B00A69">
      <w:pPr>
        <w:pStyle w:val="Prrafodelista"/>
        <w:numPr>
          <w:ilvl w:val="0"/>
          <w:numId w:val="3"/>
        </w:numPr>
        <w:spacing w:line="360" w:lineRule="auto"/>
        <w:rPr>
          <w:rFonts w:asciiTheme="majorHAnsi" w:eastAsiaTheme="majorEastAsia" w:hAnsiTheme="majorHAnsi" w:cstheme="majorBidi"/>
          <w:color w:val="2F5496" w:themeColor="accent1" w:themeShade="BF"/>
          <w:sz w:val="24"/>
          <w:szCs w:val="24"/>
        </w:rPr>
      </w:pPr>
      <w:r w:rsidRPr="00AF4555">
        <w:rPr>
          <w:b/>
          <w:bCs/>
          <w:sz w:val="24"/>
          <w:szCs w:val="24"/>
        </w:rPr>
        <w:t>Class_weight</w:t>
      </w:r>
      <w:r w:rsidRPr="00AF4555">
        <w:rPr>
          <w:sz w:val="24"/>
          <w:szCs w:val="24"/>
        </w:rPr>
        <w:t xml:space="preserve">: Pesos asociados a las clases. Si está vacío, se supone que todas las clases tienen peso uno. Este es un parámetro muy interesante si queremos realizar pruebas </w:t>
      </w:r>
      <w:r w:rsidR="000E6CB8" w:rsidRPr="00AF4555">
        <w:rPr>
          <w:sz w:val="24"/>
          <w:szCs w:val="24"/>
        </w:rPr>
        <w:t>con multisalida, incluyendo multietiqueta.</w:t>
      </w:r>
    </w:p>
    <w:p w14:paraId="3470929A" w14:textId="77777777" w:rsidR="001B5E5B" w:rsidRPr="00AF4555" w:rsidRDefault="001B5E5B" w:rsidP="00827F91">
      <w:pPr>
        <w:spacing w:line="360" w:lineRule="auto"/>
        <w:ind w:firstLine="705"/>
        <w:rPr>
          <w:sz w:val="24"/>
          <w:szCs w:val="24"/>
        </w:rPr>
      </w:pPr>
      <w:r w:rsidRPr="00AF4555">
        <w:rPr>
          <w:sz w:val="24"/>
          <w:szCs w:val="24"/>
        </w:rPr>
        <w:t>Como hemos visto en la descripción de los parámetros que acepta el método, tenemos “Max-depth” que nos delimita la profundidad. Como no queremos que genere un árbol con hojas hasta que quede balanceado, introducimos una profundidad máxima de 3:</w:t>
      </w:r>
    </w:p>
    <w:p w14:paraId="6983992D" w14:textId="77777777" w:rsidR="00AF4555" w:rsidRPr="00AF4555" w:rsidRDefault="001B5E5B" w:rsidP="001B5E5B">
      <w:pPr>
        <w:spacing w:line="360" w:lineRule="auto"/>
        <w:jc w:val="center"/>
        <w:rPr>
          <w:sz w:val="24"/>
          <w:szCs w:val="24"/>
        </w:rPr>
      </w:pPr>
      <w:r w:rsidRPr="00AF4555">
        <w:rPr>
          <w:noProof/>
          <w:sz w:val="24"/>
          <w:szCs w:val="24"/>
        </w:rPr>
        <w:drawing>
          <wp:inline distT="0" distB="0" distL="0" distR="0" wp14:anchorId="15CEAA68" wp14:editId="346C269B">
            <wp:extent cx="3943350" cy="4286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43350" cy="428625"/>
                    </a:xfrm>
                    <a:prstGeom prst="rect">
                      <a:avLst/>
                    </a:prstGeom>
                  </pic:spPr>
                </pic:pic>
              </a:graphicData>
            </a:graphic>
          </wp:inline>
        </w:drawing>
      </w:r>
    </w:p>
    <w:p w14:paraId="1901EAA2" w14:textId="77777777" w:rsidR="00AF4555" w:rsidRPr="00AF4555" w:rsidRDefault="00AF4555" w:rsidP="00AF4555">
      <w:pPr>
        <w:spacing w:line="360" w:lineRule="auto"/>
        <w:rPr>
          <w:sz w:val="24"/>
          <w:szCs w:val="24"/>
        </w:rPr>
      </w:pPr>
      <w:r w:rsidRPr="00AF4555">
        <w:rPr>
          <w:sz w:val="24"/>
          <w:szCs w:val="24"/>
        </w:rPr>
        <w:lastRenderedPageBreak/>
        <w:tab/>
        <w:t>Para NO2 realizaríamos los mismo:</w:t>
      </w:r>
    </w:p>
    <w:p w14:paraId="368046E4" w14:textId="77777777" w:rsidR="00850BAB" w:rsidRDefault="00AF4555" w:rsidP="00AF4555">
      <w:pPr>
        <w:spacing w:line="360" w:lineRule="auto"/>
        <w:jc w:val="center"/>
      </w:pPr>
      <w:r>
        <w:rPr>
          <w:noProof/>
        </w:rPr>
        <w:drawing>
          <wp:inline distT="0" distB="0" distL="0" distR="0" wp14:anchorId="7E28772D" wp14:editId="7170E4CB">
            <wp:extent cx="3924300" cy="7524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4300" cy="752475"/>
                    </a:xfrm>
                    <a:prstGeom prst="rect">
                      <a:avLst/>
                    </a:prstGeom>
                  </pic:spPr>
                </pic:pic>
              </a:graphicData>
            </a:graphic>
          </wp:inline>
        </w:drawing>
      </w:r>
    </w:p>
    <w:p w14:paraId="2BA0A1A9" w14:textId="2F254A7A" w:rsidR="006506FC" w:rsidRPr="009F6E24" w:rsidRDefault="00850BAB" w:rsidP="00850BAB">
      <w:pPr>
        <w:spacing w:line="360" w:lineRule="auto"/>
        <w:rPr>
          <w:rFonts w:asciiTheme="majorHAnsi" w:eastAsiaTheme="majorEastAsia" w:hAnsiTheme="majorHAnsi" w:cstheme="majorBidi"/>
          <w:color w:val="2F5496" w:themeColor="accent1" w:themeShade="BF"/>
          <w:sz w:val="24"/>
          <w:szCs w:val="24"/>
        </w:rPr>
      </w:pPr>
      <w:r>
        <w:tab/>
      </w:r>
      <w:r w:rsidRPr="009F6E24">
        <w:rPr>
          <w:sz w:val="24"/>
          <w:szCs w:val="24"/>
        </w:rPr>
        <w:t>En este punto tendríamos nuestros algoritmos de árboles, ajustados y ejecutados. En el siguiente epígrafe vamos a describir los resultados que nos salen, entrenando de forma distinta a nuestros árboles, y como se visualizan cuando ajustamos los métodos con parámetros como max_depth.</w:t>
      </w:r>
      <w:r w:rsidR="00482382" w:rsidRPr="009F6E24">
        <w:rPr>
          <w:sz w:val="24"/>
          <w:szCs w:val="24"/>
        </w:rPr>
        <w:br w:type="page"/>
      </w:r>
    </w:p>
    <w:p w14:paraId="55CFB1FC" w14:textId="43CC76FB" w:rsidR="00813768" w:rsidRDefault="00482382" w:rsidP="00482382">
      <w:pPr>
        <w:pStyle w:val="Ttulo2"/>
      </w:pPr>
      <w:bookmarkStart w:id="4" w:name="_Toc102298525"/>
      <w:r>
        <w:lastRenderedPageBreak/>
        <w:t>Visualización de resultados y c</w:t>
      </w:r>
      <w:r w:rsidR="00453707">
        <w:t>onclusi</w:t>
      </w:r>
      <w:r>
        <w:t>ones</w:t>
      </w:r>
      <w:bookmarkEnd w:id="4"/>
    </w:p>
    <w:p w14:paraId="71E4C11F" w14:textId="77777777" w:rsidR="00EF66A8" w:rsidRDefault="00EF66A8"/>
    <w:p w14:paraId="49458811" w14:textId="77777777" w:rsidR="00827F91" w:rsidRDefault="00EF66A8" w:rsidP="002A495B">
      <w:pPr>
        <w:spacing w:line="360" w:lineRule="auto"/>
        <w:rPr>
          <w:sz w:val="24"/>
          <w:szCs w:val="24"/>
        </w:rPr>
      </w:pPr>
      <w:r>
        <w:tab/>
      </w:r>
      <w:r w:rsidR="00827F91">
        <w:rPr>
          <w:sz w:val="24"/>
          <w:szCs w:val="24"/>
        </w:rPr>
        <w:t>A continuación, vamos a describir y mostrar los resultados obtenidos con distintas pruebas realizadas. Primero lo veremos para el compuesto PM10.</w:t>
      </w:r>
    </w:p>
    <w:p w14:paraId="58A32D5B" w14:textId="30B51DB4" w:rsidR="00E907DA" w:rsidRDefault="00827F91" w:rsidP="002A495B">
      <w:pPr>
        <w:spacing w:line="360" w:lineRule="auto"/>
        <w:rPr>
          <w:sz w:val="24"/>
          <w:szCs w:val="24"/>
        </w:rPr>
      </w:pPr>
      <w:r>
        <w:rPr>
          <w:sz w:val="24"/>
          <w:szCs w:val="24"/>
        </w:rPr>
        <w:tab/>
      </w:r>
      <w:r w:rsidR="00DA4CD6">
        <w:rPr>
          <w:sz w:val="24"/>
          <w:szCs w:val="24"/>
        </w:rPr>
        <w:t xml:space="preserve">Antes de </w:t>
      </w:r>
      <w:r w:rsidR="000046F2">
        <w:rPr>
          <w:sz w:val="24"/>
          <w:szCs w:val="24"/>
        </w:rPr>
        <w:t>nada</w:t>
      </w:r>
      <w:r w:rsidR="00DA4CD6">
        <w:rPr>
          <w:sz w:val="24"/>
          <w:szCs w:val="24"/>
        </w:rPr>
        <w:t>,</w:t>
      </w:r>
      <w:r w:rsidR="00E907DA">
        <w:rPr>
          <w:sz w:val="24"/>
          <w:szCs w:val="24"/>
        </w:rPr>
        <w:t xml:space="preserve"> vamos a demostrar una afirmación que hacíamos más arriba. Y es que no tiene sentido predecir PM10 si dejamos la columna PM10 en el conjunto de entrenamiento. El resultado sería este:</w:t>
      </w:r>
    </w:p>
    <w:p w14:paraId="064087E1" w14:textId="77777777" w:rsidR="00E907DA" w:rsidRDefault="00E907DA" w:rsidP="002A495B">
      <w:pPr>
        <w:spacing w:line="360" w:lineRule="auto"/>
        <w:jc w:val="center"/>
      </w:pPr>
      <w:r>
        <w:rPr>
          <w:noProof/>
        </w:rPr>
        <w:drawing>
          <wp:inline distT="0" distB="0" distL="0" distR="0" wp14:anchorId="39A14C3D" wp14:editId="538A4570">
            <wp:extent cx="3332010" cy="1971389"/>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5063" cy="1973195"/>
                    </a:xfrm>
                    <a:prstGeom prst="rect">
                      <a:avLst/>
                    </a:prstGeom>
                  </pic:spPr>
                </pic:pic>
              </a:graphicData>
            </a:graphic>
          </wp:inline>
        </w:drawing>
      </w:r>
    </w:p>
    <w:p w14:paraId="03275C08" w14:textId="0025DADA" w:rsidR="006453EC" w:rsidRDefault="00E907DA" w:rsidP="002A495B">
      <w:pPr>
        <w:spacing w:line="360" w:lineRule="auto"/>
        <w:ind w:firstLine="708"/>
        <w:rPr>
          <w:sz w:val="24"/>
          <w:szCs w:val="24"/>
        </w:rPr>
      </w:pPr>
      <w:r>
        <w:rPr>
          <w:sz w:val="24"/>
          <w:szCs w:val="24"/>
        </w:rPr>
        <w:t>Con el método plot_tree() pintamos el árbol. En este caso como podemos ver</w:t>
      </w:r>
      <w:r w:rsidR="006453EC">
        <w:rPr>
          <w:sz w:val="24"/>
          <w:szCs w:val="24"/>
        </w:rPr>
        <w:t xml:space="preserve">, ha encontrado el campo y </w:t>
      </w:r>
      <w:r w:rsidR="008620D2">
        <w:rPr>
          <w:sz w:val="24"/>
          <w:szCs w:val="24"/>
        </w:rPr>
        <w:t>además encuentra</w:t>
      </w:r>
      <w:r w:rsidR="006453EC">
        <w:rPr>
          <w:sz w:val="24"/>
          <w:szCs w:val="24"/>
        </w:rPr>
        <w:t xml:space="preserve"> el sitio donde dividirlos exactamente (20.5). Encuentra el valor exacto donde la medida Gini disminuye hasta 0 y pasa de 0.417 a 0 en los nodos hojas. Con esto podemos concluir que el algoritmo funciona, pero no nos proporciona mucha información, ya que </w:t>
      </w:r>
      <w:r w:rsidR="008620D2">
        <w:rPr>
          <w:sz w:val="24"/>
          <w:szCs w:val="24"/>
        </w:rPr>
        <w:t>le</w:t>
      </w:r>
      <w:r w:rsidR="006453EC">
        <w:rPr>
          <w:sz w:val="24"/>
          <w:szCs w:val="24"/>
        </w:rPr>
        <w:t xml:space="preserve"> estamos dando al clasificador el campo directamente.</w:t>
      </w:r>
    </w:p>
    <w:p w14:paraId="5CD92906" w14:textId="77777777" w:rsidR="006453EC" w:rsidRPr="002A495B" w:rsidRDefault="006453EC" w:rsidP="002A495B">
      <w:pPr>
        <w:spacing w:line="360" w:lineRule="auto"/>
        <w:ind w:firstLine="708"/>
        <w:rPr>
          <w:sz w:val="24"/>
          <w:szCs w:val="24"/>
        </w:rPr>
      </w:pPr>
      <w:r w:rsidRPr="002A495B">
        <w:rPr>
          <w:sz w:val="24"/>
          <w:szCs w:val="24"/>
        </w:rPr>
        <w:t>La siguiente prueba que vamos a realizar es quitarle el campo PM10 y ver que ocurre:</w:t>
      </w:r>
    </w:p>
    <w:p w14:paraId="099DE053" w14:textId="77777777" w:rsidR="006453EC" w:rsidRPr="002A495B" w:rsidRDefault="006453EC" w:rsidP="002A495B">
      <w:pPr>
        <w:spacing w:line="360" w:lineRule="auto"/>
        <w:ind w:firstLine="708"/>
        <w:jc w:val="center"/>
        <w:rPr>
          <w:sz w:val="24"/>
          <w:szCs w:val="24"/>
        </w:rPr>
      </w:pPr>
      <w:r w:rsidRPr="002A495B">
        <w:rPr>
          <w:noProof/>
          <w:sz w:val="24"/>
          <w:szCs w:val="24"/>
        </w:rPr>
        <w:drawing>
          <wp:inline distT="0" distB="0" distL="0" distR="0" wp14:anchorId="49F162F2" wp14:editId="6070B3ED">
            <wp:extent cx="2648281" cy="62092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2472" cy="626597"/>
                    </a:xfrm>
                    <a:prstGeom prst="rect">
                      <a:avLst/>
                    </a:prstGeom>
                  </pic:spPr>
                </pic:pic>
              </a:graphicData>
            </a:graphic>
          </wp:inline>
        </w:drawing>
      </w:r>
    </w:p>
    <w:p w14:paraId="37BB4E0A" w14:textId="56818C82" w:rsidR="006453EC" w:rsidRPr="00973F43" w:rsidRDefault="006453EC" w:rsidP="00973F43">
      <w:pPr>
        <w:spacing w:line="360" w:lineRule="auto"/>
        <w:ind w:firstLine="708"/>
        <w:rPr>
          <w:sz w:val="24"/>
          <w:szCs w:val="24"/>
        </w:rPr>
      </w:pPr>
      <w:r w:rsidRPr="002A495B">
        <w:rPr>
          <w:sz w:val="24"/>
          <w:szCs w:val="24"/>
        </w:rPr>
        <w:t xml:space="preserve">Podemos observar en nuestro cuaderno jupyter </w:t>
      </w:r>
      <w:r w:rsidR="008620D2" w:rsidRPr="002A495B">
        <w:rPr>
          <w:sz w:val="24"/>
          <w:szCs w:val="24"/>
        </w:rPr>
        <w:t>que,</w:t>
      </w:r>
      <w:r w:rsidRPr="002A495B">
        <w:rPr>
          <w:sz w:val="24"/>
          <w:szCs w:val="24"/>
        </w:rPr>
        <w:t xml:space="preserve"> en el árbol generado</w:t>
      </w:r>
      <w:r w:rsidR="002A495B" w:rsidRPr="002A495B">
        <w:rPr>
          <w:sz w:val="24"/>
          <w:szCs w:val="24"/>
        </w:rPr>
        <w:t>,</w:t>
      </w:r>
      <w:r w:rsidRPr="002A495B">
        <w:rPr>
          <w:sz w:val="24"/>
          <w:szCs w:val="24"/>
        </w:rPr>
        <w:t xml:space="preserve"> el componente PM2.5 tiene una gran correlación y obtenemos un árbol con una profundidad </w:t>
      </w:r>
      <w:r w:rsidR="008620D2">
        <w:rPr>
          <w:sz w:val="24"/>
          <w:szCs w:val="24"/>
        </w:rPr>
        <w:t xml:space="preserve">= </w:t>
      </w:r>
      <w:r w:rsidRPr="002A495B">
        <w:rPr>
          <w:sz w:val="24"/>
          <w:szCs w:val="24"/>
        </w:rPr>
        <w:t>7. Es decir, el árbol se ha ido dividiendo hasta quedar totalmente balanceado</w:t>
      </w:r>
      <w:r w:rsidR="005842EA" w:rsidRPr="002A495B">
        <w:rPr>
          <w:sz w:val="24"/>
          <w:szCs w:val="24"/>
        </w:rPr>
        <w:t xml:space="preserve"> o lo que sería equivalente a entropía = 0</w:t>
      </w:r>
      <w:r w:rsidRPr="002A495B">
        <w:rPr>
          <w:sz w:val="24"/>
          <w:szCs w:val="24"/>
        </w:rPr>
        <w:t>. Co</w:t>
      </w:r>
      <w:r w:rsidR="002A495B" w:rsidRPr="002A495B">
        <w:rPr>
          <w:sz w:val="24"/>
          <w:szCs w:val="24"/>
        </w:rPr>
        <w:t xml:space="preserve">mo podemos ver el algoritmo puede comprobar varias veces un mismo nodo utilizando distintas particiones (esto es </w:t>
      </w:r>
      <w:r w:rsidR="002A495B" w:rsidRPr="00973F43">
        <w:rPr>
          <w:sz w:val="24"/>
          <w:szCs w:val="24"/>
        </w:rPr>
        <w:lastRenderedPageBreak/>
        <w:t xml:space="preserve">una característica que lo diferencia con el algoritmo ID3), es decir, no elimina los nodos. </w:t>
      </w:r>
    </w:p>
    <w:p w14:paraId="435A94AA" w14:textId="77777777" w:rsidR="002A495B" w:rsidRPr="00973F43" w:rsidRDefault="002A495B" w:rsidP="00973F43">
      <w:pPr>
        <w:spacing w:line="360" w:lineRule="auto"/>
        <w:ind w:firstLine="708"/>
        <w:rPr>
          <w:sz w:val="24"/>
          <w:szCs w:val="24"/>
        </w:rPr>
      </w:pPr>
      <w:r w:rsidRPr="00973F43">
        <w:rPr>
          <w:sz w:val="24"/>
          <w:szCs w:val="24"/>
        </w:rPr>
        <w:t>También podemos observar con el método “feature_importances_” del árbol, cual es el atributo más correlacionado con el objetivo. Como hemos comentado más arriba es PM2.5:</w:t>
      </w:r>
    </w:p>
    <w:p w14:paraId="682449BE" w14:textId="77777777" w:rsidR="006A7AF4" w:rsidRPr="00973F43" w:rsidRDefault="002A495B" w:rsidP="00973F43">
      <w:pPr>
        <w:spacing w:line="360" w:lineRule="auto"/>
        <w:ind w:firstLine="708"/>
        <w:jc w:val="center"/>
        <w:rPr>
          <w:sz w:val="24"/>
          <w:szCs w:val="24"/>
        </w:rPr>
      </w:pPr>
      <w:r w:rsidRPr="00973F43">
        <w:rPr>
          <w:noProof/>
          <w:sz w:val="24"/>
          <w:szCs w:val="24"/>
        </w:rPr>
        <w:drawing>
          <wp:inline distT="0" distB="0" distL="0" distR="0" wp14:anchorId="21DE1968" wp14:editId="296D2ADD">
            <wp:extent cx="4143733" cy="78547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76794" cy="791744"/>
                    </a:xfrm>
                    <a:prstGeom prst="rect">
                      <a:avLst/>
                    </a:prstGeom>
                  </pic:spPr>
                </pic:pic>
              </a:graphicData>
            </a:graphic>
          </wp:inline>
        </w:drawing>
      </w:r>
    </w:p>
    <w:p w14:paraId="5167987D" w14:textId="77777777" w:rsidR="00973F43" w:rsidRPr="00973F43" w:rsidRDefault="006A7AF4" w:rsidP="00973F43">
      <w:pPr>
        <w:spacing w:line="360" w:lineRule="auto"/>
        <w:ind w:firstLine="708"/>
        <w:rPr>
          <w:sz w:val="24"/>
          <w:szCs w:val="24"/>
        </w:rPr>
      </w:pPr>
      <w:r w:rsidRPr="00973F43">
        <w:rPr>
          <w:sz w:val="24"/>
          <w:szCs w:val="24"/>
        </w:rPr>
        <w:t>La última prueba que vamos a realizar es, como dice el enunciado de la actividad, borrar la columna PM2.5 y ver que sale. Además</w:t>
      </w:r>
      <w:r w:rsidR="00973F43" w:rsidRPr="00973F43">
        <w:rPr>
          <w:sz w:val="24"/>
          <w:szCs w:val="24"/>
        </w:rPr>
        <w:t>,</w:t>
      </w:r>
      <w:r w:rsidRPr="00973F43">
        <w:rPr>
          <w:sz w:val="24"/>
          <w:szCs w:val="24"/>
        </w:rPr>
        <w:t xml:space="preserve"> le pondremos una restricción de máxima profundidad = 3 para que no tenga </w:t>
      </w:r>
      <w:r w:rsidR="00973F43" w:rsidRPr="00973F43">
        <w:rPr>
          <w:sz w:val="24"/>
          <w:szCs w:val="24"/>
        </w:rPr>
        <w:t>una entropía = 0. Este sería el resultado:</w:t>
      </w:r>
    </w:p>
    <w:p w14:paraId="685EAE18" w14:textId="77777777" w:rsidR="00973F43" w:rsidRDefault="00973F43" w:rsidP="00973F43">
      <w:pPr>
        <w:ind w:firstLine="708"/>
        <w:jc w:val="center"/>
      </w:pPr>
      <w:r>
        <w:rPr>
          <w:noProof/>
        </w:rPr>
        <w:drawing>
          <wp:inline distT="0" distB="0" distL="0" distR="0" wp14:anchorId="11A8EDE4" wp14:editId="3DC12DDD">
            <wp:extent cx="4362444" cy="3164619"/>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1505" cy="3171192"/>
                    </a:xfrm>
                    <a:prstGeom prst="rect">
                      <a:avLst/>
                    </a:prstGeom>
                  </pic:spPr>
                </pic:pic>
              </a:graphicData>
            </a:graphic>
          </wp:inline>
        </w:drawing>
      </w:r>
    </w:p>
    <w:p w14:paraId="1D06AB9B" w14:textId="77777777" w:rsidR="005D5B90" w:rsidRDefault="008620D2" w:rsidP="00CD4A90">
      <w:pPr>
        <w:spacing w:line="360" w:lineRule="auto"/>
        <w:ind w:firstLine="708"/>
        <w:rPr>
          <w:sz w:val="24"/>
          <w:szCs w:val="24"/>
        </w:rPr>
      </w:pPr>
      <w:r w:rsidRPr="00CD4A90">
        <w:rPr>
          <w:sz w:val="24"/>
          <w:szCs w:val="24"/>
        </w:rPr>
        <w:t xml:space="preserve">Podemos ver, que con el atributo filled, colorea los nodos de naranja si la clase es 0, de azul si es 1 y blanco si es mitad y mitad. Al limitarle la profundidad, vemos que los nodos hojas no quedan perfectamente balanceados </w:t>
      </w:r>
      <w:r w:rsidR="00CD4A90" w:rsidRPr="00CD4A90">
        <w:rPr>
          <w:sz w:val="24"/>
          <w:szCs w:val="24"/>
        </w:rPr>
        <w:t>salvo en cuatro casos en los que la medida Gini es 0. Si analizamos un poco más los resultados, vemos que por ejemplo en dichas hojas con el valor Gini = 0, de 12 ejemplos ha catalogado los 12 como clase 0.</w:t>
      </w:r>
    </w:p>
    <w:p w14:paraId="7320DAC6" w14:textId="2085CD2B" w:rsidR="005D5B90" w:rsidRDefault="005D5B90" w:rsidP="005D5B90">
      <w:pPr>
        <w:spacing w:line="360" w:lineRule="auto"/>
        <w:rPr>
          <w:sz w:val="24"/>
          <w:szCs w:val="24"/>
        </w:rPr>
      </w:pPr>
      <w:r>
        <w:rPr>
          <w:sz w:val="24"/>
          <w:szCs w:val="24"/>
        </w:rPr>
        <w:lastRenderedPageBreak/>
        <w:tab/>
      </w:r>
      <w:r w:rsidR="000046F2">
        <w:rPr>
          <w:sz w:val="24"/>
          <w:szCs w:val="24"/>
        </w:rPr>
        <w:t xml:space="preserve">Realizamos </w:t>
      </w:r>
      <w:r>
        <w:rPr>
          <w:sz w:val="24"/>
          <w:szCs w:val="24"/>
        </w:rPr>
        <w:t>lo mismo con el compuesto NO2. Primero vamos a generar el árbol sin limitar la profundidad y ver que ocurre:</w:t>
      </w:r>
    </w:p>
    <w:p w14:paraId="1CB240A3" w14:textId="77777777" w:rsidR="005D5B90" w:rsidRDefault="005D5B90" w:rsidP="005D5B90">
      <w:pPr>
        <w:spacing w:line="360" w:lineRule="auto"/>
        <w:jc w:val="center"/>
        <w:rPr>
          <w:sz w:val="24"/>
          <w:szCs w:val="24"/>
        </w:rPr>
      </w:pPr>
      <w:r>
        <w:rPr>
          <w:noProof/>
        </w:rPr>
        <w:drawing>
          <wp:inline distT="0" distB="0" distL="0" distR="0" wp14:anchorId="3AE41FD6" wp14:editId="36CFEB12">
            <wp:extent cx="5400040" cy="42570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257040"/>
                    </a:xfrm>
                    <a:prstGeom prst="rect">
                      <a:avLst/>
                    </a:prstGeom>
                  </pic:spPr>
                </pic:pic>
              </a:graphicData>
            </a:graphic>
          </wp:inline>
        </w:drawing>
      </w:r>
    </w:p>
    <w:p w14:paraId="1D078EE1" w14:textId="7ADB2495" w:rsidR="005D5B90" w:rsidRDefault="005D5B90" w:rsidP="005D5B90">
      <w:pPr>
        <w:spacing w:line="360" w:lineRule="auto"/>
        <w:rPr>
          <w:sz w:val="24"/>
          <w:szCs w:val="24"/>
        </w:rPr>
      </w:pPr>
      <w:r>
        <w:rPr>
          <w:sz w:val="24"/>
          <w:szCs w:val="24"/>
        </w:rPr>
        <w:tab/>
        <w:t>Vemos que el árbol tiene una profundidad de nivel 6 y que llega a una entropía = 0. En este caso, es igual que con PM10, los nodos naranjas pertenecen a la clase</w:t>
      </w:r>
      <w:r w:rsidR="005667A6">
        <w:rPr>
          <w:sz w:val="24"/>
          <w:szCs w:val="24"/>
        </w:rPr>
        <w:t xml:space="preserve"> 0</w:t>
      </w:r>
      <w:r>
        <w:rPr>
          <w:sz w:val="24"/>
          <w:szCs w:val="24"/>
        </w:rPr>
        <w:t>, los azules a la clase 1 y los blancos tienen un 50% de ambos. Tanto con el árbol generado, como si ejecutamos el método feature_importances_ vemos que el compuesto más correlacionado con NO2 es NOx:</w:t>
      </w:r>
    </w:p>
    <w:p w14:paraId="3C629E19" w14:textId="77777777" w:rsidR="00A91734" w:rsidRDefault="005D5B90" w:rsidP="005D5B90">
      <w:pPr>
        <w:spacing w:line="360" w:lineRule="auto"/>
        <w:jc w:val="center"/>
        <w:rPr>
          <w:sz w:val="24"/>
          <w:szCs w:val="24"/>
        </w:rPr>
      </w:pPr>
      <w:r>
        <w:rPr>
          <w:noProof/>
        </w:rPr>
        <w:drawing>
          <wp:inline distT="0" distB="0" distL="0" distR="0" wp14:anchorId="13ECE1DC" wp14:editId="7E374EB5">
            <wp:extent cx="5400040" cy="9753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975360"/>
                    </a:xfrm>
                    <a:prstGeom prst="rect">
                      <a:avLst/>
                    </a:prstGeom>
                  </pic:spPr>
                </pic:pic>
              </a:graphicData>
            </a:graphic>
          </wp:inline>
        </w:drawing>
      </w:r>
    </w:p>
    <w:p w14:paraId="64FF475D" w14:textId="0A673941" w:rsidR="00D53CCF" w:rsidRDefault="00A91734" w:rsidP="00A91734">
      <w:pPr>
        <w:spacing w:line="360" w:lineRule="auto"/>
        <w:rPr>
          <w:sz w:val="24"/>
          <w:szCs w:val="24"/>
        </w:rPr>
      </w:pPr>
      <w:r>
        <w:rPr>
          <w:sz w:val="24"/>
          <w:szCs w:val="24"/>
        </w:rPr>
        <w:tab/>
      </w:r>
      <w:r w:rsidR="005667A6">
        <w:rPr>
          <w:sz w:val="24"/>
          <w:szCs w:val="24"/>
        </w:rPr>
        <w:t>R</w:t>
      </w:r>
      <w:r>
        <w:rPr>
          <w:sz w:val="24"/>
          <w:szCs w:val="24"/>
        </w:rPr>
        <w:t xml:space="preserve">ealizaremos la misma prueba limitando </w:t>
      </w:r>
      <w:r w:rsidR="00D53CCF">
        <w:rPr>
          <w:sz w:val="24"/>
          <w:szCs w:val="24"/>
        </w:rPr>
        <w:t>la profundidad a tres. Este sería el árbol generado:</w:t>
      </w:r>
    </w:p>
    <w:p w14:paraId="0BE27F17" w14:textId="77777777" w:rsidR="005667A6" w:rsidRDefault="00D53CCF" w:rsidP="00C26CB4">
      <w:pPr>
        <w:spacing w:line="360" w:lineRule="auto"/>
        <w:jc w:val="center"/>
        <w:rPr>
          <w:sz w:val="24"/>
          <w:szCs w:val="24"/>
        </w:rPr>
      </w:pPr>
      <w:r>
        <w:rPr>
          <w:noProof/>
        </w:rPr>
        <w:lastRenderedPageBreak/>
        <w:drawing>
          <wp:inline distT="0" distB="0" distL="0" distR="0" wp14:anchorId="13C7307B" wp14:editId="320D7F2B">
            <wp:extent cx="5400040" cy="4183380"/>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183380"/>
                    </a:xfrm>
                    <a:prstGeom prst="rect">
                      <a:avLst/>
                    </a:prstGeom>
                  </pic:spPr>
                </pic:pic>
              </a:graphicData>
            </a:graphic>
          </wp:inline>
        </w:drawing>
      </w:r>
    </w:p>
    <w:p w14:paraId="3AB3E140" w14:textId="6A41EDE7" w:rsidR="00EB17B3" w:rsidRDefault="005667A6" w:rsidP="005667A6">
      <w:pPr>
        <w:spacing w:line="360" w:lineRule="auto"/>
        <w:rPr>
          <w:sz w:val="24"/>
          <w:szCs w:val="24"/>
        </w:rPr>
      </w:pPr>
      <w:r>
        <w:rPr>
          <w:sz w:val="24"/>
          <w:szCs w:val="24"/>
        </w:rPr>
        <w:tab/>
      </w:r>
      <w:r w:rsidR="000046F2">
        <w:rPr>
          <w:sz w:val="24"/>
          <w:szCs w:val="24"/>
        </w:rPr>
        <w:t xml:space="preserve">Aquí, ya vemos que encuentra más mezcla en los conjuntos de </w:t>
      </w:r>
      <w:r w:rsidR="004A6B94">
        <w:rPr>
          <w:sz w:val="24"/>
          <w:szCs w:val="24"/>
        </w:rPr>
        <w:t>entrenamiento,</w:t>
      </w:r>
      <w:r w:rsidR="000046F2">
        <w:rPr>
          <w:sz w:val="24"/>
          <w:szCs w:val="24"/>
        </w:rPr>
        <w:t xml:space="preserve"> pero aún así los clasifica con bastante acierto.</w:t>
      </w:r>
    </w:p>
    <w:p w14:paraId="2F83AE81" w14:textId="565FF7D7" w:rsidR="005667A6" w:rsidRDefault="005667A6" w:rsidP="00EB17B3">
      <w:pPr>
        <w:spacing w:line="360" w:lineRule="auto"/>
        <w:ind w:firstLine="708"/>
        <w:rPr>
          <w:sz w:val="24"/>
          <w:szCs w:val="24"/>
        </w:rPr>
      </w:pPr>
      <w:r>
        <w:rPr>
          <w:sz w:val="24"/>
          <w:szCs w:val="24"/>
        </w:rPr>
        <w:t>Una vez que tenemos los dos compuestos más correlacionados, vamos a estudiar su relación con la matriz de correlación, correlación lineal de Pearson y mapas de calor.</w:t>
      </w:r>
    </w:p>
    <w:p w14:paraId="3EC06744" w14:textId="77777777" w:rsidR="005667A6" w:rsidRDefault="005667A6" w:rsidP="005667A6">
      <w:pPr>
        <w:spacing w:line="360" w:lineRule="auto"/>
        <w:rPr>
          <w:sz w:val="24"/>
          <w:szCs w:val="24"/>
        </w:rPr>
      </w:pPr>
      <w:r>
        <w:rPr>
          <w:sz w:val="24"/>
          <w:szCs w:val="24"/>
        </w:rPr>
        <w:tab/>
        <w:t>Esta sería la representación de la relación entre ambos compuestos:</w:t>
      </w:r>
    </w:p>
    <w:p w14:paraId="03C09CFC" w14:textId="77777777" w:rsidR="00323137" w:rsidRDefault="005667A6" w:rsidP="005667A6">
      <w:pPr>
        <w:spacing w:line="360" w:lineRule="auto"/>
        <w:jc w:val="center"/>
        <w:rPr>
          <w:sz w:val="24"/>
          <w:szCs w:val="24"/>
        </w:rPr>
      </w:pPr>
      <w:r>
        <w:rPr>
          <w:noProof/>
        </w:rPr>
        <w:drawing>
          <wp:inline distT="0" distB="0" distL="0" distR="0" wp14:anchorId="3CEDE308" wp14:editId="26A6E42F">
            <wp:extent cx="2641798" cy="2083242"/>
            <wp:effectExtent l="0" t="0" r="635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75814" cy="2110066"/>
                    </a:xfrm>
                    <a:prstGeom prst="rect">
                      <a:avLst/>
                    </a:prstGeom>
                  </pic:spPr>
                </pic:pic>
              </a:graphicData>
            </a:graphic>
          </wp:inline>
        </w:drawing>
      </w:r>
    </w:p>
    <w:p w14:paraId="2BFD5E90" w14:textId="7EC477AB" w:rsidR="00323137" w:rsidRDefault="00323137" w:rsidP="00323137">
      <w:pPr>
        <w:spacing w:line="360" w:lineRule="auto"/>
        <w:ind w:firstLine="708"/>
        <w:rPr>
          <w:sz w:val="24"/>
          <w:szCs w:val="24"/>
        </w:rPr>
      </w:pPr>
      <w:r>
        <w:rPr>
          <w:sz w:val="24"/>
          <w:szCs w:val="24"/>
        </w:rPr>
        <w:lastRenderedPageBreak/>
        <w:t>Como podemos ver es una relación fuerte con pendiente positiva. Y esta sería la matriz de correlación con mapa de calor de todos los compuestos de la estación:</w:t>
      </w:r>
    </w:p>
    <w:p w14:paraId="36AC90DB" w14:textId="77777777" w:rsidR="00323137" w:rsidRDefault="00323137" w:rsidP="00323137">
      <w:pPr>
        <w:spacing w:line="360" w:lineRule="auto"/>
        <w:jc w:val="center"/>
        <w:rPr>
          <w:sz w:val="24"/>
          <w:szCs w:val="24"/>
        </w:rPr>
      </w:pPr>
      <w:r>
        <w:rPr>
          <w:noProof/>
        </w:rPr>
        <w:drawing>
          <wp:inline distT="0" distB="0" distL="0" distR="0" wp14:anchorId="4DB9353D" wp14:editId="0551FD82">
            <wp:extent cx="3845858" cy="3617843"/>
            <wp:effectExtent l="0" t="0" r="2540"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51985" cy="3623607"/>
                    </a:xfrm>
                    <a:prstGeom prst="rect">
                      <a:avLst/>
                    </a:prstGeom>
                  </pic:spPr>
                </pic:pic>
              </a:graphicData>
            </a:graphic>
          </wp:inline>
        </w:drawing>
      </w:r>
    </w:p>
    <w:p w14:paraId="2260760F" w14:textId="190B1FD0" w:rsidR="004A6B94" w:rsidRDefault="00323137" w:rsidP="00323137">
      <w:pPr>
        <w:spacing w:line="360" w:lineRule="auto"/>
        <w:rPr>
          <w:sz w:val="24"/>
          <w:szCs w:val="24"/>
        </w:rPr>
      </w:pPr>
      <w:r>
        <w:rPr>
          <w:sz w:val="24"/>
          <w:szCs w:val="24"/>
        </w:rPr>
        <w:tab/>
        <w:t>En este mapa de calor, nos llama la atención las celdas de color más rojo y azul</w:t>
      </w:r>
      <w:r w:rsidR="004A6B94">
        <w:rPr>
          <w:sz w:val="24"/>
          <w:szCs w:val="24"/>
        </w:rPr>
        <w:t>.</w:t>
      </w:r>
      <w:r>
        <w:rPr>
          <w:sz w:val="24"/>
          <w:szCs w:val="24"/>
        </w:rPr>
        <w:t xml:space="preserve"> </w:t>
      </w:r>
      <w:r w:rsidR="00884C42">
        <w:rPr>
          <w:sz w:val="24"/>
          <w:szCs w:val="24"/>
        </w:rPr>
        <w:t xml:space="preserve">Vemos que tenemos correlación negativa con compuestos que salen en </w:t>
      </w:r>
      <w:r w:rsidR="004A6B94">
        <w:rPr>
          <w:sz w:val="24"/>
          <w:szCs w:val="24"/>
        </w:rPr>
        <w:t xml:space="preserve">color </w:t>
      </w:r>
      <w:r w:rsidR="00884C42">
        <w:rPr>
          <w:sz w:val="24"/>
          <w:szCs w:val="24"/>
        </w:rPr>
        <w:t>azul.</w:t>
      </w:r>
      <w:r w:rsidR="009228D4">
        <w:rPr>
          <w:sz w:val="24"/>
          <w:szCs w:val="24"/>
        </w:rPr>
        <w:t xml:space="preserve"> </w:t>
      </w:r>
    </w:p>
    <w:p w14:paraId="7CD944E6" w14:textId="77777777" w:rsidR="005A4308" w:rsidRDefault="004A6B94" w:rsidP="00323137">
      <w:pPr>
        <w:spacing w:line="360" w:lineRule="auto"/>
        <w:rPr>
          <w:sz w:val="24"/>
          <w:szCs w:val="24"/>
        </w:rPr>
      </w:pPr>
      <w:r>
        <w:rPr>
          <w:sz w:val="24"/>
          <w:szCs w:val="24"/>
        </w:rPr>
        <w:tab/>
        <w:t xml:space="preserve">Para finalizar este apartado de visualización de resultados y conclusiones, vamos a observar la matriz de confusión para el compuesto NO2, ya que el compuesto PM10 se visualizó en la clase de laboratorio. </w:t>
      </w:r>
    </w:p>
    <w:p w14:paraId="4271FC0F" w14:textId="77777777" w:rsidR="005A4308" w:rsidRDefault="005A4308" w:rsidP="005A4308">
      <w:pPr>
        <w:spacing w:line="360" w:lineRule="auto"/>
        <w:jc w:val="center"/>
        <w:rPr>
          <w:sz w:val="24"/>
          <w:szCs w:val="24"/>
        </w:rPr>
      </w:pPr>
      <w:r>
        <w:rPr>
          <w:noProof/>
        </w:rPr>
        <w:drawing>
          <wp:inline distT="0" distB="0" distL="0" distR="0" wp14:anchorId="17ADEC5C" wp14:editId="79130AC0">
            <wp:extent cx="1907367" cy="2584174"/>
            <wp:effectExtent l="0" t="0" r="0"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17543" cy="2597961"/>
                    </a:xfrm>
                    <a:prstGeom prst="rect">
                      <a:avLst/>
                    </a:prstGeom>
                  </pic:spPr>
                </pic:pic>
              </a:graphicData>
            </a:graphic>
          </wp:inline>
        </w:drawing>
      </w:r>
    </w:p>
    <w:p w14:paraId="73F05866" w14:textId="77777777" w:rsidR="007076E1" w:rsidRDefault="00D70B9C" w:rsidP="005A4308">
      <w:pPr>
        <w:spacing w:line="360" w:lineRule="auto"/>
        <w:rPr>
          <w:sz w:val="24"/>
          <w:szCs w:val="24"/>
        </w:rPr>
      </w:pPr>
      <w:r>
        <w:rPr>
          <w:sz w:val="24"/>
          <w:szCs w:val="24"/>
        </w:rPr>
        <w:lastRenderedPageBreak/>
        <w:tab/>
        <w:t>Medimos cual es el resultado de aplicar el árbol a los datos que aún no hemos visto y a los que sí. Vemos en la matriz de confusión que la medida de éxito</w:t>
      </w:r>
      <w:r w:rsidR="007076E1">
        <w:rPr>
          <w:sz w:val="24"/>
          <w:szCs w:val="24"/>
        </w:rPr>
        <w:t xml:space="preserve"> (Accuracy)</w:t>
      </w:r>
      <w:r>
        <w:rPr>
          <w:sz w:val="24"/>
          <w:szCs w:val="24"/>
        </w:rPr>
        <w:t xml:space="preserve"> es en el conjunto de entrenamiento es del 96.2% y para el conjunto de test 93.75%.</w:t>
      </w:r>
      <w:r w:rsidR="00B64011">
        <w:rPr>
          <w:sz w:val="24"/>
          <w:szCs w:val="24"/>
        </w:rPr>
        <w:t xml:space="preserve"> Por otro lado, tenemos la métrica F1 para el conjunto de entrenamiento 95,4% (muy buen resultado) y para el conjunto test 90,9% (también un resultado muy bueno).</w:t>
      </w:r>
    </w:p>
    <w:p w14:paraId="15FD504E" w14:textId="50ECC144" w:rsidR="00813768" w:rsidRPr="005D5B90" w:rsidRDefault="007076E1" w:rsidP="005A4308">
      <w:pPr>
        <w:spacing w:line="360" w:lineRule="auto"/>
        <w:rPr>
          <w:sz w:val="24"/>
          <w:szCs w:val="24"/>
        </w:rPr>
      </w:pPr>
      <w:r>
        <w:rPr>
          <w:sz w:val="24"/>
          <w:szCs w:val="24"/>
        </w:rPr>
        <w:tab/>
        <w:t>En la salida de la matriz de confusión, vemos que la salida verdadera está a la izquierda y la predicha a la derecha. Tendríamos que trasponer la matriz para que coincidiera con los apuntes del tema.</w:t>
      </w:r>
      <w:r w:rsidR="00813768" w:rsidRPr="00CD4A90">
        <w:rPr>
          <w:sz w:val="24"/>
          <w:szCs w:val="24"/>
        </w:rPr>
        <w:br w:type="page"/>
      </w:r>
    </w:p>
    <w:p w14:paraId="0436C266" w14:textId="438C675D" w:rsidR="00271A1E" w:rsidRPr="00C93D13" w:rsidRDefault="00813768" w:rsidP="00482382">
      <w:pPr>
        <w:pStyle w:val="Ttulo2"/>
      </w:pPr>
      <w:bookmarkStart w:id="5" w:name="_Toc102298526"/>
      <w:r>
        <w:lastRenderedPageBreak/>
        <w:t>Se ampl</w:t>
      </w:r>
      <w:r w:rsidR="00B44857">
        <w:t>í</w:t>
      </w:r>
      <w:r>
        <w:t>a el estudio a varias estaciones</w:t>
      </w:r>
      <w:bookmarkEnd w:id="5"/>
    </w:p>
    <w:p w14:paraId="7EAC510D" w14:textId="0CEF3941" w:rsidR="00877CBA" w:rsidRDefault="00877CBA" w:rsidP="00877CBA">
      <w:pPr>
        <w:spacing w:line="360" w:lineRule="auto"/>
      </w:pPr>
    </w:p>
    <w:p w14:paraId="507423C4" w14:textId="6DCD7CC5" w:rsidR="00877CBA" w:rsidRDefault="00877CBA" w:rsidP="00877CBA">
      <w:pPr>
        <w:spacing w:line="360" w:lineRule="auto"/>
        <w:rPr>
          <w:sz w:val="24"/>
          <w:szCs w:val="24"/>
        </w:rPr>
      </w:pPr>
      <w:r>
        <w:tab/>
      </w:r>
      <w:r>
        <w:rPr>
          <w:sz w:val="24"/>
          <w:szCs w:val="24"/>
        </w:rPr>
        <w:t>Para terminar con el estudio, vamos a realizar pruebas con dos estaciones para tener conjuntos de entrenamiento y test más grandes. Primero elegimos las estaciones que más datos pueden tener para nuestro estudio (este estudio con varias estaciones solo lo hemos realizado para el compuesto NO2 ya que el PM10 ya está visto en la clase de laboratorio), y vemos que son la estación 8 y 24:</w:t>
      </w:r>
    </w:p>
    <w:p w14:paraId="7F388FE4" w14:textId="5974D1DE" w:rsidR="00877CBA" w:rsidRPr="00877CBA" w:rsidRDefault="00877CBA" w:rsidP="00877CBA">
      <w:pPr>
        <w:spacing w:line="360" w:lineRule="auto"/>
        <w:rPr>
          <w:sz w:val="24"/>
          <w:szCs w:val="24"/>
        </w:rPr>
      </w:pPr>
      <w:r>
        <w:rPr>
          <w:noProof/>
        </w:rPr>
        <w:drawing>
          <wp:inline distT="0" distB="0" distL="0" distR="0" wp14:anchorId="71A42423" wp14:editId="566A81A3">
            <wp:extent cx="5400040" cy="564515"/>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564515"/>
                    </a:xfrm>
                    <a:prstGeom prst="rect">
                      <a:avLst/>
                    </a:prstGeom>
                  </pic:spPr>
                </pic:pic>
              </a:graphicData>
            </a:graphic>
          </wp:inline>
        </w:drawing>
      </w:r>
    </w:p>
    <w:p w14:paraId="138FAF2E" w14:textId="339EBBC8" w:rsidR="00877CBA" w:rsidRDefault="00877CBA" w:rsidP="00877CBA">
      <w:pPr>
        <w:spacing w:line="360" w:lineRule="auto"/>
      </w:pPr>
      <w:r>
        <w:tab/>
        <w:t>Antes de seguir, vemos que las columnas SO2 y CO, no tienen datos en la estación 24, por lo que procedemos a eliminar esas columnas de nuestro data frame.</w:t>
      </w:r>
    </w:p>
    <w:p w14:paraId="127B6BF3" w14:textId="77777777" w:rsidR="00877CBA" w:rsidRDefault="00877CBA" w:rsidP="00877CBA">
      <w:pPr>
        <w:spacing w:line="360" w:lineRule="auto"/>
        <w:ind w:firstLine="708"/>
        <w:rPr>
          <w:sz w:val="24"/>
          <w:szCs w:val="24"/>
        </w:rPr>
      </w:pPr>
      <w:r>
        <w:rPr>
          <w:sz w:val="24"/>
          <w:szCs w:val="24"/>
        </w:rPr>
        <w:t xml:space="preserve">Definimos un rango para discretizar la columna objetivo, en nuestro caso analizando los datos que tenemos de ambas estaciones, el rango elegido es [0,30]. Generamos la clase y a continuación borramos la columna objetivo (NO2). </w:t>
      </w:r>
    </w:p>
    <w:p w14:paraId="638687A4" w14:textId="77777777" w:rsidR="00877CBA" w:rsidRDefault="00877CBA" w:rsidP="00877CBA">
      <w:pPr>
        <w:spacing w:line="360" w:lineRule="auto"/>
        <w:ind w:firstLine="708"/>
        <w:rPr>
          <w:sz w:val="24"/>
          <w:szCs w:val="24"/>
        </w:rPr>
      </w:pPr>
      <w:r>
        <w:rPr>
          <w:sz w:val="24"/>
          <w:szCs w:val="24"/>
        </w:rPr>
        <w:t>Generamos el conjunto de entrenamiento:</w:t>
      </w:r>
    </w:p>
    <w:p w14:paraId="6800E7CD" w14:textId="77777777" w:rsidR="00877CBA" w:rsidRDefault="00877CBA" w:rsidP="00877CBA">
      <w:pPr>
        <w:spacing w:line="360" w:lineRule="auto"/>
      </w:pPr>
      <w:r>
        <w:rPr>
          <w:noProof/>
        </w:rPr>
        <w:drawing>
          <wp:inline distT="0" distB="0" distL="0" distR="0" wp14:anchorId="5B545D1E" wp14:editId="0ED3713D">
            <wp:extent cx="5400040" cy="8032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803275"/>
                    </a:xfrm>
                    <a:prstGeom prst="rect">
                      <a:avLst/>
                    </a:prstGeom>
                  </pic:spPr>
                </pic:pic>
              </a:graphicData>
            </a:graphic>
          </wp:inline>
        </w:drawing>
      </w:r>
    </w:p>
    <w:p w14:paraId="0B70BE41" w14:textId="24A89FD6" w:rsidR="00877CBA" w:rsidRDefault="00877CBA" w:rsidP="00877CBA">
      <w:pPr>
        <w:spacing w:line="360" w:lineRule="auto"/>
      </w:pPr>
      <w:r>
        <w:tab/>
        <w:t xml:space="preserve">Y generamos el árbol con profundidad 3 (en el notebook de jupyter está generado también sin profundidad para ver el árbol resultante (tiene profundidad 6 hasta que las hojas quedan perfectamente clasificadas con su medida Gini =0.0)). </w:t>
      </w:r>
    </w:p>
    <w:p w14:paraId="74088EE2" w14:textId="048DD924" w:rsidR="00877CBA" w:rsidRDefault="00877CBA" w:rsidP="00877CBA">
      <w:pPr>
        <w:spacing w:line="360" w:lineRule="auto"/>
        <w:rPr>
          <w:sz w:val="24"/>
          <w:szCs w:val="24"/>
        </w:rPr>
      </w:pPr>
      <w:r w:rsidRPr="0093409E">
        <w:rPr>
          <w:sz w:val="24"/>
          <w:szCs w:val="24"/>
        </w:rPr>
        <w:tab/>
        <w:t xml:space="preserve">Como con los ejemplos anteriores, vemos que </w:t>
      </w:r>
      <w:r w:rsidR="0093409E">
        <w:rPr>
          <w:sz w:val="24"/>
          <w:szCs w:val="24"/>
        </w:rPr>
        <w:t>hay cierta impureza en algunos nodos hojas y nos llama la atención que ahora solo vemos dos compuestos correlacionados con NO2, que sería NOx y NO.</w:t>
      </w:r>
    </w:p>
    <w:p w14:paraId="50CFE6A9" w14:textId="24C057C7" w:rsidR="0093409E" w:rsidRPr="0093409E" w:rsidRDefault="0093409E" w:rsidP="00877CBA">
      <w:pPr>
        <w:spacing w:line="360" w:lineRule="auto"/>
        <w:rPr>
          <w:sz w:val="24"/>
          <w:szCs w:val="24"/>
        </w:rPr>
      </w:pPr>
      <w:r>
        <w:rPr>
          <w:sz w:val="24"/>
          <w:szCs w:val="24"/>
        </w:rPr>
        <w:tab/>
        <w:t>A continuación se muestra el árbol resultante donde se puede aprecia que para cada nodo, encuentra prácticamente la medida justa donde ir partiendo la clasificación (Nodo1 = 38.5, Nodo2=37.5, Nodo3= 45.5…)</w:t>
      </w:r>
    </w:p>
    <w:p w14:paraId="796B5CA6" w14:textId="77777777" w:rsidR="00877CBA" w:rsidRDefault="00877CBA" w:rsidP="00877CBA">
      <w:pPr>
        <w:spacing w:line="360" w:lineRule="auto"/>
        <w:jc w:val="center"/>
      </w:pPr>
      <w:r>
        <w:rPr>
          <w:noProof/>
        </w:rPr>
        <w:lastRenderedPageBreak/>
        <w:drawing>
          <wp:inline distT="0" distB="0" distL="0" distR="0" wp14:anchorId="78628E1B" wp14:editId="096407A7">
            <wp:extent cx="4047041" cy="2886324"/>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69853" cy="2902593"/>
                    </a:xfrm>
                    <a:prstGeom prst="rect">
                      <a:avLst/>
                    </a:prstGeom>
                  </pic:spPr>
                </pic:pic>
              </a:graphicData>
            </a:graphic>
          </wp:inline>
        </w:drawing>
      </w:r>
    </w:p>
    <w:p w14:paraId="1CA93A08" w14:textId="6B9F2A70" w:rsidR="005D2035" w:rsidRDefault="005D2035" w:rsidP="005D2035">
      <w:pPr>
        <w:spacing w:line="360" w:lineRule="auto"/>
        <w:rPr>
          <w:sz w:val="24"/>
          <w:szCs w:val="24"/>
        </w:rPr>
      </w:pPr>
      <w:r>
        <w:rPr>
          <w:sz w:val="24"/>
          <w:szCs w:val="24"/>
        </w:rPr>
        <w:t xml:space="preserve">Finalmente, visualizaremos los resultados y conclusiones observando la matriz de confusión para el compuesto NO2 con los datos de las estaciones 8 y 24. </w:t>
      </w:r>
    </w:p>
    <w:p w14:paraId="232417B4" w14:textId="6D5BBBE2" w:rsidR="005D2035" w:rsidRDefault="005D2035" w:rsidP="005D2035">
      <w:pPr>
        <w:spacing w:line="360" w:lineRule="auto"/>
        <w:jc w:val="center"/>
        <w:rPr>
          <w:sz w:val="24"/>
          <w:szCs w:val="24"/>
        </w:rPr>
      </w:pPr>
      <w:r>
        <w:rPr>
          <w:noProof/>
        </w:rPr>
        <w:drawing>
          <wp:inline distT="0" distB="0" distL="0" distR="0" wp14:anchorId="7343B83F" wp14:editId="5117D690">
            <wp:extent cx="1799811" cy="2432648"/>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08366" cy="2444211"/>
                    </a:xfrm>
                    <a:prstGeom prst="rect">
                      <a:avLst/>
                    </a:prstGeom>
                  </pic:spPr>
                </pic:pic>
              </a:graphicData>
            </a:graphic>
          </wp:inline>
        </w:drawing>
      </w:r>
    </w:p>
    <w:p w14:paraId="3AAE2337" w14:textId="1A6917C4" w:rsidR="005D2035" w:rsidRDefault="005D2035" w:rsidP="005D2035">
      <w:pPr>
        <w:spacing w:line="360" w:lineRule="auto"/>
        <w:rPr>
          <w:sz w:val="24"/>
          <w:szCs w:val="24"/>
        </w:rPr>
      </w:pPr>
      <w:r>
        <w:rPr>
          <w:sz w:val="24"/>
          <w:szCs w:val="24"/>
        </w:rPr>
        <w:tab/>
        <w:t>Medimos cual es el resultado de aplicar el árbol a los datos que aún no hemos visto y a los que sí. Vemos en la matriz de confusión que la medida de éxito (Accuracy) en el conjunto de entrenamiento es del 97,74% y para el conjunto de test 94,15%. Por otro lado, tenemos la métrica F1 para el conjunto de entrenamiento 96,57% (muy buen resultado) y para el conjunto test 90,19% (también un resultado muy bueno).</w:t>
      </w:r>
    </w:p>
    <w:p w14:paraId="1A7613DA" w14:textId="40043855" w:rsidR="00C44F6C" w:rsidRDefault="005D2035" w:rsidP="005D2035">
      <w:pPr>
        <w:spacing w:line="360" w:lineRule="auto"/>
        <w:rPr>
          <w:sz w:val="32"/>
          <w:szCs w:val="32"/>
        </w:rPr>
      </w:pPr>
      <w:r>
        <w:rPr>
          <w:sz w:val="24"/>
          <w:szCs w:val="24"/>
        </w:rPr>
        <w:tab/>
        <w:t>En la salida de la matriz de confusión, vemos que la salida verdadera está a la izquierda (115) y la predicha a la derecha (46). Tendríamos que trasponer la matriz para que coincidiera con los apuntes del tema.</w:t>
      </w:r>
      <w:r w:rsidR="00C44F6C">
        <w:br w:type="page"/>
      </w:r>
    </w:p>
    <w:bookmarkStart w:id="6" w:name="_Toc102298527" w:displacedByCustomXml="next"/>
    <w:sdt>
      <w:sdtPr>
        <w:rPr>
          <w:rFonts w:asciiTheme="minorHAnsi" w:eastAsiaTheme="minorHAnsi" w:hAnsiTheme="minorHAnsi" w:cstheme="minorBidi"/>
          <w:color w:val="auto"/>
          <w:sz w:val="22"/>
          <w:szCs w:val="22"/>
          <w:lang w:val="es-ES"/>
        </w:rPr>
        <w:id w:val="334266387"/>
        <w:docPartObj>
          <w:docPartGallery w:val="Bibliographies"/>
          <w:docPartUnique/>
        </w:docPartObj>
      </w:sdtPr>
      <w:sdtEndPr>
        <w:rPr>
          <w:lang w:val="es-ES_tradnl"/>
        </w:rPr>
      </w:sdtEndPr>
      <w:sdtContent>
        <w:p w14:paraId="7160CBC4" w14:textId="02DD96FD" w:rsidR="005B1F79" w:rsidRDefault="005B1F79">
          <w:pPr>
            <w:pStyle w:val="Ttulo1"/>
          </w:pPr>
          <w:r>
            <w:rPr>
              <w:lang w:val="es-ES"/>
            </w:rPr>
            <w:t>Bibliografía</w:t>
          </w:r>
          <w:bookmarkEnd w:id="6"/>
        </w:p>
        <w:sdt>
          <w:sdtPr>
            <w:id w:val="111145805"/>
            <w:bibliography/>
          </w:sdtPr>
          <w:sdtEndPr/>
          <w:sdtContent>
            <w:p w14:paraId="559DD416" w14:textId="77777777" w:rsidR="00CA1433" w:rsidRDefault="005B1F79" w:rsidP="00CA1433">
              <w:pPr>
                <w:pStyle w:val="Bibliografa"/>
                <w:ind w:left="720" w:hanging="720"/>
                <w:rPr>
                  <w:noProof/>
                  <w:sz w:val="24"/>
                  <w:szCs w:val="24"/>
                </w:rPr>
              </w:pPr>
              <w:r>
                <w:fldChar w:fldCharType="begin"/>
              </w:r>
              <w:r>
                <w:instrText>BIBLIOGRAPHY</w:instrText>
              </w:r>
              <w:r>
                <w:fldChar w:fldCharType="separate"/>
              </w:r>
              <w:r w:rsidR="00CA1433">
                <w:rPr>
                  <w:noProof/>
                </w:rPr>
                <w:t xml:space="preserve">Dobilas, S. (31 de Enero de 2021). </w:t>
              </w:r>
              <w:r w:rsidR="00CA1433">
                <w:rPr>
                  <w:i/>
                  <w:iCs/>
                  <w:noProof/>
                </w:rPr>
                <w:t>towardsdatascience.com</w:t>
              </w:r>
              <w:r w:rsidR="00CA1433">
                <w:rPr>
                  <w:noProof/>
                </w:rPr>
                <w:t>. Obtenido de https://towardsdatascience.com/cart-classification-and-regression-trees-for-clean-but-powerful-models-cc89e60b7a85</w:t>
              </w:r>
            </w:p>
            <w:p w14:paraId="22DE21F7" w14:textId="77777777" w:rsidR="00CA1433" w:rsidRDefault="00CA1433" w:rsidP="00CA1433">
              <w:pPr>
                <w:pStyle w:val="Bibliografa"/>
                <w:ind w:left="720" w:hanging="720"/>
                <w:rPr>
                  <w:noProof/>
                </w:rPr>
              </w:pPr>
              <w:r>
                <w:rPr>
                  <w:noProof/>
                </w:rPr>
                <w:t>Rovira, A. C. (2022). Tema 4. Árboles de decisión. Madrid.</w:t>
              </w:r>
            </w:p>
            <w:p w14:paraId="3EC9CFA1" w14:textId="77777777" w:rsidR="00CA1433" w:rsidRDefault="00CA1433" w:rsidP="00CA1433">
              <w:pPr>
                <w:pStyle w:val="Bibliografa"/>
                <w:ind w:left="720" w:hanging="720"/>
                <w:rPr>
                  <w:noProof/>
                </w:rPr>
              </w:pPr>
              <w:r>
                <w:rPr>
                  <w:noProof/>
                </w:rPr>
                <w:t>Rovira, A. C. (2022). Tema 5. Evaluación de clasificadores. Madrid.</w:t>
              </w:r>
            </w:p>
            <w:p w14:paraId="297621A1" w14:textId="21CE4FF1" w:rsidR="005B1F79" w:rsidRDefault="005B1F79" w:rsidP="00CA1433">
              <w:r>
                <w:rPr>
                  <w:b/>
                  <w:bCs/>
                </w:rPr>
                <w:fldChar w:fldCharType="end"/>
              </w:r>
            </w:p>
          </w:sdtContent>
        </w:sdt>
      </w:sdtContent>
    </w:sdt>
    <w:p w14:paraId="7D720301" w14:textId="43460CAB" w:rsidR="00E87349" w:rsidRDefault="00E87349" w:rsidP="00E87349"/>
    <w:p w14:paraId="28988472" w14:textId="55D66AC2" w:rsidR="00B63D04" w:rsidRDefault="00B63D04" w:rsidP="00B63D04"/>
    <w:p w14:paraId="05CB2D65" w14:textId="1ACAEC55" w:rsidR="00E90A8F" w:rsidRDefault="00E90A8F" w:rsidP="00E90A8F"/>
    <w:p w14:paraId="50AB0DE7" w14:textId="216573EB" w:rsidR="00453707" w:rsidRPr="00453707" w:rsidRDefault="00453707" w:rsidP="00453707">
      <w:pPr>
        <w:spacing w:line="360" w:lineRule="auto"/>
        <w:rPr>
          <w:rFonts w:ascii="Georgia" w:hAnsi="Georgia"/>
        </w:rPr>
      </w:pPr>
    </w:p>
    <w:sectPr w:rsidR="00453707" w:rsidRPr="00453707" w:rsidSect="00403537">
      <w:footerReference w:type="default" r:id="rId36"/>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3FFD2" w14:textId="77777777" w:rsidR="00FD2B1D" w:rsidRDefault="00FD2B1D" w:rsidP="00DD6080">
      <w:pPr>
        <w:spacing w:after="0" w:line="240" w:lineRule="auto"/>
      </w:pPr>
      <w:r>
        <w:separator/>
      </w:r>
    </w:p>
  </w:endnote>
  <w:endnote w:type="continuationSeparator" w:id="0">
    <w:p w14:paraId="1BAACFFD" w14:textId="77777777" w:rsidR="00FD2B1D" w:rsidRDefault="00FD2B1D" w:rsidP="00DD6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7901" w14:textId="77777777" w:rsidR="00DD6080" w:rsidRDefault="00DD608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2FF488B7" w14:textId="77777777" w:rsidR="00DD6080" w:rsidRDefault="00DD60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CBD26" w14:textId="77777777" w:rsidR="00FD2B1D" w:rsidRDefault="00FD2B1D" w:rsidP="00DD6080">
      <w:pPr>
        <w:spacing w:after="0" w:line="240" w:lineRule="auto"/>
      </w:pPr>
      <w:r>
        <w:separator/>
      </w:r>
    </w:p>
  </w:footnote>
  <w:footnote w:type="continuationSeparator" w:id="0">
    <w:p w14:paraId="2DA8F540" w14:textId="77777777" w:rsidR="00FD2B1D" w:rsidRDefault="00FD2B1D" w:rsidP="00DD6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853B3"/>
    <w:multiLevelType w:val="hybridMultilevel"/>
    <w:tmpl w:val="DBE8DE36"/>
    <w:lvl w:ilvl="0" w:tplc="5A143EAC">
      <w:numFmt w:val="bullet"/>
      <w:lvlText w:val="-"/>
      <w:lvlJc w:val="left"/>
      <w:pPr>
        <w:ind w:left="1068" w:hanging="360"/>
      </w:pPr>
      <w:rPr>
        <w:rFonts w:ascii="Georgia" w:eastAsiaTheme="minorHAnsi" w:hAnsi="Georgia"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287C46A9"/>
    <w:multiLevelType w:val="hybridMultilevel"/>
    <w:tmpl w:val="7C1EEE92"/>
    <w:lvl w:ilvl="0" w:tplc="A084939E">
      <w:numFmt w:val="bullet"/>
      <w:lvlText w:val="-"/>
      <w:lvlJc w:val="left"/>
      <w:pPr>
        <w:ind w:left="1065" w:hanging="360"/>
      </w:pPr>
      <w:rPr>
        <w:rFonts w:ascii="Georgia" w:eastAsiaTheme="minorHAnsi" w:hAnsi="Georgia" w:cstheme="minorBidi"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737A5620"/>
    <w:multiLevelType w:val="hybridMultilevel"/>
    <w:tmpl w:val="259ADDEC"/>
    <w:lvl w:ilvl="0" w:tplc="F11A1BA6">
      <w:numFmt w:val="bullet"/>
      <w:lvlText w:val="-"/>
      <w:lvlJc w:val="left"/>
      <w:pPr>
        <w:ind w:left="1065" w:hanging="360"/>
      </w:pPr>
      <w:rPr>
        <w:rFonts w:ascii="Calibri" w:eastAsiaTheme="minorHAnsi" w:hAnsi="Calibri" w:cs="Calibri" w:hint="default"/>
        <w:color w:val="auto"/>
        <w:sz w:val="22"/>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707"/>
    <w:rsid w:val="000046F2"/>
    <w:rsid w:val="0003582A"/>
    <w:rsid w:val="000416E1"/>
    <w:rsid w:val="0005585D"/>
    <w:rsid w:val="00066BC9"/>
    <w:rsid w:val="000729E2"/>
    <w:rsid w:val="0008074A"/>
    <w:rsid w:val="000A0A42"/>
    <w:rsid w:val="000A516F"/>
    <w:rsid w:val="000D42DE"/>
    <w:rsid w:val="000E6CB8"/>
    <w:rsid w:val="001043D9"/>
    <w:rsid w:val="00113577"/>
    <w:rsid w:val="00115029"/>
    <w:rsid w:val="00133003"/>
    <w:rsid w:val="00135ECA"/>
    <w:rsid w:val="00152102"/>
    <w:rsid w:val="00157161"/>
    <w:rsid w:val="001666BB"/>
    <w:rsid w:val="001701F5"/>
    <w:rsid w:val="00181B93"/>
    <w:rsid w:val="00192392"/>
    <w:rsid w:val="001B1181"/>
    <w:rsid w:val="001B2ADD"/>
    <w:rsid w:val="001B5E5B"/>
    <w:rsid w:val="001C7EF6"/>
    <w:rsid w:val="001D0CC6"/>
    <w:rsid w:val="001D4764"/>
    <w:rsid w:val="002218CE"/>
    <w:rsid w:val="00221E98"/>
    <w:rsid w:val="002225CD"/>
    <w:rsid w:val="00234DBD"/>
    <w:rsid w:val="00247C0C"/>
    <w:rsid w:val="00254004"/>
    <w:rsid w:val="002641E9"/>
    <w:rsid w:val="00271A1E"/>
    <w:rsid w:val="00273BD6"/>
    <w:rsid w:val="0028214D"/>
    <w:rsid w:val="00284DD3"/>
    <w:rsid w:val="00296EAB"/>
    <w:rsid w:val="002A2652"/>
    <w:rsid w:val="002A495B"/>
    <w:rsid w:val="002B5D9E"/>
    <w:rsid w:val="002C78BA"/>
    <w:rsid w:val="002D08BE"/>
    <w:rsid w:val="002D1471"/>
    <w:rsid w:val="002D7489"/>
    <w:rsid w:val="002F1853"/>
    <w:rsid w:val="00321E50"/>
    <w:rsid w:val="00323137"/>
    <w:rsid w:val="00342A9C"/>
    <w:rsid w:val="00347B10"/>
    <w:rsid w:val="00364A48"/>
    <w:rsid w:val="00373135"/>
    <w:rsid w:val="003905FD"/>
    <w:rsid w:val="003B7922"/>
    <w:rsid w:val="003E2877"/>
    <w:rsid w:val="003F1659"/>
    <w:rsid w:val="003F77F6"/>
    <w:rsid w:val="00403537"/>
    <w:rsid w:val="00403544"/>
    <w:rsid w:val="0040412F"/>
    <w:rsid w:val="00415E4E"/>
    <w:rsid w:val="004235B7"/>
    <w:rsid w:val="00426B49"/>
    <w:rsid w:val="004323B8"/>
    <w:rsid w:val="00453707"/>
    <w:rsid w:val="00462BFE"/>
    <w:rsid w:val="00482382"/>
    <w:rsid w:val="00494107"/>
    <w:rsid w:val="004A6B94"/>
    <w:rsid w:val="004C30AE"/>
    <w:rsid w:val="004C379D"/>
    <w:rsid w:val="004D3149"/>
    <w:rsid w:val="00566193"/>
    <w:rsid w:val="005667A6"/>
    <w:rsid w:val="00583741"/>
    <w:rsid w:val="005842EA"/>
    <w:rsid w:val="0058684D"/>
    <w:rsid w:val="00591937"/>
    <w:rsid w:val="00594EBD"/>
    <w:rsid w:val="005A2098"/>
    <w:rsid w:val="005A4308"/>
    <w:rsid w:val="005B1F79"/>
    <w:rsid w:val="005D2035"/>
    <w:rsid w:val="005D4467"/>
    <w:rsid w:val="005D5B90"/>
    <w:rsid w:val="005E4AFE"/>
    <w:rsid w:val="005F550F"/>
    <w:rsid w:val="00615CD7"/>
    <w:rsid w:val="006453EC"/>
    <w:rsid w:val="006506FC"/>
    <w:rsid w:val="00660560"/>
    <w:rsid w:val="00697987"/>
    <w:rsid w:val="00697AFD"/>
    <w:rsid w:val="006A4146"/>
    <w:rsid w:val="006A7AF4"/>
    <w:rsid w:val="006B0E2E"/>
    <w:rsid w:val="006B39D4"/>
    <w:rsid w:val="006D1FFA"/>
    <w:rsid w:val="006D4956"/>
    <w:rsid w:val="006E0EFA"/>
    <w:rsid w:val="006F3207"/>
    <w:rsid w:val="006F443F"/>
    <w:rsid w:val="00704713"/>
    <w:rsid w:val="007076E1"/>
    <w:rsid w:val="00722183"/>
    <w:rsid w:val="00727F5E"/>
    <w:rsid w:val="00746D6E"/>
    <w:rsid w:val="00752862"/>
    <w:rsid w:val="007634E2"/>
    <w:rsid w:val="007865DC"/>
    <w:rsid w:val="00792ABB"/>
    <w:rsid w:val="007D44F3"/>
    <w:rsid w:val="00811042"/>
    <w:rsid w:val="00811E6A"/>
    <w:rsid w:val="00813768"/>
    <w:rsid w:val="00816400"/>
    <w:rsid w:val="0082396A"/>
    <w:rsid w:val="00827F91"/>
    <w:rsid w:val="008317FD"/>
    <w:rsid w:val="00833448"/>
    <w:rsid w:val="00843386"/>
    <w:rsid w:val="00844763"/>
    <w:rsid w:val="00850BAB"/>
    <w:rsid w:val="008620D2"/>
    <w:rsid w:val="00866683"/>
    <w:rsid w:val="00877CBA"/>
    <w:rsid w:val="00884C42"/>
    <w:rsid w:val="00897122"/>
    <w:rsid w:val="008C3302"/>
    <w:rsid w:val="008E02FB"/>
    <w:rsid w:val="00901F11"/>
    <w:rsid w:val="00903B07"/>
    <w:rsid w:val="009228D4"/>
    <w:rsid w:val="0093409E"/>
    <w:rsid w:val="00973F43"/>
    <w:rsid w:val="009831A2"/>
    <w:rsid w:val="0098779D"/>
    <w:rsid w:val="009B2A2A"/>
    <w:rsid w:val="009C4A97"/>
    <w:rsid w:val="009F1E33"/>
    <w:rsid w:val="009F6E24"/>
    <w:rsid w:val="00A05F24"/>
    <w:rsid w:val="00A07930"/>
    <w:rsid w:val="00A26E2E"/>
    <w:rsid w:val="00A34AE8"/>
    <w:rsid w:val="00A43BF5"/>
    <w:rsid w:val="00A46EBC"/>
    <w:rsid w:val="00A8578A"/>
    <w:rsid w:val="00A91734"/>
    <w:rsid w:val="00AA3E2D"/>
    <w:rsid w:val="00AA570F"/>
    <w:rsid w:val="00AB2035"/>
    <w:rsid w:val="00AB379E"/>
    <w:rsid w:val="00AB578E"/>
    <w:rsid w:val="00AE7616"/>
    <w:rsid w:val="00AF4555"/>
    <w:rsid w:val="00B00A69"/>
    <w:rsid w:val="00B12A0C"/>
    <w:rsid w:val="00B356CC"/>
    <w:rsid w:val="00B415DE"/>
    <w:rsid w:val="00B44857"/>
    <w:rsid w:val="00B63D04"/>
    <w:rsid w:val="00B64011"/>
    <w:rsid w:val="00B64187"/>
    <w:rsid w:val="00B70776"/>
    <w:rsid w:val="00B95E3B"/>
    <w:rsid w:val="00BA18BD"/>
    <w:rsid w:val="00BB00ED"/>
    <w:rsid w:val="00BB201D"/>
    <w:rsid w:val="00BE071B"/>
    <w:rsid w:val="00BE6BB1"/>
    <w:rsid w:val="00BE6F81"/>
    <w:rsid w:val="00BF14B3"/>
    <w:rsid w:val="00C05E8A"/>
    <w:rsid w:val="00C2415D"/>
    <w:rsid w:val="00C26CB4"/>
    <w:rsid w:val="00C44F6C"/>
    <w:rsid w:val="00C45EC5"/>
    <w:rsid w:val="00C75506"/>
    <w:rsid w:val="00C85927"/>
    <w:rsid w:val="00C93D13"/>
    <w:rsid w:val="00C94083"/>
    <w:rsid w:val="00CA1433"/>
    <w:rsid w:val="00CB24BA"/>
    <w:rsid w:val="00CD4A90"/>
    <w:rsid w:val="00CE2544"/>
    <w:rsid w:val="00CE57F2"/>
    <w:rsid w:val="00CF2889"/>
    <w:rsid w:val="00D253B0"/>
    <w:rsid w:val="00D40B41"/>
    <w:rsid w:val="00D52224"/>
    <w:rsid w:val="00D53CCF"/>
    <w:rsid w:val="00D66F64"/>
    <w:rsid w:val="00D70B9C"/>
    <w:rsid w:val="00D93ECB"/>
    <w:rsid w:val="00DA4507"/>
    <w:rsid w:val="00DA4CD6"/>
    <w:rsid w:val="00DC1620"/>
    <w:rsid w:val="00DD6080"/>
    <w:rsid w:val="00DE1294"/>
    <w:rsid w:val="00DE68B8"/>
    <w:rsid w:val="00DE6CE4"/>
    <w:rsid w:val="00E1572B"/>
    <w:rsid w:val="00E161E9"/>
    <w:rsid w:val="00E24CC5"/>
    <w:rsid w:val="00E26ED9"/>
    <w:rsid w:val="00E33C47"/>
    <w:rsid w:val="00E506A1"/>
    <w:rsid w:val="00E534E8"/>
    <w:rsid w:val="00E71377"/>
    <w:rsid w:val="00E87349"/>
    <w:rsid w:val="00E907DA"/>
    <w:rsid w:val="00E90A8F"/>
    <w:rsid w:val="00EA425F"/>
    <w:rsid w:val="00EB17B3"/>
    <w:rsid w:val="00EF66A8"/>
    <w:rsid w:val="00F01245"/>
    <w:rsid w:val="00F06F39"/>
    <w:rsid w:val="00F20213"/>
    <w:rsid w:val="00F30C35"/>
    <w:rsid w:val="00F40B14"/>
    <w:rsid w:val="00F546ED"/>
    <w:rsid w:val="00F6064E"/>
    <w:rsid w:val="00F64185"/>
    <w:rsid w:val="00F6662E"/>
    <w:rsid w:val="00FD2B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62BB"/>
  <w15:chartTrackingRefBased/>
  <w15:docId w15:val="{A36E6D1E-DAAD-488C-86F1-6C234115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C44F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4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5370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53707"/>
    <w:rPr>
      <w:rFonts w:eastAsiaTheme="minorEastAsia"/>
      <w:lang w:eastAsia="es-ES"/>
    </w:rPr>
  </w:style>
  <w:style w:type="character" w:customStyle="1" w:styleId="Ttulo1Car">
    <w:name w:val="Título 1 Car"/>
    <w:basedOn w:val="Fuentedeprrafopredeter"/>
    <w:link w:val="Ttulo1"/>
    <w:uiPriority w:val="9"/>
    <w:rsid w:val="00C44F6C"/>
    <w:rPr>
      <w:rFonts w:asciiTheme="majorHAnsi" w:eastAsiaTheme="majorEastAsia" w:hAnsiTheme="majorHAnsi" w:cstheme="majorBidi"/>
      <w:color w:val="2F5496" w:themeColor="accent1" w:themeShade="BF"/>
      <w:sz w:val="32"/>
      <w:szCs w:val="32"/>
      <w:lang w:val="es-ES_tradnl"/>
    </w:rPr>
  </w:style>
  <w:style w:type="character" w:customStyle="1" w:styleId="Ttulo2Car">
    <w:name w:val="Título 2 Car"/>
    <w:basedOn w:val="Fuentedeprrafopredeter"/>
    <w:link w:val="Ttulo2"/>
    <w:uiPriority w:val="9"/>
    <w:rsid w:val="00C44F6C"/>
    <w:rPr>
      <w:rFonts w:asciiTheme="majorHAnsi" w:eastAsiaTheme="majorEastAsia" w:hAnsiTheme="majorHAnsi" w:cstheme="majorBidi"/>
      <w:color w:val="2F5496" w:themeColor="accent1" w:themeShade="BF"/>
      <w:sz w:val="26"/>
      <w:szCs w:val="26"/>
      <w:lang w:val="es-ES_tradnl"/>
    </w:rPr>
  </w:style>
  <w:style w:type="paragraph" w:styleId="TtuloTDC">
    <w:name w:val="TOC Heading"/>
    <w:basedOn w:val="Ttulo1"/>
    <w:next w:val="Normal"/>
    <w:uiPriority w:val="39"/>
    <w:unhideWhenUsed/>
    <w:qFormat/>
    <w:rsid w:val="00704713"/>
    <w:pPr>
      <w:outlineLvl w:val="9"/>
    </w:pPr>
    <w:rPr>
      <w:lang w:val="es-ES" w:eastAsia="es-ES"/>
    </w:rPr>
  </w:style>
  <w:style w:type="paragraph" w:styleId="TDC1">
    <w:name w:val="toc 1"/>
    <w:basedOn w:val="Normal"/>
    <w:next w:val="Normal"/>
    <w:autoRedefine/>
    <w:uiPriority w:val="39"/>
    <w:unhideWhenUsed/>
    <w:rsid w:val="00704713"/>
    <w:pPr>
      <w:spacing w:after="100"/>
    </w:pPr>
  </w:style>
  <w:style w:type="paragraph" w:styleId="TDC2">
    <w:name w:val="toc 2"/>
    <w:basedOn w:val="Normal"/>
    <w:next w:val="Normal"/>
    <w:autoRedefine/>
    <w:uiPriority w:val="39"/>
    <w:unhideWhenUsed/>
    <w:rsid w:val="00704713"/>
    <w:pPr>
      <w:spacing w:after="100"/>
      <w:ind w:left="220"/>
    </w:pPr>
  </w:style>
  <w:style w:type="character" w:styleId="Hipervnculo">
    <w:name w:val="Hyperlink"/>
    <w:basedOn w:val="Fuentedeprrafopredeter"/>
    <w:uiPriority w:val="99"/>
    <w:unhideWhenUsed/>
    <w:rsid w:val="00704713"/>
    <w:rPr>
      <w:color w:val="0563C1" w:themeColor="hyperlink"/>
      <w:u w:val="single"/>
    </w:rPr>
  </w:style>
  <w:style w:type="paragraph" w:styleId="Encabezado">
    <w:name w:val="header"/>
    <w:basedOn w:val="Normal"/>
    <w:link w:val="EncabezadoCar"/>
    <w:uiPriority w:val="99"/>
    <w:unhideWhenUsed/>
    <w:rsid w:val="00DD60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6080"/>
    <w:rPr>
      <w:lang w:val="es-ES_tradnl"/>
    </w:rPr>
  </w:style>
  <w:style w:type="paragraph" w:styleId="Piedepgina">
    <w:name w:val="footer"/>
    <w:basedOn w:val="Normal"/>
    <w:link w:val="PiedepginaCar"/>
    <w:uiPriority w:val="99"/>
    <w:unhideWhenUsed/>
    <w:rsid w:val="00DD60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6080"/>
    <w:rPr>
      <w:lang w:val="es-ES_tradnl"/>
    </w:rPr>
  </w:style>
  <w:style w:type="character" w:styleId="Textoennegrita">
    <w:name w:val="Strong"/>
    <w:basedOn w:val="Fuentedeprrafopredeter"/>
    <w:uiPriority w:val="22"/>
    <w:qFormat/>
    <w:rsid w:val="00746D6E"/>
    <w:rPr>
      <w:b/>
      <w:bCs/>
    </w:rPr>
  </w:style>
  <w:style w:type="paragraph" w:styleId="Bibliografa">
    <w:name w:val="Bibliography"/>
    <w:basedOn w:val="Normal"/>
    <w:next w:val="Normal"/>
    <w:uiPriority w:val="37"/>
    <w:unhideWhenUsed/>
    <w:rsid w:val="00E90A8F"/>
  </w:style>
  <w:style w:type="paragraph" w:styleId="Prrafodelista">
    <w:name w:val="List Paragraph"/>
    <w:basedOn w:val="Normal"/>
    <w:uiPriority w:val="34"/>
    <w:qFormat/>
    <w:rsid w:val="00722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5155">
      <w:bodyDiv w:val="1"/>
      <w:marLeft w:val="0"/>
      <w:marRight w:val="0"/>
      <w:marTop w:val="0"/>
      <w:marBottom w:val="0"/>
      <w:divBdr>
        <w:top w:val="none" w:sz="0" w:space="0" w:color="auto"/>
        <w:left w:val="none" w:sz="0" w:space="0" w:color="auto"/>
        <w:bottom w:val="none" w:sz="0" w:space="0" w:color="auto"/>
        <w:right w:val="none" w:sz="0" w:space="0" w:color="auto"/>
      </w:divBdr>
    </w:div>
    <w:div w:id="266277677">
      <w:bodyDiv w:val="1"/>
      <w:marLeft w:val="0"/>
      <w:marRight w:val="0"/>
      <w:marTop w:val="0"/>
      <w:marBottom w:val="0"/>
      <w:divBdr>
        <w:top w:val="none" w:sz="0" w:space="0" w:color="auto"/>
        <w:left w:val="none" w:sz="0" w:space="0" w:color="auto"/>
        <w:bottom w:val="none" w:sz="0" w:space="0" w:color="auto"/>
        <w:right w:val="none" w:sz="0" w:space="0" w:color="auto"/>
      </w:divBdr>
    </w:div>
    <w:div w:id="397871041">
      <w:bodyDiv w:val="1"/>
      <w:marLeft w:val="0"/>
      <w:marRight w:val="0"/>
      <w:marTop w:val="0"/>
      <w:marBottom w:val="0"/>
      <w:divBdr>
        <w:top w:val="none" w:sz="0" w:space="0" w:color="auto"/>
        <w:left w:val="none" w:sz="0" w:space="0" w:color="auto"/>
        <w:bottom w:val="none" w:sz="0" w:space="0" w:color="auto"/>
        <w:right w:val="none" w:sz="0" w:space="0" w:color="auto"/>
      </w:divBdr>
    </w:div>
    <w:div w:id="434718845">
      <w:bodyDiv w:val="1"/>
      <w:marLeft w:val="0"/>
      <w:marRight w:val="0"/>
      <w:marTop w:val="0"/>
      <w:marBottom w:val="0"/>
      <w:divBdr>
        <w:top w:val="none" w:sz="0" w:space="0" w:color="auto"/>
        <w:left w:val="none" w:sz="0" w:space="0" w:color="auto"/>
        <w:bottom w:val="none" w:sz="0" w:space="0" w:color="auto"/>
        <w:right w:val="none" w:sz="0" w:space="0" w:color="auto"/>
      </w:divBdr>
    </w:div>
    <w:div w:id="591860470">
      <w:bodyDiv w:val="1"/>
      <w:marLeft w:val="0"/>
      <w:marRight w:val="0"/>
      <w:marTop w:val="0"/>
      <w:marBottom w:val="0"/>
      <w:divBdr>
        <w:top w:val="none" w:sz="0" w:space="0" w:color="auto"/>
        <w:left w:val="none" w:sz="0" w:space="0" w:color="auto"/>
        <w:bottom w:val="none" w:sz="0" w:space="0" w:color="auto"/>
        <w:right w:val="none" w:sz="0" w:space="0" w:color="auto"/>
      </w:divBdr>
    </w:div>
    <w:div w:id="871650679">
      <w:bodyDiv w:val="1"/>
      <w:marLeft w:val="0"/>
      <w:marRight w:val="0"/>
      <w:marTop w:val="0"/>
      <w:marBottom w:val="0"/>
      <w:divBdr>
        <w:top w:val="none" w:sz="0" w:space="0" w:color="auto"/>
        <w:left w:val="none" w:sz="0" w:space="0" w:color="auto"/>
        <w:bottom w:val="none" w:sz="0" w:space="0" w:color="auto"/>
        <w:right w:val="none" w:sz="0" w:space="0" w:color="auto"/>
      </w:divBdr>
    </w:div>
    <w:div w:id="875199757">
      <w:bodyDiv w:val="1"/>
      <w:marLeft w:val="0"/>
      <w:marRight w:val="0"/>
      <w:marTop w:val="0"/>
      <w:marBottom w:val="0"/>
      <w:divBdr>
        <w:top w:val="none" w:sz="0" w:space="0" w:color="auto"/>
        <w:left w:val="none" w:sz="0" w:space="0" w:color="auto"/>
        <w:bottom w:val="none" w:sz="0" w:space="0" w:color="auto"/>
        <w:right w:val="none" w:sz="0" w:space="0" w:color="auto"/>
      </w:divBdr>
    </w:div>
    <w:div w:id="923150231">
      <w:bodyDiv w:val="1"/>
      <w:marLeft w:val="0"/>
      <w:marRight w:val="0"/>
      <w:marTop w:val="0"/>
      <w:marBottom w:val="0"/>
      <w:divBdr>
        <w:top w:val="none" w:sz="0" w:space="0" w:color="auto"/>
        <w:left w:val="none" w:sz="0" w:space="0" w:color="auto"/>
        <w:bottom w:val="none" w:sz="0" w:space="0" w:color="auto"/>
        <w:right w:val="none" w:sz="0" w:space="0" w:color="auto"/>
      </w:divBdr>
    </w:div>
    <w:div w:id="1053504978">
      <w:bodyDiv w:val="1"/>
      <w:marLeft w:val="0"/>
      <w:marRight w:val="0"/>
      <w:marTop w:val="0"/>
      <w:marBottom w:val="0"/>
      <w:divBdr>
        <w:top w:val="none" w:sz="0" w:space="0" w:color="auto"/>
        <w:left w:val="none" w:sz="0" w:space="0" w:color="auto"/>
        <w:bottom w:val="none" w:sz="0" w:space="0" w:color="auto"/>
        <w:right w:val="none" w:sz="0" w:space="0" w:color="auto"/>
      </w:divBdr>
    </w:div>
    <w:div w:id="1058938800">
      <w:bodyDiv w:val="1"/>
      <w:marLeft w:val="0"/>
      <w:marRight w:val="0"/>
      <w:marTop w:val="0"/>
      <w:marBottom w:val="0"/>
      <w:divBdr>
        <w:top w:val="none" w:sz="0" w:space="0" w:color="auto"/>
        <w:left w:val="none" w:sz="0" w:space="0" w:color="auto"/>
        <w:bottom w:val="none" w:sz="0" w:space="0" w:color="auto"/>
        <w:right w:val="none" w:sz="0" w:space="0" w:color="auto"/>
      </w:divBdr>
    </w:div>
    <w:div w:id="1094134059">
      <w:bodyDiv w:val="1"/>
      <w:marLeft w:val="0"/>
      <w:marRight w:val="0"/>
      <w:marTop w:val="0"/>
      <w:marBottom w:val="0"/>
      <w:divBdr>
        <w:top w:val="none" w:sz="0" w:space="0" w:color="auto"/>
        <w:left w:val="none" w:sz="0" w:space="0" w:color="auto"/>
        <w:bottom w:val="none" w:sz="0" w:space="0" w:color="auto"/>
        <w:right w:val="none" w:sz="0" w:space="0" w:color="auto"/>
      </w:divBdr>
    </w:div>
    <w:div w:id="1095397664">
      <w:bodyDiv w:val="1"/>
      <w:marLeft w:val="0"/>
      <w:marRight w:val="0"/>
      <w:marTop w:val="0"/>
      <w:marBottom w:val="0"/>
      <w:divBdr>
        <w:top w:val="none" w:sz="0" w:space="0" w:color="auto"/>
        <w:left w:val="none" w:sz="0" w:space="0" w:color="auto"/>
        <w:bottom w:val="none" w:sz="0" w:space="0" w:color="auto"/>
        <w:right w:val="none" w:sz="0" w:space="0" w:color="auto"/>
      </w:divBdr>
    </w:div>
    <w:div w:id="1412894910">
      <w:bodyDiv w:val="1"/>
      <w:marLeft w:val="0"/>
      <w:marRight w:val="0"/>
      <w:marTop w:val="0"/>
      <w:marBottom w:val="0"/>
      <w:divBdr>
        <w:top w:val="none" w:sz="0" w:space="0" w:color="auto"/>
        <w:left w:val="none" w:sz="0" w:space="0" w:color="auto"/>
        <w:bottom w:val="none" w:sz="0" w:space="0" w:color="auto"/>
        <w:right w:val="none" w:sz="0" w:space="0" w:color="auto"/>
      </w:divBdr>
    </w:div>
    <w:div w:id="1587032963">
      <w:bodyDiv w:val="1"/>
      <w:marLeft w:val="0"/>
      <w:marRight w:val="0"/>
      <w:marTop w:val="0"/>
      <w:marBottom w:val="0"/>
      <w:divBdr>
        <w:top w:val="none" w:sz="0" w:space="0" w:color="auto"/>
        <w:left w:val="none" w:sz="0" w:space="0" w:color="auto"/>
        <w:bottom w:val="none" w:sz="0" w:space="0" w:color="auto"/>
        <w:right w:val="none" w:sz="0" w:space="0" w:color="auto"/>
      </w:divBdr>
    </w:div>
    <w:div w:id="1674839685">
      <w:bodyDiv w:val="1"/>
      <w:marLeft w:val="0"/>
      <w:marRight w:val="0"/>
      <w:marTop w:val="0"/>
      <w:marBottom w:val="0"/>
      <w:divBdr>
        <w:top w:val="none" w:sz="0" w:space="0" w:color="auto"/>
        <w:left w:val="none" w:sz="0" w:space="0" w:color="auto"/>
        <w:bottom w:val="none" w:sz="0" w:space="0" w:color="auto"/>
        <w:right w:val="none" w:sz="0" w:space="0" w:color="auto"/>
      </w:divBdr>
    </w:div>
    <w:div w:id="1739938985">
      <w:bodyDiv w:val="1"/>
      <w:marLeft w:val="0"/>
      <w:marRight w:val="0"/>
      <w:marTop w:val="0"/>
      <w:marBottom w:val="0"/>
      <w:divBdr>
        <w:top w:val="none" w:sz="0" w:space="0" w:color="auto"/>
        <w:left w:val="none" w:sz="0" w:space="0" w:color="auto"/>
        <w:bottom w:val="none" w:sz="0" w:space="0" w:color="auto"/>
        <w:right w:val="none" w:sz="0" w:space="0" w:color="auto"/>
      </w:divBdr>
    </w:div>
    <w:div w:id="1823809487">
      <w:bodyDiv w:val="1"/>
      <w:marLeft w:val="0"/>
      <w:marRight w:val="0"/>
      <w:marTop w:val="0"/>
      <w:marBottom w:val="0"/>
      <w:divBdr>
        <w:top w:val="none" w:sz="0" w:space="0" w:color="auto"/>
        <w:left w:val="none" w:sz="0" w:space="0" w:color="auto"/>
        <w:bottom w:val="none" w:sz="0" w:space="0" w:color="auto"/>
        <w:right w:val="none" w:sz="0" w:space="0" w:color="auto"/>
      </w:divBdr>
    </w:div>
    <w:div w:id="1875729069">
      <w:bodyDiv w:val="1"/>
      <w:marLeft w:val="0"/>
      <w:marRight w:val="0"/>
      <w:marTop w:val="0"/>
      <w:marBottom w:val="0"/>
      <w:divBdr>
        <w:top w:val="none" w:sz="0" w:space="0" w:color="auto"/>
        <w:left w:val="none" w:sz="0" w:space="0" w:color="auto"/>
        <w:bottom w:val="none" w:sz="0" w:space="0" w:color="auto"/>
        <w:right w:val="none" w:sz="0" w:space="0" w:color="auto"/>
      </w:divBdr>
    </w:div>
    <w:div w:id="1882748142">
      <w:bodyDiv w:val="1"/>
      <w:marLeft w:val="0"/>
      <w:marRight w:val="0"/>
      <w:marTop w:val="0"/>
      <w:marBottom w:val="0"/>
      <w:divBdr>
        <w:top w:val="none" w:sz="0" w:space="0" w:color="auto"/>
        <w:left w:val="none" w:sz="0" w:space="0" w:color="auto"/>
        <w:bottom w:val="none" w:sz="0" w:space="0" w:color="auto"/>
        <w:right w:val="none" w:sz="0" w:space="0" w:color="auto"/>
      </w:divBdr>
    </w:div>
    <w:div w:id="1972203522">
      <w:bodyDiv w:val="1"/>
      <w:marLeft w:val="0"/>
      <w:marRight w:val="0"/>
      <w:marTop w:val="0"/>
      <w:marBottom w:val="0"/>
      <w:divBdr>
        <w:top w:val="none" w:sz="0" w:space="0" w:color="auto"/>
        <w:left w:val="none" w:sz="0" w:space="0" w:color="auto"/>
        <w:bottom w:val="none" w:sz="0" w:space="0" w:color="auto"/>
        <w:right w:val="none" w:sz="0" w:space="0" w:color="auto"/>
      </w:divBdr>
    </w:div>
    <w:div w:id="2089035241">
      <w:bodyDiv w:val="1"/>
      <w:marLeft w:val="0"/>
      <w:marRight w:val="0"/>
      <w:marTop w:val="0"/>
      <w:marBottom w:val="0"/>
      <w:divBdr>
        <w:top w:val="none" w:sz="0" w:space="0" w:color="auto"/>
        <w:left w:val="none" w:sz="0" w:space="0" w:color="auto"/>
        <w:bottom w:val="none" w:sz="0" w:space="0" w:color="auto"/>
        <w:right w:val="none" w:sz="0" w:space="0" w:color="auto"/>
      </w:divBdr>
    </w:div>
    <w:div w:id="211578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Profesor: Alejandro Cervantes Rovira</Abstract>
  <CompanyAddress/>
  <CompanyPhone/>
  <CompanyFax/>
  <CompanyEmail>ernesto.gonzalez023@comunidadunir.net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Saú21</b:Tag>
    <b:SourceType>InternetSite</b:SourceType>
    <b:Guid>{27074A65-E633-4673-893C-28A756512C76}</b:Guid>
    <b:Title>towardsdatascience.com</b:Title>
    <b:Year>2021</b:Year>
    <b:Month>Enero</b:Month>
    <b:Day>31</b:Day>
    <b:Author>
      <b:Author>
        <b:NameList>
          <b:Person>
            <b:Last>Dobilas</b:Last>
            <b:First>Saúl</b:First>
          </b:Person>
        </b:NameList>
      </b:Author>
    </b:Author>
    <b:URL>https://towardsdatascience.com/cart-classification-and-regression-trees-for-clean-but-powerful-models-cc89e60b7a85</b:URL>
    <b:RefOrder>1</b:RefOrder>
  </b:Source>
  <b:Source>
    <b:Tag>Rov22</b:Tag>
    <b:SourceType>BookSection</b:SourceType>
    <b:Guid>{34F60D7E-83D0-4D06-90C0-6FBFC1C4B289}</b:Guid>
    <b:Title>Tema 4. Árboles de decisión</b:Title>
    <b:Year>2022</b:Year>
    <b:Author>
      <b:Author>
        <b:NameList>
          <b:Person>
            <b:Last>Rovira</b:Last>
            <b:First>Alejandro</b:First>
            <b:Middle>Cervantes</b:Middle>
          </b:Person>
        </b:NameList>
      </b:Author>
    </b:Author>
    <b:Pages>27</b:Pages>
    <b:City>Madrid</b:City>
    <b:RefOrder>2</b:RefOrder>
  </b:Source>
  <b:Source>
    <b:Tag>Ale22</b:Tag>
    <b:SourceType>BookSection</b:SourceType>
    <b:Guid>{1C8C0DA7-FE29-4772-B1D0-C3EE5CFDE9F9}</b:Guid>
    <b:Author>
      <b:Author>
        <b:NameList>
          <b:Person>
            <b:Last>Rovira</b:Last>
            <b:First>Alejandro</b:First>
            <b:Middle>Cervantes</b:Middle>
          </b:Person>
        </b:NameList>
      </b:Author>
    </b:Author>
    <b:Title>Tema 5. Evaluación de clasificadores</b:Title>
    <b:Year>2022</b:Year>
    <b:Pages>20</b:Pages>
    <b:City>Madrid</b:City>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F82401-3071-4960-8938-CE76FE86C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2171</Words>
  <Characters>11946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APRENDIZAJE AUTOMÁTICO Y MINERÍA DE DATOS Laboratorio</vt:lpstr>
    </vt:vector>
  </TitlesOfParts>
  <Company/>
  <LinksUpToDate>false</LinksUpToDate>
  <CharactersWithSpaces>14089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APRENDIZAJE AUTOMÁTICO Y MINERÍA DE DATOS Laboratorio</dc:title>
  <dc:subject>Especificación de requisitos y planificación de un proyecto</dc:subject>
  <dc:creator>Ernesto González Pradas</dc:creator>
  <cp:keywords/>
  <dc:description/>
  <cp:lastModifiedBy>ernesto gonzalez pradas</cp:lastModifiedBy>
  <cp:revision>4</cp:revision>
  <cp:lastPrinted>2022-05-01T09:55:00Z</cp:lastPrinted>
  <dcterms:created xsi:type="dcterms:W3CDTF">2022-05-01T09:55:00Z</dcterms:created>
  <dcterms:modified xsi:type="dcterms:W3CDTF">2022-05-01T10:05:00Z</dcterms:modified>
</cp:coreProperties>
</file>