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B66" w:rsidRPr="004133F4" w:rsidRDefault="004133F4" w:rsidP="009944AC">
      <w:pPr>
        <w:jc w:val="center"/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  <w:lang w:val="en-US"/>
        </w:rPr>
      </w:pPr>
      <w:r w:rsidRPr="004133F4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  <w:lang w:val="en-US"/>
        </w:rPr>
        <w:t>Amazon Web Services vs Google Cloud</w:t>
      </w:r>
    </w:p>
    <w:p w:rsidR="00907F19" w:rsidRPr="004133F4" w:rsidRDefault="004133F4" w:rsidP="009944AC">
      <w:pPr>
        <w:jc w:val="center"/>
        <w:rPr>
          <w:rFonts w:ascii="Times New Roman" w:hAnsi="Times New Roman" w:cs="Times New Roman"/>
          <w:b/>
          <w:color w:val="222222"/>
          <w:shd w:val="clear" w:color="auto" w:fill="FFFFFF"/>
          <w:lang w:val="es-ES"/>
        </w:rPr>
      </w:pPr>
      <w:r>
        <w:rPr>
          <w:rFonts w:ascii="Times New Roman" w:hAnsi="Times New Roman" w:cs="Times New Roman"/>
          <w:b/>
          <w:color w:val="222222"/>
          <w:shd w:val="clear" w:color="auto" w:fill="FFFFFF"/>
          <w:lang w:val="es-ES"/>
        </w:rPr>
        <w:t>Jiménez Corona Ernesto Jesús</w:t>
      </w:r>
    </w:p>
    <w:p w:rsidR="00907F19" w:rsidRDefault="004133F4" w:rsidP="009944AC">
      <w:pPr>
        <w:jc w:val="center"/>
        <w:rPr>
          <w:rFonts w:ascii="Times New Roman" w:hAnsi="Times New Roman" w:cs="Times New Roman"/>
          <w:b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hd w:val="clear" w:color="auto" w:fill="FFFFFF"/>
        </w:rPr>
        <w:t>Pérez Nevarez Jorge Antonio</w:t>
      </w:r>
    </w:p>
    <w:p w:rsidR="00907F19" w:rsidRPr="00907F19" w:rsidRDefault="00907F19" w:rsidP="009944AC">
      <w:pPr>
        <w:jc w:val="center"/>
        <w:rPr>
          <w:rFonts w:ascii="Times New Roman" w:hAnsi="Times New Roman" w:cs="Times New Roman"/>
          <w:b/>
          <w:i/>
          <w:color w:val="222222"/>
          <w:sz w:val="20"/>
          <w:shd w:val="clear" w:color="auto" w:fill="FFFFFF"/>
        </w:rPr>
      </w:pPr>
      <w:r w:rsidRPr="00907F19">
        <w:rPr>
          <w:rFonts w:ascii="Times New Roman" w:hAnsi="Times New Roman" w:cs="Times New Roman"/>
          <w:b/>
          <w:i/>
          <w:color w:val="222222"/>
          <w:sz w:val="20"/>
          <w:shd w:val="clear" w:color="auto" w:fill="FFFFFF"/>
        </w:rPr>
        <w:t>Instituto Tecnológico de Tijuana</w:t>
      </w:r>
    </w:p>
    <w:p w:rsidR="00907F19" w:rsidRPr="00907F19" w:rsidRDefault="00907F19" w:rsidP="009944AC">
      <w:pPr>
        <w:jc w:val="center"/>
        <w:rPr>
          <w:rFonts w:ascii="Times New Roman" w:hAnsi="Times New Roman" w:cs="Times New Roman"/>
          <w:b/>
          <w:i/>
          <w:color w:val="222222"/>
          <w:sz w:val="20"/>
          <w:shd w:val="clear" w:color="auto" w:fill="FFFFFF"/>
        </w:rPr>
      </w:pPr>
      <w:r w:rsidRPr="00907F19">
        <w:rPr>
          <w:rFonts w:ascii="Times New Roman" w:hAnsi="Times New Roman" w:cs="Times New Roman"/>
          <w:b/>
          <w:i/>
          <w:color w:val="222222"/>
          <w:sz w:val="20"/>
          <w:shd w:val="clear" w:color="auto" w:fill="FFFFFF"/>
        </w:rPr>
        <w:t>Depar</w:t>
      </w:r>
      <w:r w:rsidR="004133F4">
        <w:rPr>
          <w:rFonts w:ascii="Times New Roman" w:hAnsi="Times New Roman" w:cs="Times New Roman"/>
          <w:b/>
          <w:i/>
          <w:color w:val="222222"/>
          <w:sz w:val="20"/>
          <w:shd w:val="clear" w:color="auto" w:fill="FFFFFF"/>
        </w:rPr>
        <w:t>tamento de Sistemas y Computación</w:t>
      </w:r>
    </w:p>
    <w:p w:rsidR="00907F19" w:rsidRPr="004133F4" w:rsidRDefault="006C1C98" w:rsidP="009944AC">
      <w:pPr>
        <w:jc w:val="center"/>
        <w:rPr>
          <w:rFonts w:ascii="Courier New" w:hAnsi="Courier New" w:cs="Courier New"/>
          <w:b/>
          <w:color w:val="222222"/>
          <w:sz w:val="18"/>
          <w:shd w:val="clear" w:color="auto" w:fill="FFFFFF"/>
          <w:lang w:val="es-ES"/>
        </w:rPr>
      </w:pPr>
      <w:hyperlink r:id="rId7" w:history="1">
        <w:r w:rsidR="004133F4" w:rsidRPr="004133F4">
          <w:rPr>
            <w:rStyle w:val="Hipervnculo"/>
            <w:rFonts w:ascii="Courier New" w:hAnsi="Courier New" w:cs="Courier New"/>
            <w:b/>
            <w:sz w:val="18"/>
            <w:shd w:val="clear" w:color="auto" w:fill="FFFFFF"/>
            <w:lang w:val="es-ES"/>
          </w:rPr>
          <w:t>ernesto.jimenez2121@gmail.com</w:t>
        </w:r>
      </w:hyperlink>
    </w:p>
    <w:p w:rsidR="00907F19" w:rsidRPr="000658CE" w:rsidRDefault="006C1C98" w:rsidP="009944AC">
      <w:pPr>
        <w:jc w:val="center"/>
        <w:rPr>
          <w:rFonts w:ascii="Courier New" w:hAnsi="Courier New" w:cs="Courier New"/>
          <w:b/>
          <w:color w:val="222222"/>
          <w:sz w:val="18"/>
          <w:shd w:val="clear" w:color="auto" w:fill="FFFFFF"/>
        </w:rPr>
      </w:pPr>
      <w:hyperlink r:id="rId8" w:history="1">
        <w:r w:rsidR="00907F19" w:rsidRPr="000658CE">
          <w:rPr>
            <w:rStyle w:val="Hipervnculo"/>
            <w:rFonts w:ascii="Courier New" w:hAnsi="Courier New" w:cs="Courier New"/>
            <w:b/>
            <w:sz w:val="18"/>
            <w:shd w:val="clear" w:color="auto" w:fill="FFFFFF"/>
          </w:rPr>
          <w:t>polola93@</w:t>
        </w:r>
        <w:r w:rsidR="00907F19" w:rsidRPr="000658CE">
          <w:rPr>
            <w:rStyle w:val="Hipervnculo"/>
            <w:rFonts w:ascii="Courier New" w:hAnsi="Courier New" w:cs="Courier New"/>
            <w:b/>
            <w:sz w:val="18"/>
            <w:u w:val="none"/>
            <w:shd w:val="clear" w:color="auto" w:fill="FFFFFF"/>
          </w:rPr>
          <w:t>gmail</w:t>
        </w:r>
        <w:r w:rsidR="00907F19" w:rsidRPr="000658CE">
          <w:rPr>
            <w:rStyle w:val="Hipervnculo"/>
            <w:rFonts w:ascii="Courier New" w:hAnsi="Courier New" w:cs="Courier New"/>
            <w:b/>
            <w:sz w:val="18"/>
            <w:shd w:val="clear" w:color="auto" w:fill="FFFFFF"/>
          </w:rPr>
          <w:t>.com</w:t>
        </w:r>
      </w:hyperlink>
    </w:p>
    <w:p w:rsidR="00907F19" w:rsidRPr="000658CE" w:rsidRDefault="00907F19" w:rsidP="009944AC">
      <w:pPr>
        <w:jc w:val="center"/>
        <w:rPr>
          <w:rFonts w:ascii="Courier New" w:hAnsi="Courier New" w:cs="Courier New"/>
          <w:b/>
          <w:color w:val="222222"/>
          <w:sz w:val="20"/>
          <w:shd w:val="clear" w:color="auto" w:fill="FFFFFF"/>
        </w:rPr>
      </w:pPr>
    </w:p>
    <w:p w:rsidR="00907F19" w:rsidRPr="000658CE" w:rsidRDefault="00907F19" w:rsidP="009944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BF6115" w:rsidRPr="000658CE" w:rsidRDefault="00BF6115" w:rsidP="009944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sectPr w:rsidR="00BF6115" w:rsidRPr="000658CE" w:rsidSect="00D5599E">
          <w:pgSz w:w="12240" w:h="15840" w:code="1"/>
          <w:pgMar w:top="1077" w:right="964" w:bottom="1418" w:left="964" w:header="709" w:footer="709" w:gutter="0"/>
          <w:cols w:space="708"/>
          <w:docGrid w:linePitch="360"/>
        </w:sectPr>
      </w:pPr>
    </w:p>
    <w:p w:rsidR="000658CE" w:rsidRPr="00E15DDE" w:rsidRDefault="00BD6D7E" w:rsidP="00E15DDE">
      <w:pPr>
        <w:pStyle w:val="Prrafodelista"/>
        <w:numPr>
          <w:ilvl w:val="0"/>
          <w:numId w:val="23"/>
        </w:numPr>
        <w:spacing w:before="240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sectPr w:rsidR="000658CE" w:rsidRPr="00E15DDE" w:rsidSect="000B1A0B">
          <w:type w:val="continuous"/>
          <w:pgSz w:w="12240" w:h="15840" w:code="1"/>
          <w:pgMar w:top="1077" w:right="964" w:bottom="1418" w:left="964" w:header="709" w:footer="709" w:gutter="0"/>
          <w:cols w:space="708"/>
          <w:docGrid w:linePitch="360"/>
        </w:sectPr>
      </w:pPr>
      <w:r w:rsidRPr="00E15DDE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lastRenderedPageBreak/>
        <w:t>INTRODUCCION</w:t>
      </w:r>
      <w:r w:rsidR="003762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="003762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="003762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="003762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="003762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="003762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</w:p>
    <w:p w:rsidR="000E1383" w:rsidRDefault="00FE2467" w:rsidP="000658CE">
      <w:pPr>
        <w:spacing w:before="240"/>
        <w:jc w:val="both"/>
        <w:rPr>
          <w:rFonts w:ascii="Times New Roman" w:hAnsi="Times New Roman" w:cs="Times New Roman"/>
          <w:lang w:val="es-ES"/>
        </w:rPr>
      </w:pPr>
      <w:r w:rsidRPr="00FE2467">
        <w:rPr>
          <w:rFonts w:ascii="Times New Roman" w:hAnsi="Times New Roman" w:cs="Times New Roman"/>
          <w:lang w:val="es-ES"/>
        </w:rPr>
        <w:lastRenderedPageBreak/>
        <w:t xml:space="preserve">La </w:t>
      </w:r>
      <w:r w:rsidR="000658CE" w:rsidRPr="000658CE">
        <w:rPr>
          <w:rFonts w:ascii="Times New Roman" w:hAnsi="Times New Roman" w:cs="Times New Roman"/>
          <w:lang w:val="es-ES"/>
        </w:rPr>
        <w:t>Computación en Nube</w:t>
      </w:r>
      <w:r w:rsidR="000658CE">
        <w:rPr>
          <w:rFonts w:ascii="Times New Roman" w:hAnsi="Times New Roman" w:cs="Times New Roman"/>
          <w:lang w:val="es-ES"/>
        </w:rPr>
        <w:t xml:space="preserve"> (Cloud Computing) </w:t>
      </w:r>
      <w:r w:rsidR="000658CE" w:rsidRPr="000658CE">
        <w:rPr>
          <w:rFonts w:ascii="Times New Roman" w:hAnsi="Times New Roman" w:cs="Times New Roman"/>
          <w:lang w:val="es-ES"/>
        </w:rPr>
        <w:t>es u</w:t>
      </w:r>
      <w:r w:rsidR="000658CE">
        <w:rPr>
          <w:rFonts w:ascii="Times New Roman" w:hAnsi="Times New Roman" w:cs="Times New Roman"/>
          <w:lang w:val="es-ES"/>
        </w:rPr>
        <w:t xml:space="preserve">no de los términos tecnológico </w:t>
      </w:r>
      <w:r w:rsidR="000658CE" w:rsidRPr="000658CE">
        <w:rPr>
          <w:rFonts w:ascii="Times New Roman" w:hAnsi="Times New Roman" w:cs="Times New Roman"/>
          <w:lang w:val="es-ES"/>
        </w:rPr>
        <w:t xml:space="preserve">que más se repite en todo tipo de </w:t>
      </w:r>
      <w:r w:rsidR="000658CE">
        <w:rPr>
          <w:rFonts w:ascii="Times New Roman" w:hAnsi="Times New Roman" w:cs="Times New Roman"/>
          <w:lang w:val="es-ES"/>
        </w:rPr>
        <w:t xml:space="preserve">medios de comunicación en los </w:t>
      </w:r>
      <w:r w:rsidR="000658CE" w:rsidRPr="000658CE">
        <w:rPr>
          <w:rFonts w:ascii="Times New Roman" w:hAnsi="Times New Roman" w:cs="Times New Roman"/>
          <w:lang w:val="es-ES"/>
        </w:rPr>
        <w:t>últimos años</w:t>
      </w:r>
      <w:r w:rsidR="000658CE">
        <w:rPr>
          <w:rFonts w:ascii="Times New Roman" w:hAnsi="Times New Roman" w:cs="Times New Roman"/>
          <w:lang w:val="es-ES"/>
        </w:rPr>
        <w:t>.</w:t>
      </w:r>
      <w:r w:rsidR="000658CE" w:rsidRPr="000658CE">
        <w:rPr>
          <w:rFonts w:ascii="Times New Roman" w:hAnsi="Times New Roman" w:cs="Times New Roman"/>
          <w:lang w:val="es-ES"/>
        </w:rPr>
        <w:t xml:space="preserve"> Las empresas, las organizaciones y los negocios en general, están viendo en esta tecnología la resolución de muchos de sus problemas,</w:t>
      </w:r>
      <w:r w:rsidR="000658CE">
        <w:rPr>
          <w:rFonts w:ascii="Times New Roman" w:hAnsi="Times New Roman" w:cs="Times New Roman"/>
          <w:lang w:val="es-ES"/>
        </w:rPr>
        <w:t xml:space="preserve"> sobre todo, </w:t>
      </w:r>
      <w:r w:rsidR="000658CE" w:rsidRPr="000658CE">
        <w:rPr>
          <w:rFonts w:ascii="Times New Roman" w:hAnsi="Times New Roman" w:cs="Times New Roman"/>
          <w:lang w:val="es-ES"/>
        </w:rPr>
        <w:t>económicos pero también de infraestructuras tecnológicas.</w:t>
      </w:r>
      <w:r w:rsidR="0060027E">
        <w:rPr>
          <w:rFonts w:ascii="Times New Roman" w:hAnsi="Times New Roman" w:cs="Times New Roman"/>
          <w:lang w:val="es-ES"/>
        </w:rPr>
        <w:t xml:space="preserve"> </w:t>
      </w:r>
      <w:r w:rsidR="000E1383" w:rsidRPr="000E1383">
        <w:rPr>
          <w:rFonts w:ascii="Times New Roman" w:hAnsi="Times New Roman" w:cs="Times New Roman"/>
          <w:lang w:val="es-ES"/>
        </w:rPr>
        <w:t>Gracias a l</w:t>
      </w:r>
      <w:r w:rsidR="0060027E">
        <w:rPr>
          <w:rFonts w:ascii="Times New Roman" w:hAnsi="Times New Roman" w:cs="Times New Roman"/>
          <w:lang w:val="es-ES"/>
        </w:rPr>
        <w:t>a cloud computing, no es necesario</w:t>
      </w:r>
      <w:r w:rsidR="000E1383" w:rsidRPr="000E1383">
        <w:rPr>
          <w:rFonts w:ascii="Times New Roman" w:hAnsi="Times New Roman" w:cs="Times New Roman"/>
          <w:lang w:val="es-ES"/>
        </w:rPr>
        <w:t xml:space="preserve"> realizar grandes inversiones iniciales para la adquisición </w:t>
      </w:r>
      <w:r w:rsidR="0060027E">
        <w:rPr>
          <w:rFonts w:ascii="Times New Roman" w:hAnsi="Times New Roman" w:cs="Times New Roman"/>
          <w:lang w:val="es-ES"/>
        </w:rPr>
        <w:t>de equipos ni tener</w:t>
      </w:r>
      <w:r w:rsidR="000E1383" w:rsidRPr="000E1383">
        <w:rPr>
          <w:rFonts w:ascii="Times New Roman" w:hAnsi="Times New Roman" w:cs="Times New Roman"/>
          <w:lang w:val="es-ES"/>
        </w:rPr>
        <w:t xml:space="preserve"> que dedi</w:t>
      </w:r>
      <w:r w:rsidR="0060027E">
        <w:rPr>
          <w:rFonts w:ascii="Times New Roman" w:hAnsi="Times New Roman" w:cs="Times New Roman"/>
          <w:lang w:val="es-ES"/>
        </w:rPr>
        <w:t>car mucho tiempo a la</w:t>
      </w:r>
      <w:r w:rsidR="000E1383" w:rsidRPr="000E1383">
        <w:rPr>
          <w:rFonts w:ascii="Times New Roman" w:hAnsi="Times New Roman" w:cs="Times New Roman"/>
          <w:lang w:val="es-ES"/>
        </w:rPr>
        <w:t xml:space="preserve"> tarea de administrar dichos equi</w:t>
      </w:r>
      <w:r w:rsidR="0060027E">
        <w:rPr>
          <w:rFonts w:ascii="Times New Roman" w:hAnsi="Times New Roman" w:cs="Times New Roman"/>
          <w:lang w:val="es-ES"/>
        </w:rPr>
        <w:t>pos. En lugar de todo eso, es posible</w:t>
      </w:r>
      <w:r w:rsidR="000E1383" w:rsidRPr="000E1383">
        <w:rPr>
          <w:rFonts w:ascii="Times New Roman" w:hAnsi="Times New Roman" w:cs="Times New Roman"/>
          <w:lang w:val="es-ES"/>
        </w:rPr>
        <w:t xml:space="preserve"> aprovisionar exactamente el tipo y el tamaño de re</w:t>
      </w:r>
      <w:r w:rsidR="0060027E">
        <w:rPr>
          <w:rFonts w:ascii="Times New Roman" w:hAnsi="Times New Roman" w:cs="Times New Roman"/>
          <w:lang w:val="es-ES"/>
        </w:rPr>
        <w:t>cursos informáticos que son necesarios para cubrir las necesidades del negocio. Con esto se puede</w:t>
      </w:r>
      <w:r w:rsidR="000E1383" w:rsidRPr="000E1383">
        <w:rPr>
          <w:rFonts w:ascii="Times New Roman" w:hAnsi="Times New Roman" w:cs="Times New Roman"/>
          <w:lang w:val="es-ES"/>
        </w:rPr>
        <w:t xml:space="preserve"> obtener acceso</w:t>
      </w:r>
      <w:r w:rsidR="0060027E">
        <w:rPr>
          <w:rFonts w:ascii="Times New Roman" w:hAnsi="Times New Roman" w:cs="Times New Roman"/>
          <w:lang w:val="es-ES"/>
        </w:rPr>
        <w:t xml:space="preserve"> a tantos recursos como sean necesarios</w:t>
      </w:r>
      <w:r w:rsidR="000E1383" w:rsidRPr="000E1383">
        <w:rPr>
          <w:rFonts w:ascii="Times New Roman" w:hAnsi="Times New Roman" w:cs="Times New Roman"/>
          <w:lang w:val="es-ES"/>
        </w:rPr>
        <w:t>, prácticamente al instante, y pagar únicamente por los</w:t>
      </w:r>
      <w:r w:rsidR="0060027E">
        <w:rPr>
          <w:rFonts w:ascii="Times New Roman" w:hAnsi="Times New Roman" w:cs="Times New Roman"/>
          <w:lang w:val="es-ES"/>
        </w:rPr>
        <w:t xml:space="preserve"> recursos que son utilizados.</w:t>
      </w:r>
    </w:p>
    <w:p w:rsidR="00E15DDE" w:rsidRPr="0037629C" w:rsidRDefault="00FE2467" w:rsidP="0037629C">
      <w:pPr>
        <w:pStyle w:val="Prrafodelista"/>
        <w:numPr>
          <w:ilvl w:val="0"/>
          <w:numId w:val="23"/>
        </w:numPr>
        <w:spacing w:before="240"/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COMPUTACION EN LA NUBE</w:t>
      </w:r>
    </w:p>
    <w:p w:rsidR="0037629C" w:rsidRPr="0037629C" w:rsidRDefault="0037629C" w:rsidP="0037629C">
      <w:pPr>
        <w:spacing w:before="240"/>
        <w:jc w:val="both"/>
        <w:rPr>
          <w:rFonts w:ascii="Times New Roman" w:hAnsi="Times New Roman" w:cs="Times New Roman"/>
          <w:lang w:val="es-ES"/>
        </w:rPr>
      </w:pPr>
      <w:r w:rsidRPr="0037629C">
        <w:rPr>
          <w:rFonts w:ascii="Times New Roman" w:hAnsi="Times New Roman" w:cs="Times New Roman"/>
          <w:lang w:val="es-ES"/>
        </w:rPr>
        <w:t>La computación en la nube es la nueva apuesta tecnológica que basa su funcionamiento en lavitalización de los servicios de computación tales como Softwa</w:t>
      </w:r>
      <w:r>
        <w:rPr>
          <w:rFonts w:ascii="Times New Roman" w:hAnsi="Times New Roman" w:cs="Times New Roman"/>
          <w:lang w:val="es-ES"/>
        </w:rPr>
        <w:t>re, plataformas de desarrollo e</w:t>
      </w:r>
      <w:r w:rsidRPr="0037629C">
        <w:rPr>
          <w:rFonts w:ascii="Times New Roman" w:hAnsi="Times New Roman" w:cs="Times New Roman"/>
          <w:lang w:val="es-ES"/>
        </w:rPr>
        <w:t>infraestructura, todo a través de internet. El usuario ya no deberá preocuparse por la inversión en</w:t>
      </w:r>
    </w:p>
    <w:p w:rsidR="0037629C" w:rsidRDefault="0037629C" w:rsidP="0037629C">
      <w:pPr>
        <w:spacing w:before="240"/>
        <w:jc w:val="both"/>
        <w:rPr>
          <w:rFonts w:ascii="Times New Roman" w:hAnsi="Times New Roman" w:cs="Times New Roman"/>
          <w:lang w:val="es-ES"/>
        </w:rPr>
      </w:pPr>
      <w:r w:rsidRPr="0037629C">
        <w:rPr>
          <w:rFonts w:ascii="Times New Roman" w:hAnsi="Times New Roman" w:cs="Times New Roman"/>
          <w:lang w:val="es-ES"/>
        </w:rPr>
        <w:lastRenderedPageBreak/>
        <w:t>servidores ni unidades de cómputo, en licencias de software, en actualizaciones, en mantenimiento,</w:t>
      </w:r>
      <w:r>
        <w:rPr>
          <w:rFonts w:ascii="Times New Roman" w:hAnsi="Times New Roman" w:cs="Times New Roman"/>
          <w:lang w:val="es-ES"/>
        </w:rPr>
        <w:t xml:space="preserve"> </w:t>
      </w:r>
      <w:r w:rsidRPr="0037629C">
        <w:rPr>
          <w:rFonts w:ascii="Times New Roman" w:hAnsi="Times New Roman" w:cs="Times New Roman"/>
          <w:lang w:val="es-ES"/>
        </w:rPr>
        <w:t>en renovación o en gestión de recursos, de todo ello se encargara el administrador de la nube que</w:t>
      </w:r>
      <w:r>
        <w:rPr>
          <w:rFonts w:ascii="Times New Roman" w:hAnsi="Times New Roman" w:cs="Times New Roman"/>
          <w:lang w:val="es-ES"/>
        </w:rPr>
        <w:t xml:space="preserve"> </w:t>
      </w:r>
      <w:r w:rsidRPr="0037629C">
        <w:rPr>
          <w:rFonts w:ascii="Times New Roman" w:hAnsi="Times New Roman" w:cs="Times New Roman"/>
          <w:lang w:val="es-ES"/>
        </w:rPr>
        <w:t>solo pasara una cuenta de cobro por lo que haya usado el usuario</w:t>
      </w:r>
      <w:r>
        <w:rPr>
          <w:rFonts w:ascii="Times New Roman" w:hAnsi="Times New Roman" w:cs="Times New Roman"/>
          <w:lang w:val="es-ES"/>
        </w:rPr>
        <w:t xml:space="preserve">. </w:t>
      </w:r>
      <w:r w:rsidRPr="0037629C">
        <w:rPr>
          <w:rFonts w:ascii="Times New Roman" w:hAnsi="Times New Roman" w:cs="Times New Roman"/>
          <w:lang w:val="es-ES"/>
        </w:rPr>
        <w:t>La economía y la competitividad de las empresas de cualquier tam</w:t>
      </w:r>
      <w:r>
        <w:rPr>
          <w:rFonts w:ascii="Times New Roman" w:hAnsi="Times New Roman" w:cs="Times New Roman"/>
          <w:lang w:val="es-ES"/>
        </w:rPr>
        <w:t xml:space="preserve">año mejoraran pues todas podrán </w:t>
      </w:r>
      <w:r w:rsidRPr="0037629C">
        <w:rPr>
          <w:rFonts w:ascii="Times New Roman" w:hAnsi="Times New Roman" w:cs="Times New Roman"/>
          <w:lang w:val="es-ES"/>
        </w:rPr>
        <w:t>incurrir en el campo de las tecnologías de la información sin tener que hacer cuantiosas inversiones.</w:t>
      </w:r>
      <w:r>
        <w:rPr>
          <w:rFonts w:ascii="Times New Roman" w:hAnsi="Times New Roman" w:cs="Times New Roman"/>
          <w:lang w:val="es-ES"/>
        </w:rPr>
        <w:t xml:space="preserve"> </w:t>
      </w:r>
      <w:r w:rsidRPr="0037629C">
        <w:rPr>
          <w:rFonts w:ascii="Times New Roman" w:hAnsi="Times New Roman" w:cs="Times New Roman"/>
          <w:lang w:val="es-ES"/>
        </w:rPr>
        <w:t>Se disminuirán el gasto en tecnología informática pues ya no será necesario pagar por el personal</w:t>
      </w:r>
      <w:r>
        <w:rPr>
          <w:rFonts w:ascii="Times New Roman" w:hAnsi="Times New Roman" w:cs="Times New Roman"/>
          <w:lang w:val="es-ES"/>
        </w:rPr>
        <w:t xml:space="preserve"> </w:t>
      </w:r>
      <w:r w:rsidRPr="0037629C">
        <w:rPr>
          <w:rFonts w:ascii="Times New Roman" w:hAnsi="Times New Roman" w:cs="Times New Roman"/>
          <w:lang w:val="es-ES"/>
        </w:rPr>
        <w:t>capacitado que mantenga en pie de funcionamiento los servidores, las redes, los equipos, las</w:t>
      </w:r>
      <w:r>
        <w:rPr>
          <w:rFonts w:ascii="Times New Roman" w:hAnsi="Times New Roman" w:cs="Times New Roman"/>
          <w:lang w:val="es-ES"/>
        </w:rPr>
        <w:t xml:space="preserve"> </w:t>
      </w:r>
      <w:r w:rsidRPr="0037629C">
        <w:rPr>
          <w:rFonts w:ascii="Times New Roman" w:hAnsi="Times New Roman" w:cs="Times New Roman"/>
          <w:lang w:val="es-ES"/>
        </w:rPr>
        <w:t>actualizaciones y demás , no se invertirá tiempo en mudanza de datos ni de software de todo ello</w:t>
      </w:r>
      <w:r>
        <w:rPr>
          <w:rFonts w:ascii="Times New Roman" w:hAnsi="Times New Roman" w:cs="Times New Roman"/>
          <w:lang w:val="es-ES"/>
        </w:rPr>
        <w:t xml:space="preserve"> </w:t>
      </w:r>
      <w:r w:rsidRPr="0037629C">
        <w:rPr>
          <w:rFonts w:ascii="Times New Roman" w:hAnsi="Times New Roman" w:cs="Times New Roman"/>
          <w:lang w:val="es-ES"/>
        </w:rPr>
        <w:t>nuevamente se encargara el proveedor de servicios.</w:t>
      </w:r>
    </w:p>
    <w:p w:rsidR="0037629C" w:rsidRPr="0037629C" w:rsidRDefault="0037629C" w:rsidP="0037629C">
      <w:pPr>
        <w:spacing w:before="24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s-ES"/>
        </w:rPr>
        <w:t>2.</w:t>
      </w:r>
      <w:r w:rsidR="00FE246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s-ES"/>
        </w:rPr>
        <w:t xml:space="preserve">1 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s-ES"/>
        </w:rPr>
        <w:t>L</w:t>
      </w:r>
      <w:r w:rsidRPr="003762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s-ES"/>
        </w:rPr>
        <w:t>A NUBE.</w:t>
      </w:r>
    </w:p>
    <w:p w:rsidR="0037629C" w:rsidRPr="0016516F" w:rsidRDefault="0037629C" w:rsidP="0016516F">
      <w:pPr>
        <w:spacing w:before="240"/>
        <w:jc w:val="both"/>
        <w:rPr>
          <w:rFonts w:ascii="Times New Roman" w:hAnsi="Times New Roman" w:cs="Times New Roman"/>
          <w:lang w:val="es-ES"/>
        </w:rPr>
      </w:pPr>
      <w:r w:rsidRPr="0037629C">
        <w:rPr>
          <w:rFonts w:ascii="Times New Roman" w:hAnsi="Times New Roman" w:cs="Times New Roman"/>
          <w:lang w:val="es-ES"/>
        </w:rPr>
        <w:t>La Nube como concepto no es más que una abstracción del sitio real en el cual se guardan e</w:t>
      </w:r>
      <w:r>
        <w:rPr>
          <w:rFonts w:ascii="Times New Roman" w:hAnsi="Times New Roman" w:cs="Times New Roman"/>
          <w:lang w:val="es-ES"/>
        </w:rPr>
        <w:t xml:space="preserve"> </w:t>
      </w:r>
      <w:r w:rsidRPr="0037629C">
        <w:rPr>
          <w:rFonts w:ascii="Times New Roman" w:hAnsi="Times New Roman" w:cs="Times New Roman"/>
          <w:lang w:val="es-ES"/>
        </w:rPr>
        <w:t>interconectan la información y los datos de los usuarios “Internet”. Con este término se designa a los</w:t>
      </w:r>
      <w:r>
        <w:rPr>
          <w:rFonts w:ascii="Times New Roman" w:hAnsi="Times New Roman" w:cs="Times New Roman"/>
          <w:lang w:val="es-ES"/>
        </w:rPr>
        <w:t xml:space="preserve"> </w:t>
      </w:r>
      <w:r w:rsidRPr="0037629C">
        <w:rPr>
          <w:rFonts w:ascii="Times New Roman" w:hAnsi="Times New Roman" w:cs="Times New Roman"/>
          <w:lang w:val="es-ES"/>
        </w:rPr>
        <w:t>servidores de las empresas de internet donde estas almacenan y gestionan la información.</w:t>
      </w:r>
      <w:r w:rsidR="0016516F">
        <w:rPr>
          <w:rFonts w:ascii="Times New Roman" w:hAnsi="Times New Roman" w:cs="Times New Roman"/>
          <w:lang w:val="es-ES"/>
        </w:rPr>
        <w:t xml:space="preserve"> </w:t>
      </w:r>
      <w:r w:rsidRPr="0016516F">
        <w:rPr>
          <w:rFonts w:ascii="Times New Roman" w:hAnsi="Times New Roman" w:cs="Times New Roman"/>
          <w:lang w:val="es-ES"/>
        </w:rPr>
        <w:t>Coloquialmente se dice “subir a internet un archivo” esto se refiere a lo mismo que subir datos a la</w:t>
      </w:r>
      <w:r w:rsidR="0016516F" w:rsidRPr="0016516F">
        <w:rPr>
          <w:rFonts w:ascii="Times New Roman" w:hAnsi="Times New Roman" w:cs="Times New Roman"/>
          <w:lang w:val="es-ES"/>
        </w:rPr>
        <w:t xml:space="preserve"> </w:t>
      </w:r>
      <w:r w:rsidRPr="0016516F">
        <w:rPr>
          <w:rFonts w:ascii="Times New Roman" w:hAnsi="Times New Roman" w:cs="Times New Roman"/>
          <w:lang w:val="es-ES"/>
        </w:rPr>
        <w:t>Nube es decir alojarlos en un servidor.</w:t>
      </w:r>
    </w:p>
    <w:p w:rsidR="0037629C" w:rsidRDefault="0037629C" w:rsidP="0016516F">
      <w:pPr>
        <w:spacing w:before="240"/>
        <w:jc w:val="both"/>
        <w:rPr>
          <w:rFonts w:ascii="Times New Roman" w:hAnsi="Times New Roman" w:cs="Times New Roman"/>
          <w:lang w:val="es-ES"/>
        </w:rPr>
      </w:pPr>
      <w:r w:rsidRPr="0016516F">
        <w:rPr>
          <w:rFonts w:ascii="Times New Roman" w:hAnsi="Times New Roman" w:cs="Times New Roman"/>
          <w:lang w:val="es-ES"/>
        </w:rPr>
        <w:lastRenderedPageBreak/>
        <w:t>En la Nube se almacena todo tipo de datos e información, fotos, imagines, documentos, videos,</w:t>
      </w:r>
      <w:r w:rsidR="0016516F">
        <w:rPr>
          <w:rFonts w:ascii="Times New Roman" w:hAnsi="Times New Roman" w:cs="Times New Roman"/>
          <w:lang w:val="es-ES"/>
        </w:rPr>
        <w:t xml:space="preserve"> </w:t>
      </w:r>
      <w:r w:rsidRPr="0016516F">
        <w:rPr>
          <w:rFonts w:ascii="Times New Roman" w:hAnsi="Times New Roman" w:cs="Times New Roman"/>
          <w:lang w:val="es-ES"/>
        </w:rPr>
        <w:t>audios, archivos de toda característica, software, entre muchas más.</w:t>
      </w:r>
      <w:r w:rsidRPr="0016516F">
        <w:rPr>
          <w:rFonts w:ascii="Times New Roman" w:hAnsi="Times New Roman" w:cs="Times New Roman"/>
          <w:lang w:val="es-ES"/>
        </w:rPr>
        <w:cr/>
      </w:r>
    </w:p>
    <w:p w:rsidR="0016516F" w:rsidRPr="00B81825" w:rsidRDefault="0079608A" w:rsidP="0016516F">
      <w:pPr>
        <w:spacing w:before="240"/>
        <w:jc w:val="both"/>
        <w:rPr>
          <w:rFonts w:ascii="Times New Roman" w:hAnsi="Times New Roman" w:cs="Times New Roman"/>
          <w:b/>
          <w:lang w:val="es-ES"/>
        </w:rPr>
      </w:pPr>
      <w:r w:rsidRPr="00B81825">
        <w:rPr>
          <w:rFonts w:ascii="Times New Roman" w:hAnsi="Times New Roman" w:cs="Times New Roman"/>
          <w:b/>
          <w:lang w:val="es-ES"/>
        </w:rPr>
        <w:t>2.2</w:t>
      </w:r>
      <w:r w:rsidR="00B81825" w:rsidRPr="00B81825">
        <w:rPr>
          <w:rFonts w:ascii="Times New Roman" w:hAnsi="Times New Roman" w:cs="Times New Roman"/>
          <w:b/>
          <w:lang w:val="es-ES"/>
        </w:rPr>
        <w:t>. CLASIFICACION CLOUD COMPUTING</w:t>
      </w:r>
    </w:p>
    <w:p w:rsidR="0079608A" w:rsidRPr="0079608A" w:rsidRDefault="0079608A" w:rsidP="0079608A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cloud computing proporciona a los desarrolladores y departamentos de TI la capacidad de concentrarse en lo que más importa y evitar arduas tareas como el aprovisionamiento, el mantenimiento y la planificación de capacidad. A medida que ha incrementado la popularidad de la cloud computing, se han desarrollado varios modelos y estrategias de implementación para satisfacer las necesidades de los distintos usuarios. Cada tipo de servicio en la cloud y método de implementación le aporta distintos niveles de control, flexibilidad y administración. Entender la diferencia entre la Infraestructura como servicio, la Plataforma como servicio y el Software como servicio, además de las estrategias de implementación disponibles, puede ayudarle a determinar el conjunto de servicios que más se adapta a sus necesidades.</w:t>
      </w:r>
    </w:p>
    <w:p w:rsidR="0079608A" w:rsidRPr="00AD2E09" w:rsidRDefault="0079608A" w:rsidP="0079608A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Existen tres tipos de cloud computing :</w:t>
      </w:r>
    </w:p>
    <w:p w:rsidR="004123F8" w:rsidRDefault="0079608A" w:rsidP="004123F8">
      <w:pPr>
        <w:pStyle w:val="Ttulo3"/>
        <w:keepNext w:val="0"/>
        <w:keepLines w:val="0"/>
        <w:numPr>
          <w:ilvl w:val="0"/>
          <w:numId w:val="24"/>
        </w:numPr>
        <w:spacing w:before="0" w:line="360" w:lineRule="auto"/>
        <w:ind w:left="360" w:right="-140" w:hanging="36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0" w:name="h.qgfpnxaoowzr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Infraestructura como servicio (IaaS):</w:t>
      </w:r>
      <w:bookmarkStart w:id="1" w:name="h.c3hjvukux4bb" w:colFirst="0" w:colLast="0"/>
      <w:bookmarkEnd w:id="1"/>
    </w:p>
    <w:p w:rsidR="00A66781" w:rsidRPr="004123F8" w:rsidRDefault="00A66781" w:rsidP="004123F8">
      <w:pPr>
        <w:pStyle w:val="Ttulo3"/>
        <w:keepNext w:val="0"/>
        <w:keepLines w:val="0"/>
        <w:spacing w:before="0" w:line="360" w:lineRule="auto"/>
        <w:ind w:right="-14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2"/>
        </w:rPr>
      </w:pPr>
      <w:r w:rsidRPr="004123F8">
        <w:rPr>
          <w:rFonts w:ascii="Times New Roman" w:eastAsia="Times New Roman" w:hAnsi="Times New Roman" w:cs="Times New Roman"/>
          <w:color w:val="000000"/>
          <w:sz w:val="22"/>
        </w:rPr>
        <w:t>La Infraestructura como servicio (IaaS) le permite contar con acceso según demanda a la infraestruct</w:t>
      </w:r>
      <w:bookmarkStart w:id="2" w:name="_GoBack"/>
      <w:bookmarkEnd w:id="2"/>
      <w:r w:rsidRPr="004123F8">
        <w:rPr>
          <w:rFonts w:ascii="Times New Roman" w:eastAsia="Times New Roman" w:hAnsi="Times New Roman" w:cs="Times New Roman"/>
          <w:color w:val="000000"/>
          <w:sz w:val="22"/>
        </w:rPr>
        <w:t>ura de TI. Esto incluye recursos, como el</w:t>
      </w:r>
      <w:r w:rsidR="004123F8" w:rsidRPr="004123F8"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  <w:r w:rsidRPr="004123F8">
        <w:rPr>
          <w:rFonts w:ascii="Times New Roman" w:eastAsia="Times New Roman" w:hAnsi="Times New Roman" w:cs="Times New Roman"/>
          <w:color w:val="000000"/>
          <w:sz w:val="22"/>
        </w:rPr>
        <w:t>almacenamiento, las redes y el procesamiento, que usted necesita para la ejecución de sus cargas de trabajo. Como usuario de negocios, puede solicitar los servicios de TI siempre que los necesite y pagar únicamente lo que consume.</w:t>
      </w:r>
    </w:p>
    <w:p w:rsidR="00074932" w:rsidRPr="00A66781" w:rsidRDefault="00074932" w:rsidP="00B903A6">
      <w:pPr>
        <w:spacing w:before="240"/>
        <w:rPr>
          <w:rFonts w:ascii="Times New Roman" w:hAnsi="Times New Roman" w:cs="Times New Roman"/>
          <w:b/>
          <w:lang w:val="es-ES"/>
        </w:rPr>
      </w:pPr>
      <w:r w:rsidRPr="00A66781">
        <w:rPr>
          <w:rFonts w:ascii="Times New Roman" w:hAnsi="Times New Roman" w:cs="Times New Roman"/>
          <w:b/>
          <w:lang w:val="es-ES"/>
        </w:rPr>
        <w:t>REFERENCIAS</w:t>
      </w:r>
    </w:p>
    <w:p w:rsidR="00FD1EDE" w:rsidRPr="00D71E6D" w:rsidRDefault="00074932" w:rsidP="00630CA7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0658CE">
        <w:rPr>
          <w:rFonts w:ascii="Times New Roman" w:hAnsi="Times New Roman" w:cs="Times New Roman"/>
          <w:sz w:val="20"/>
          <w:szCs w:val="20"/>
          <w:lang w:val="es-ES"/>
        </w:rPr>
        <w:t xml:space="preserve">Elaine Rich. Knight Kevin. </w:t>
      </w:r>
      <w:r w:rsidR="00DA08C6" w:rsidRPr="000658CE">
        <w:rPr>
          <w:rFonts w:ascii="Times New Roman" w:hAnsi="Times New Roman" w:cs="Times New Roman"/>
          <w:sz w:val="20"/>
          <w:szCs w:val="20"/>
          <w:lang w:val="es-ES"/>
        </w:rPr>
        <w:t>“</w:t>
      </w:r>
      <w:r w:rsidRPr="000658CE">
        <w:rPr>
          <w:rFonts w:ascii="Times New Roman" w:hAnsi="Times New Roman" w:cs="Times New Roman"/>
          <w:sz w:val="20"/>
          <w:szCs w:val="20"/>
          <w:lang w:val="es-ES"/>
        </w:rPr>
        <w:t>Inteligen</w:t>
      </w:r>
      <w:r w:rsidRPr="00D71E6D">
        <w:rPr>
          <w:rFonts w:ascii="Times New Roman" w:hAnsi="Times New Roman" w:cs="Times New Roman"/>
          <w:sz w:val="20"/>
          <w:szCs w:val="20"/>
        </w:rPr>
        <w:t>cia Artificial</w:t>
      </w:r>
      <w:r w:rsidR="00DA08C6">
        <w:rPr>
          <w:rFonts w:ascii="Times New Roman" w:hAnsi="Times New Roman" w:cs="Times New Roman"/>
          <w:sz w:val="20"/>
          <w:szCs w:val="20"/>
        </w:rPr>
        <w:t>”</w:t>
      </w:r>
      <w:r w:rsidRPr="00D71E6D">
        <w:rPr>
          <w:rFonts w:ascii="Times New Roman" w:hAnsi="Times New Roman" w:cs="Times New Roman"/>
          <w:sz w:val="20"/>
          <w:szCs w:val="20"/>
        </w:rPr>
        <w:t>. Segunda Edición. Mc Graw Hill. México 1994.</w:t>
      </w:r>
    </w:p>
    <w:p w:rsidR="00FD1EDE" w:rsidRPr="00D71E6D" w:rsidRDefault="00074932" w:rsidP="00630CA7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D71E6D">
        <w:rPr>
          <w:rFonts w:ascii="Times New Roman" w:hAnsi="Times New Roman" w:cs="Times New Roman"/>
          <w:sz w:val="20"/>
          <w:szCs w:val="20"/>
        </w:rPr>
        <w:lastRenderedPageBreak/>
        <w:t xml:space="preserve">Stuart Rusell. Norving Meter. </w:t>
      </w:r>
      <w:r w:rsidR="003D0DE3">
        <w:rPr>
          <w:rFonts w:ascii="Times New Roman" w:hAnsi="Times New Roman" w:cs="Times New Roman"/>
          <w:sz w:val="20"/>
          <w:szCs w:val="20"/>
        </w:rPr>
        <w:t>“</w:t>
      </w:r>
      <w:r w:rsidRPr="00D71E6D">
        <w:rPr>
          <w:rFonts w:ascii="Times New Roman" w:hAnsi="Times New Roman" w:cs="Times New Roman"/>
          <w:sz w:val="20"/>
          <w:szCs w:val="20"/>
        </w:rPr>
        <w:t>Inteligencia Artificial un Enfoque Moderno</w:t>
      </w:r>
      <w:r w:rsidR="003D0DE3">
        <w:rPr>
          <w:rFonts w:ascii="Times New Roman" w:hAnsi="Times New Roman" w:cs="Times New Roman"/>
          <w:sz w:val="20"/>
          <w:szCs w:val="20"/>
        </w:rPr>
        <w:t>”</w:t>
      </w:r>
      <w:r w:rsidRPr="00D71E6D">
        <w:rPr>
          <w:rFonts w:ascii="Times New Roman" w:hAnsi="Times New Roman" w:cs="Times New Roman"/>
          <w:sz w:val="20"/>
          <w:szCs w:val="20"/>
        </w:rPr>
        <w:t>. Pr</w:t>
      </w:r>
      <w:r w:rsidR="003D0DE3">
        <w:rPr>
          <w:rFonts w:ascii="Times New Roman" w:hAnsi="Times New Roman" w:cs="Times New Roman"/>
          <w:sz w:val="20"/>
          <w:szCs w:val="20"/>
        </w:rPr>
        <w:t>e</w:t>
      </w:r>
      <w:r w:rsidRPr="00D71E6D">
        <w:rPr>
          <w:rFonts w:ascii="Times New Roman" w:hAnsi="Times New Roman" w:cs="Times New Roman"/>
          <w:sz w:val="20"/>
          <w:szCs w:val="20"/>
        </w:rPr>
        <w:t xml:space="preserve">ntice Hall. México 1996. </w:t>
      </w:r>
    </w:p>
    <w:p w:rsidR="00FD1EDE" w:rsidRPr="00D71E6D" w:rsidRDefault="00074932" w:rsidP="00630CA7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D71E6D">
        <w:rPr>
          <w:rFonts w:ascii="Times New Roman" w:hAnsi="Times New Roman" w:cs="Times New Roman"/>
          <w:sz w:val="20"/>
          <w:szCs w:val="20"/>
        </w:rPr>
        <w:t xml:space="preserve">Revista La Ventana Informática. Edición N0 9. Universidad de Manizales. Pág. 56 - 57. Mayo 2003. </w:t>
      </w:r>
    </w:p>
    <w:p w:rsidR="00FD1EDE" w:rsidRPr="00D71E6D" w:rsidRDefault="00074932" w:rsidP="00630CA7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D71E6D">
        <w:rPr>
          <w:rFonts w:ascii="Times New Roman" w:hAnsi="Times New Roman" w:cs="Times New Roman"/>
          <w:sz w:val="20"/>
          <w:szCs w:val="20"/>
        </w:rPr>
        <w:t xml:space="preserve">Delgado Alberto. Inteligencia Artificial y Mini robots. Segunda Edición. Ecoe Ediciones. Julio 1998. </w:t>
      </w:r>
    </w:p>
    <w:p w:rsidR="00FD1EDE" w:rsidRPr="00D71E6D" w:rsidRDefault="00074932" w:rsidP="00630CA7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D71E6D">
        <w:rPr>
          <w:rFonts w:ascii="Times New Roman" w:hAnsi="Times New Roman" w:cs="Times New Roman"/>
          <w:sz w:val="20"/>
          <w:szCs w:val="20"/>
        </w:rPr>
        <w:t>Delgado Alberto. Inteligencia Artificial y Mini robots. VII Congreso Nacional de Estudiantes de Ingeniería  Industrial,  Administrativa  y  de  Producción  Universidad  Nacional  Sede  Manizales. Memorias Congreso. Octubre 4 - 10 de 1998.</w:t>
      </w:r>
    </w:p>
    <w:p w:rsidR="00FD1EDE" w:rsidRPr="00D71E6D" w:rsidRDefault="00074932" w:rsidP="00630CA7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D71E6D">
        <w:rPr>
          <w:rFonts w:ascii="Times New Roman" w:hAnsi="Times New Roman" w:cs="Times New Roman"/>
          <w:sz w:val="20"/>
          <w:szCs w:val="20"/>
        </w:rPr>
        <w:t>Enciclopedia Informática y Computación. Ingeniería del Software e Inteligencia artificial. Julio 1992</w:t>
      </w:r>
      <w:r w:rsidR="00FD1EDE" w:rsidRPr="00D71E6D">
        <w:rPr>
          <w:rFonts w:ascii="Times New Roman" w:hAnsi="Times New Roman" w:cs="Times New Roman"/>
          <w:sz w:val="20"/>
          <w:szCs w:val="20"/>
        </w:rPr>
        <w:t>.</w:t>
      </w:r>
    </w:p>
    <w:p w:rsidR="00FD1EDE" w:rsidRDefault="00074932" w:rsidP="00630CA7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D71E6D">
        <w:rPr>
          <w:rFonts w:ascii="Times New Roman" w:hAnsi="Times New Roman" w:cs="Times New Roman"/>
          <w:sz w:val="20"/>
          <w:szCs w:val="20"/>
        </w:rPr>
        <w:t>Nebendah Dieter. Sistemas Expertos. Ingeniería y Comunicación. Editores Marcombo. Barcelona 1988.</w:t>
      </w:r>
    </w:p>
    <w:p w:rsidR="00234B2F" w:rsidRDefault="00234B2F" w:rsidP="00234B2F">
      <w:pPr>
        <w:spacing w:before="240"/>
        <w:jc w:val="both"/>
        <w:rPr>
          <w:rFonts w:ascii="Times New Roman" w:hAnsi="Times New Roman" w:cs="Times New Roman"/>
          <w:sz w:val="20"/>
          <w:szCs w:val="20"/>
        </w:rPr>
      </w:pPr>
    </w:p>
    <w:p w:rsidR="00234B2F" w:rsidRDefault="00234B2F" w:rsidP="00234B2F">
      <w:pPr>
        <w:spacing w:before="240"/>
        <w:jc w:val="both"/>
        <w:rPr>
          <w:rFonts w:ascii="Times New Roman" w:hAnsi="Times New Roman" w:cs="Times New Roman"/>
          <w:sz w:val="20"/>
          <w:szCs w:val="20"/>
        </w:rPr>
      </w:pPr>
    </w:p>
    <w:p w:rsidR="00234B2F" w:rsidRPr="00234B2F" w:rsidRDefault="00234B2F" w:rsidP="00234B2F">
      <w:pPr>
        <w:spacing w:before="240"/>
        <w:jc w:val="both"/>
        <w:rPr>
          <w:rFonts w:ascii="Times New Roman" w:hAnsi="Times New Roman" w:cs="Times New Roman"/>
          <w:sz w:val="20"/>
          <w:szCs w:val="20"/>
        </w:rPr>
      </w:pPr>
    </w:p>
    <w:p w:rsidR="00FD1EDE" w:rsidRPr="00D71E6D" w:rsidRDefault="005B1A52" w:rsidP="00630CA7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D71E6D">
        <w:rPr>
          <w:rFonts w:ascii="Times New Roman" w:hAnsi="Times New Roman" w:cs="Times New Roman"/>
          <w:sz w:val="20"/>
          <w:szCs w:val="20"/>
        </w:rPr>
        <w:t xml:space="preserve">Escolano, F., Cazorla, M.A., Alfonso, M.I., Colomina, O., Lozano, M.A. (2003).  Inteligencia Artificial: Modelos, Técnicas y  Áreas de Aplicación. Thomson. </w:t>
      </w:r>
    </w:p>
    <w:p w:rsidR="00FD1EDE" w:rsidRPr="00D71E6D" w:rsidRDefault="005B1A52" w:rsidP="00630CA7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D71E6D">
        <w:rPr>
          <w:rFonts w:ascii="Times New Roman" w:hAnsi="Times New Roman" w:cs="Times New Roman"/>
          <w:sz w:val="20"/>
          <w:szCs w:val="20"/>
        </w:rPr>
        <w:t>Russell, Norvig (1996). Inteligencia Artificial: Un enfoque moderno. Ed. Prentice Hall  Iberoamericana</w:t>
      </w:r>
    </w:p>
    <w:p w:rsidR="00FD1EDE" w:rsidRPr="00D71E6D" w:rsidRDefault="00074932" w:rsidP="00630CA7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D71E6D">
        <w:rPr>
          <w:rFonts w:ascii="Times New Roman" w:hAnsi="Times New Roman" w:cs="Times New Roman"/>
          <w:sz w:val="20"/>
          <w:szCs w:val="20"/>
        </w:rPr>
        <w:t>Marr   D.C.   Artificial   Intelligence:   a   Personal   View,   Artificial   Intelligence.   EEUU    1977. Rolston W. David. Principios de Inteligencia Artificial y Sistemas Expertos. Mc Graw Hill. México 1992.</w:t>
      </w:r>
    </w:p>
    <w:p w:rsidR="00FD1EDE" w:rsidRPr="00D71E6D" w:rsidRDefault="00074932" w:rsidP="00630CA7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D71E6D">
        <w:rPr>
          <w:rFonts w:ascii="Times New Roman" w:hAnsi="Times New Roman" w:cs="Times New Roman"/>
          <w:sz w:val="20"/>
          <w:szCs w:val="20"/>
        </w:rPr>
        <w:t>Mompin  P.  José.  Inteligencia  Artificial:  Conceptos,  Técnicas  y  aplicaciones.  Marcomobo  S.A Ediciones. España 1987.</w:t>
      </w:r>
    </w:p>
    <w:p w:rsidR="00FD1EDE" w:rsidRPr="00AB4869" w:rsidRDefault="00074932" w:rsidP="00DA08C6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AB4869">
        <w:rPr>
          <w:rFonts w:ascii="Times New Roman" w:hAnsi="Times New Roman" w:cs="Times New Roman"/>
          <w:sz w:val="20"/>
          <w:szCs w:val="20"/>
        </w:rPr>
        <w:t xml:space="preserve">Breve Historia de la Inteligencia Artificial. En:                                           </w:t>
      </w:r>
      <w:r w:rsidR="00FD1EDE" w:rsidRPr="00AB4869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Pr="00AB4869">
        <w:rPr>
          <w:rFonts w:ascii="Times New Roman" w:hAnsi="Times New Roman" w:cs="Times New Roman"/>
          <w:sz w:val="20"/>
          <w:szCs w:val="20"/>
        </w:rPr>
        <w:t>http://biblioteca.itam.mx/estudios/estudio/estudi</w:t>
      </w:r>
      <w:r w:rsidR="00AB4869">
        <w:rPr>
          <w:rFonts w:ascii="Times New Roman" w:hAnsi="Times New Roman" w:cs="Times New Roman"/>
          <w:sz w:val="20"/>
          <w:szCs w:val="20"/>
        </w:rPr>
        <w:t xml:space="preserve">o10/sec_16.html.    </w:t>
      </w:r>
      <w:r w:rsidRPr="00AB4869">
        <w:rPr>
          <w:rFonts w:ascii="Times New Roman" w:hAnsi="Times New Roman" w:cs="Times New Roman"/>
          <w:sz w:val="20"/>
          <w:szCs w:val="20"/>
        </w:rPr>
        <w:t>Consulta:</w:t>
      </w:r>
      <w:r w:rsidR="00DA08C6" w:rsidRPr="00AB4869">
        <w:rPr>
          <w:rFonts w:ascii="Times New Roman" w:hAnsi="Times New Roman" w:cs="Times New Roman"/>
          <w:sz w:val="20"/>
          <w:szCs w:val="20"/>
        </w:rPr>
        <w:t xml:space="preserve"> 20</w:t>
      </w:r>
      <w:r w:rsidR="00AB4869">
        <w:rPr>
          <w:rFonts w:ascii="Times New Roman" w:hAnsi="Times New Roman" w:cs="Times New Roman"/>
          <w:sz w:val="20"/>
          <w:szCs w:val="20"/>
        </w:rPr>
        <w:t>14</w:t>
      </w:r>
      <w:r w:rsidR="00DA08C6" w:rsidRPr="00AB4869">
        <w:rPr>
          <w:rFonts w:ascii="Times New Roman" w:hAnsi="Times New Roman" w:cs="Times New Roman"/>
          <w:sz w:val="20"/>
          <w:szCs w:val="20"/>
        </w:rPr>
        <w:t xml:space="preserve">,        10   de </w:t>
      </w:r>
      <w:r w:rsidR="00AB4869">
        <w:rPr>
          <w:rFonts w:ascii="Times New Roman" w:hAnsi="Times New Roman" w:cs="Times New Roman"/>
          <w:sz w:val="20"/>
          <w:szCs w:val="20"/>
        </w:rPr>
        <w:t>marzo</w:t>
      </w:r>
    </w:p>
    <w:p w:rsidR="00FD1EDE" w:rsidRPr="00D71E6D" w:rsidRDefault="00074932" w:rsidP="00630CA7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D71E6D">
        <w:rPr>
          <w:rFonts w:ascii="Times New Roman" w:hAnsi="Times New Roman" w:cs="Times New Roman"/>
          <w:sz w:val="20"/>
          <w:szCs w:val="20"/>
        </w:rPr>
        <w:t xml:space="preserve">"Inteligencia Artificial. Sistemas Expertos”. En: http://www.angelfire.com/ga3/xinter/ia/expertos.html. </w:t>
      </w:r>
      <w:r w:rsidR="00AB4869">
        <w:rPr>
          <w:rFonts w:ascii="Times New Roman" w:hAnsi="Times New Roman" w:cs="Times New Roman"/>
          <w:sz w:val="20"/>
          <w:szCs w:val="20"/>
        </w:rPr>
        <w:t>Consulta: 2014</w:t>
      </w:r>
      <w:r w:rsidR="00DA08C6">
        <w:rPr>
          <w:rFonts w:ascii="Times New Roman" w:hAnsi="Times New Roman" w:cs="Times New Roman"/>
          <w:sz w:val="20"/>
          <w:szCs w:val="20"/>
        </w:rPr>
        <w:t xml:space="preserve">, 28 de </w:t>
      </w:r>
      <w:r w:rsidR="00AB4869">
        <w:rPr>
          <w:rFonts w:ascii="Times New Roman" w:hAnsi="Times New Roman" w:cs="Times New Roman"/>
          <w:sz w:val="20"/>
          <w:szCs w:val="20"/>
        </w:rPr>
        <w:t>abril</w:t>
      </w:r>
      <w:r w:rsidRPr="00D71E6D">
        <w:rPr>
          <w:rFonts w:ascii="Times New Roman" w:hAnsi="Times New Roman" w:cs="Times New Roman"/>
          <w:sz w:val="20"/>
          <w:szCs w:val="20"/>
        </w:rPr>
        <w:t>.</w:t>
      </w:r>
    </w:p>
    <w:p w:rsidR="00FD1EDE" w:rsidRPr="00D71E6D" w:rsidRDefault="00074932" w:rsidP="00630CA7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D71E6D">
        <w:rPr>
          <w:rFonts w:ascii="Times New Roman" w:hAnsi="Times New Roman" w:cs="Times New Roman"/>
          <w:sz w:val="20"/>
          <w:szCs w:val="20"/>
        </w:rPr>
        <w:t>Inteligencia Artificial. En: http://es.wikipedia.org/wiki/Inteligencia_Artifi</w:t>
      </w:r>
      <w:r w:rsidR="00AB4869">
        <w:rPr>
          <w:rFonts w:ascii="Times New Roman" w:hAnsi="Times New Roman" w:cs="Times New Roman"/>
          <w:sz w:val="20"/>
          <w:szCs w:val="20"/>
        </w:rPr>
        <w:t xml:space="preserve">cial </w:t>
      </w:r>
      <w:r w:rsidR="00DA08C6">
        <w:rPr>
          <w:rFonts w:ascii="Times New Roman" w:hAnsi="Times New Roman" w:cs="Times New Roman"/>
          <w:sz w:val="20"/>
          <w:szCs w:val="20"/>
        </w:rPr>
        <w:t>Consulta: 20</w:t>
      </w:r>
      <w:r w:rsidR="00AB4869">
        <w:rPr>
          <w:rFonts w:ascii="Times New Roman" w:hAnsi="Times New Roman" w:cs="Times New Roman"/>
          <w:sz w:val="20"/>
          <w:szCs w:val="20"/>
        </w:rPr>
        <w:t>14</w:t>
      </w:r>
      <w:r w:rsidR="00DA08C6">
        <w:rPr>
          <w:rFonts w:ascii="Times New Roman" w:hAnsi="Times New Roman" w:cs="Times New Roman"/>
          <w:sz w:val="20"/>
          <w:szCs w:val="20"/>
        </w:rPr>
        <w:t xml:space="preserve">, 10 de </w:t>
      </w:r>
      <w:r w:rsidR="004277D8">
        <w:rPr>
          <w:rFonts w:ascii="Times New Roman" w:hAnsi="Times New Roman" w:cs="Times New Roman"/>
          <w:sz w:val="20"/>
          <w:szCs w:val="20"/>
        </w:rPr>
        <w:t>abril</w:t>
      </w:r>
      <w:r w:rsidRPr="00D71E6D">
        <w:rPr>
          <w:rFonts w:ascii="Times New Roman" w:hAnsi="Times New Roman" w:cs="Times New Roman"/>
          <w:sz w:val="20"/>
          <w:szCs w:val="20"/>
        </w:rPr>
        <w:t>.</w:t>
      </w:r>
    </w:p>
    <w:p w:rsidR="00FD1EDE" w:rsidRPr="00D71E6D" w:rsidRDefault="004277D8" w:rsidP="004277D8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Inteligencia Artificial. Disponible en: </w:t>
      </w:r>
      <w:r w:rsidRPr="004277D8">
        <w:rPr>
          <w:rFonts w:ascii="Times New Roman" w:hAnsi="Times New Roman" w:cs="Times New Roman"/>
          <w:sz w:val="20"/>
          <w:szCs w:val="20"/>
        </w:rPr>
        <w:t>http://www.monografias.com/trabajos16/la-inteligencia-artificial/la-inteligencia-artificial.shtml</w:t>
      </w:r>
      <w:r w:rsidR="00074932" w:rsidRPr="00D71E6D">
        <w:rPr>
          <w:rFonts w:ascii="Times New Roman" w:hAnsi="Times New Roman" w:cs="Times New Roman"/>
          <w:sz w:val="20"/>
          <w:szCs w:val="20"/>
        </w:rPr>
        <w:t>. C</w:t>
      </w:r>
      <w:r w:rsidR="001E5120">
        <w:rPr>
          <w:rFonts w:ascii="Times New Roman" w:hAnsi="Times New Roman" w:cs="Times New Roman"/>
          <w:sz w:val="20"/>
          <w:szCs w:val="20"/>
        </w:rPr>
        <w:t>onsulta: 20</w:t>
      </w:r>
      <w:r>
        <w:rPr>
          <w:rFonts w:ascii="Times New Roman" w:hAnsi="Times New Roman" w:cs="Times New Roman"/>
          <w:sz w:val="20"/>
          <w:szCs w:val="20"/>
        </w:rPr>
        <w:t>14</w:t>
      </w:r>
      <w:r w:rsidR="001E5120">
        <w:rPr>
          <w:rFonts w:ascii="Times New Roman" w:hAnsi="Times New Roman" w:cs="Times New Roman"/>
          <w:sz w:val="20"/>
          <w:szCs w:val="20"/>
        </w:rPr>
        <w:t xml:space="preserve">, 10 de </w:t>
      </w:r>
      <w:r>
        <w:rPr>
          <w:rFonts w:ascii="Times New Roman" w:hAnsi="Times New Roman" w:cs="Times New Roman"/>
          <w:sz w:val="20"/>
          <w:szCs w:val="20"/>
        </w:rPr>
        <w:t>abril.</w:t>
      </w:r>
    </w:p>
    <w:p w:rsidR="001E5120" w:rsidRDefault="00074932" w:rsidP="001E5120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1E5120">
        <w:rPr>
          <w:rFonts w:ascii="Times New Roman" w:hAnsi="Times New Roman" w:cs="Times New Roman"/>
          <w:sz w:val="20"/>
          <w:szCs w:val="20"/>
        </w:rPr>
        <w:t>Inteligencia Artificial</w:t>
      </w:r>
      <w:r w:rsidR="001E5120">
        <w:rPr>
          <w:rFonts w:ascii="Times New Roman" w:hAnsi="Times New Roman" w:cs="Times New Roman"/>
          <w:sz w:val="20"/>
          <w:szCs w:val="20"/>
        </w:rPr>
        <w:t xml:space="preserve"> y Sistemas Expertos</w:t>
      </w:r>
      <w:r w:rsidRPr="001E5120">
        <w:rPr>
          <w:rFonts w:ascii="Times New Roman" w:hAnsi="Times New Roman" w:cs="Times New Roman"/>
          <w:sz w:val="20"/>
          <w:szCs w:val="20"/>
        </w:rPr>
        <w:t xml:space="preserve">. En:                                                                           </w:t>
      </w:r>
      <w:r w:rsidR="001E5120">
        <w:rPr>
          <w:rFonts w:ascii="Times New Roman" w:hAnsi="Times New Roman" w:cs="Times New Roman"/>
          <w:sz w:val="20"/>
          <w:szCs w:val="20"/>
        </w:rPr>
        <w:t xml:space="preserve"> </w:t>
      </w:r>
      <w:r w:rsidR="001E5120" w:rsidRPr="001E5120">
        <w:rPr>
          <w:rFonts w:ascii="Times New Roman" w:hAnsi="Times New Roman" w:cs="Times New Roman"/>
          <w:sz w:val="20"/>
          <w:szCs w:val="20"/>
        </w:rPr>
        <w:t>http://www.slideshare.net/ofeliahdez/inteligencia-artificial-y-sistemas-expertos-112008-ucv-presentation</w:t>
      </w:r>
    </w:p>
    <w:p w:rsidR="00FD1EDE" w:rsidRPr="001E5120" w:rsidRDefault="00074932" w:rsidP="001E5120">
      <w:pPr>
        <w:pStyle w:val="Prrafodelista"/>
        <w:spacing w:before="24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1E5120">
        <w:rPr>
          <w:rFonts w:ascii="Times New Roman" w:hAnsi="Times New Roman" w:cs="Times New Roman"/>
          <w:sz w:val="20"/>
          <w:szCs w:val="20"/>
        </w:rPr>
        <w:lastRenderedPageBreak/>
        <w:t>Consulta</w:t>
      </w:r>
      <w:r w:rsidR="001E5120" w:rsidRPr="001E5120">
        <w:rPr>
          <w:rFonts w:ascii="Times New Roman" w:hAnsi="Times New Roman" w:cs="Times New Roman"/>
          <w:sz w:val="20"/>
          <w:szCs w:val="20"/>
        </w:rPr>
        <w:t>: 2014,        10    de marzo</w:t>
      </w:r>
      <w:r w:rsidRPr="001E5120">
        <w:rPr>
          <w:rFonts w:ascii="Times New Roman" w:hAnsi="Times New Roman" w:cs="Times New Roman"/>
          <w:sz w:val="20"/>
          <w:szCs w:val="20"/>
        </w:rPr>
        <w:t>.</w:t>
      </w:r>
    </w:p>
    <w:p w:rsidR="00074932" w:rsidRPr="00D71E6D" w:rsidRDefault="00074932" w:rsidP="00630CA7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D71E6D">
        <w:rPr>
          <w:rFonts w:ascii="Times New Roman" w:hAnsi="Times New Roman" w:cs="Times New Roman"/>
          <w:sz w:val="20"/>
          <w:szCs w:val="20"/>
        </w:rPr>
        <w:t xml:space="preserve">La ciencia y el Hombre. Usos y aplicaciones de la Inteligencia Artificial. En:  http://www.uv.mx/cienciahombre/revistae/vol17num3/articulos/inteligencia/index.htm.                         </w:t>
      </w:r>
      <w:r w:rsidR="001E5120">
        <w:rPr>
          <w:rFonts w:ascii="Times New Roman" w:hAnsi="Times New Roman" w:cs="Times New Roman"/>
          <w:sz w:val="20"/>
          <w:szCs w:val="20"/>
        </w:rPr>
        <w:t>Consulta: 2014, 10 de marzo</w:t>
      </w:r>
      <w:r w:rsidRPr="00D71E6D">
        <w:rPr>
          <w:rFonts w:ascii="Times New Roman" w:hAnsi="Times New Roman" w:cs="Times New Roman"/>
          <w:sz w:val="20"/>
          <w:szCs w:val="20"/>
        </w:rPr>
        <w:t>.</w:t>
      </w:r>
    </w:p>
    <w:p w:rsidR="00074932" w:rsidRPr="00A86344" w:rsidRDefault="00074932" w:rsidP="00023216">
      <w:pPr>
        <w:spacing w:before="240"/>
        <w:jc w:val="both"/>
        <w:rPr>
          <w:rFonts w:ascii="Times New Roman" w:hAnsi="Times New Roman" w:cs="Times New Roman"/>
        </w:rPr>
      </w:pPr>
    </w:p>
    <w:p w:rsidR="008F674C" w:rsidRPr="00A86344" w:rsidRDefault="008F674C" w:rsidP="00023216">
      <w:pPr>
        <w:spacing w:before="240"/>
        <w:jc w:val="both"/>
        <w:rPr>
          <w:rFonts w:ascii="Times New Roman" w:hAnsi="Times New Roman" w:cs="Times New Roman"/>
        </w:rPr>
      </w:pPr>
    </w:p>
    <w:p w:rsidR="008C0A43" w:rsidRPr="00A86344" w:rsidRDefault="008C0A43" w:rsidP="00023216">
      <w:pPr>
        <w:spacing w:before="240"/>
        <w:jc w:val="both"/>
        <w:rPr>
          <w:rFonts w:ascii="Times New Roman" w:hAnsi="Times New Roman" w:cs="Times New Roman"/>
        </w:rPr>
      </w:pPr>
    </w:p>
    <w:p w:rsidR="009944AC" w:rsidRPr="000353F1" w:rsidRDefault="008C0A43" w:rsidP="00023216">
      <w:pPr>
        <w:tabs>
          <w:tab w:val="left" w:pos="1664"/>
        </w:tabs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0353F1">
        <w:rPr>
          <w:rFonts w:ascii="Times New Roman" w:hAnsi="Times New Roman" w:cs="Times New Roman"/>
          <w:sz w:val="20"/>
          <w:szCs w:val="20"/>
        </w:rPr>
        <w:tab/>
      </w:r>
    </w:p>
    <w:sectPr w:rsidR="009944AC" w:rsidRPr="000353F1" w:rsidSect="00BF6115">
      <w:type w:val="continuous"/>
      <w:pgSz w:w="12240" w:h="15840" w:code="1"/>
      <w:pgMar w:top="1077" w:right="964" w:bottom="1418" w:left="96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C98" w:rsidRDefault="006C1C98" w:rsidP="00935766">
      <w:pPr>
        <w:spacing w:after="0" w:line="240" w:lineRule="auto"/>
      </w:pPr>
      <w:r>
        <w:separator/>
      </w:r>
    </w:p>
  </w:endnote>
  <w:endnote w:type="continuationSeparator" w:id="0">
    <w:p w:rsidR="006C1C98" w:rsidRDefault="006C1C98" w:rsidP="0093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C98" w:rsidRDefault="006C1C98" w:rsidP="00935766">
      <w:pPr>
        <w:spacing w:after="0" w:line="240" w:lineRule="auto"/>
      </w:pPr>
      <w:r>
        <w:separator/>
      </w:r>
    </w:p>
  </w:footnote>
  <w:footnote w:type="continuationSeparator" w:id="0">
    <w:p w:rsidR="006C1C98" w:rsidRDefault="006C1C98" w:rsidP="00935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3FEA"/>
    <w:multiLevelType w:val="multilevel"/>
    <w:tmpl w:val="4E1861BC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1">
    <w:nsid w:val="038A66ED"/>
    <w:multiLevelType w:val="multilevel"/>
    <w:tmpl w:val="6A12B46E"/>
    <w:lvl w:ilvl="0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1.%2)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1.%3"/>
      <w:lvlJc w:val="left"/>
      <w:pPr>
        <w:ind w:left="1260" w:hanging="720"/>
      </w:pPr>
      <w:rPr>
        <w:rFonts w:hint="eastAsia"/>
      </w:rPr>
    </w:lvl>
    <w:lvl w:ilvl="3">
      <w:start w:val="1"/>
      <w:numFmt w:val="decimal"/>
      <w:lvlText w:val="%1.%2)%3.%4.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700" w:hanging="1800"/>
      </w:pPr>
      <w:rPr>
        <w:rFonts w:hint="default"/>
      </w:rPr>
    </w:lvl>
  </w:abstractNum>
  <w:abstractNum w:abstractNumId="2">
    <w:nsid w:val="040C5E62"/>
    <w:multiLevelType w:val="multilevel"/>
    <w:tmpl w:val="EAECED78"/>
    <w:lvl w:ilvl="0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1.%2)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700" w:hanging="1800"/>
      </w:pPr>
      <w:rPr>
        <w:rFonts w:hint="default"/>
      </w:rPr>
    </w:lvl>
  </w:abstractNum>
  <w:abstractNum w:abstractNumId="3">
    <w:nsid w:val="0426480D"/>
    <w:multiLevelType w:val="hybridMultilevel"/>
    <w:tmpl w:val="B32C2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CD499D"/>
    <w:multiLevelType w:val="hybridMultilevel"/>
    <w:tmpl w:val="ABA41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05304"/>
    <w:multiLevelType w:val="hybridMultilevel"/>
    <w:tmpl w:val="56E4BB1A"/>
    <w:lvl w:ilvl="0" w:tplc="3098C7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2360E0"/>
    <w:multiLevelType w:val="hybridMultilevel"/>
    <w:tmpl w:val="EF6C8D8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A45D63"/>
    <w:multiLevelType w:val="hybridMultilevel"/>
    <w:tmpl w:val="AE824B8C"/>
    <w:lvl w:ilvl="0" w:tplc="E45E9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1566EE"/>
    <w:multiLevelType w:val="hybridMultilevel"/>
    <w:tmpl w:val="1ABE6E2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0F5664"/>
    <w:multiLevelType w:val="hybridMultilevel"/>
    <w:tmpl w:val="E4A297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D12EBC"/>
    <w:multiLevelType w:val="hybridMultilevel"/>
    <w:tmpl w:val="38546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F50AD"/>
    <w:multiLevelType w:val="multilevel"/>
    <w:tmpl w:val="AC42E5D2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12">
    <w:nsid w:val="3C4273CF"/>
    <w:multiLevelType w:val="hybridMultilevel"/>
    <w:tmpl w:val="4C8044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6D3373"/>
    <w:multiLevelType w:val="hybridMultilevel"/>
    <w:tmpl w:val="F432B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65D10"/>
    <w:multiLevelType w:val="hybridMultilevel"/>
    <w:tmpl w:val="0DCEE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F276D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6915CD"/>
    <w:multiLevelType w:val="hybridMultilevel"/>
    <w:tmpl w:val="FA5897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2C55A2"/>
    <w:multiLevelType w:val="multilevel"/>
    <w:tmpl w:val="6786D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5E0D7415"/>
    <w:multiLevelType w:val="hybridMultilevel"/>
    <w:tmpl w:val="A96E5784"/>
    <w:lvl w:ilvl="0" w:tplc="F0A0F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331272"/>
    <w:multiLevelType w:val="hybridMultilevel"/>
    <w:tmpl w:val="BF860F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D428BD"/>
    <w:multiLevelType w:val="hybridMultilevel"/>
    <w:tmpl w:val="98383A54"/>
    <w:lvl w:ilvl="0" w:tplc="E45E9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5E4CF6"/>
    <w:multiLevelType w:val="hybridMultilevel"/>
    <w:tmpl w:val="E88006CA"/>
    <w:lvl w:ilvl="0" w:tplc="8F96D28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F3292B"/>
    <w:multiLevelType w:val="multilevel"/>
    <w:tmpl w:val="028E64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6930263C"/>
    <w:multiLevelType w:val="hybridMultilevel"/>
    <w:tmpl w:val="61348470"/>
    <w:lvl w:ilvl="0" w:tplc="3A8EC28E">
      <w:start w:val="1"/>
      <w:numFmt w:val="decimal"/>
      <w:lvlText w:val="[%1]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3C63B86"/>
    <w:multiLevelType w:val="hybridMultilevel"/>
    <w:tmpl w:val="7B981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3C2123"/>
    <w:multiLevelType w:val="hybridMultilevel"/>
    <w:tmpl w:val="08B67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45261B"/>
    <w:multiLevelType w:val="hybridMultilevel"/>
    <w:tmpl w:val="F82C480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6"/>
  </w:num>
  <w:num w:numId="5">
    <w:abstractNumId w:val="8"/>
  </w:num>
  <w:num w:numId="6">
    <w:abstractNumId w:val="25"/>
  </w:num>
  <w:num w:numId="7">
    <w:abstractNumId w:val="2"/>
  </w:num>
  <w:num w:numId="8">
    <w:abstractNumId w:val="1"/>
  </w:num>
  <w:num w:numId="9">
    <w:abstractNumId w:val="20"/>
  </w:num>
  <w:num w:numId="10">
    <w:abstractNumId w:val="22"/>
  </w:num>
  <w:num w:numId="11">
    <w:abstractNumId w:val="17"/>
  </w:num>
  <w:num w:numId="12">
    <w:abstractNumId w:val="5"/>
  </w:num>
  <w:num w:numId="13">
    <w:abstractNumId w:val="19"/>
  </w:num>
  <w:num w:numId="14">
    <w:abstractNumId w:val="7"/>
  </w:num>
  <w:num w:numId="15">
    <w:abstractNumId w:val="24"/>
  </w:num>
  <w:num w:numId="16">
    <w:abstractNumId w:val="23"/>
  </w:num>
  <w:num w:numId="17">
    <w:abstractNumId w:val="3"/>
  </w:num>
  <w:num w:numId="18">
    <w:abstractNumId w:val="13"/>
  </w:num>
  <w:num w:numId="19">
    <w:abstractNumId w:val="18"/>
  </w:num>
  <w:num w:numId="20">
    <w:abstractNumId w:val="9"/>
  </w:num>
  <w:num w:numId="21">
    <w:abstractNumId w:val="15"/>
  </w:num>
  <w:num w:numId="22">
    <w:abstractNumId w:val="4"/>
  </w:num>
  <w:num w:numId="23">
    <w:abstractNumId w:val="16"/>
  </w:num>
  <w:num w:numId="24">
    <w:abstractNumId w:val="21"/>
  </w:num>
  <w:num w:numId="25">
    <w:abstractNumId w:val="11"/>
  </w:num>
  <w:num w:numId="26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49"/>
    <w:rsid w:val="00006319"/>
    <w:rsid w:val="00013C78"/>
    <w:rsid w:val="00023216"/>
    <w:rsid w:val="000353F1"/>
    <w:rsid w:val="00046111"/>
    <w:rsid w:val="000540D4"/>
    <w:rsid w:val="000658CE"/>
    <w:rsid w:val="00071E35"/>
    <w:rsid w:val="00073A12"/>
    <w:rsid w:val="00074932"/>
    <w:rsid w:val="00077BC8"/>
    <w:rsid w:val="00080596"/>
    <w:rsid w:val="000812E8"/>
    <w:rsid w:val="000A0518"/>
    <w:rsid w:val="000A2677"/>
    <w:rsid w:val="000A6021"/>
    <w:rsid w:val="000B1A0B"/>
    <w:rsid w:val="000C22EB"/>
    <w:rsid w:val="000D3FE9"/>
    <w:rsid w:val="000D4CE8"/>
    <w:rsid w:val="000E1383"/>
    <w:rsid w:val="0010009C"/>
    <w:rsid w:val="00105D38"/>
    <w:rsid w:val="00116BFB"/>
    <w:rsid w:val="00123152"/>
    <w:rsid w:val="00124A92"/>
    <w:rsid w:val="0013063C"/>
    <w:rsid w:val="001440F0"/>
    <w:rsid w:val="00144763"/>
    <w:rsid w:val="00144F7E"/>
    <w:rsid w:val="0015779E"/>
    <w:rsid w:val="0016516F"/>
    <w:rsid w:val="00165ECE"/>
    <w:rsid w:val="001730D1"/>
    <w:rsid w:val="00185638"/>
    <w:rsid w:val="00185C54"/>
    <w:rsid w:val="001930C6"/>
    <w:rsid w:val="001A0A99"/>
    <w:rsid w:val="001A3EE5"/>
    <w:rsid w:val="001A5D66"/>
    <w:rsid w:val="001D43CF"/>
    <w:rsid w:val="001D497F"/>
    <w:rsid w:val="001E5120"/>
    <w:rsid w:val="00220EA1"/>
    <w:rsid w:val="002216C7"/>
    <w:rsid w:val="00234B2F"/>
    <w:rsid w:val="00270952"/>
    <w:rsid w:val="0028275B"/>
    <w:rsid w:val="0028344C"/>
    <w:rsid w:val="00283887"/>
    <w:rsid w:val="00292D67"/>
    <w:rsid w:val="00293E0F"/>
    <w:rsid w:val="00293EC2"/>
    <w:rsid w:val="002A1F4E"/>
    <w:rsid w:val="002A234C"/>
    <w:rsid w:val="002A4FD7"/>
    <w:rsid w:val="002B70F6"/>
    <w:rsid w:val="002D5192"/>
    <w:rsid w:val="002F0423"/>
    <w:rsid w:val="00302E56"/>
    <w:rsid w:val="00305566"/>
    <w:rsid w:val="003132E7"/>
    <w:rsid w:val="0032007E"/>
    <w:rsid w:val="00321DD4"/>
    <w:rsid w:val="00323CCC"/>
    <w:rsid w:val="00327848"/>
    <w:rsid w:val="00334AF3"/>
    <w:rsid w:val="00366BDD"/>
    <w:rsid w:val="0037504E"/>
    <w:rsid w:val="0037629C"/>
    <w:rsid w:val="0039663B"/>
    <w:rsid w:val="003A1219"/>
    <w:rsid w:val="003A442B"/>
    <w:rsid w:val="003A592D"/>
    <w:rsid w:val="003C1150"/>
    <w:rsid w:val="003C5089"/>
    <w:rsid w:val="003C642E"/>
    <w:rsid w:val="003D0DE3"/>
    <w:rsid w:val="003E530D"/>
    <w:rsid w:val="003F11F8"/>
    <w:rsid w:val="004123F8"/>
    <w:rsid w:val="00412DD8"/>
    <w:rsid w:val="004133F4"/>
    <w:rsid w:val="004277D8"/>
    <w:rsid w:val="0044334A"/>
    <w:rsid w:val="00456DC4"/>
    <w:rsid w:val="00474836"/>
    <w:rsid w:val="00480260"/>
    <w:rsid w:val="0048523B"/>
    <w:rsid w:val="004937FA"/>
    <w:rsid w:val="00493DFC"/>
    <w:rsid w:val="004A1FAD"/>
    <w:rsid w:val="004B2F92"/>
    <w:rsid w:val="004C6E14"/>
    <w:rsid w:val="004F2F5B"/>
    <w:rsid w:val="00515021"/>
    <w:rsid w:val="0051643A"/>
    <w:rsid w:val="00516D23"/>
    <w:rsid w:val="00526942"/>
    <w:rsid w:val="00526BF2"/>
    <w:rsid w:val="0053134C"/>
    <w:rsid w:val="0053201B"/>
    <w:rsid w:val="00536D70"/>
    <w:rsid w:val="0055613A"/>
    <w:rsid w:val="00563639"/>
    <w:rsid w:val="00563E6C"/>
    <w:rsid w:val="005651FE"/>
    <w:rsid w:val="00596C49"/>
    <w:rsid w:val="005B1A52"/>
    <w:rsid w:val="005B4451"/>
    <w:rsid w:val="005B6943"/>
    <w:rsid w:val="0060027E"/>
    <w:rsid w:val="00630CA7"/>
    <w:rsid w:val="00637A1B"/>
    <w:rsid w:val="00643630"/>
    <w:rsid w:val="00650AA6"/>
    <w:rsid w:val="00673550"/>
    <w:rsid w:val="00674585"/>
    <w:rsid w:val="006770FF"/>
    <w:rsid w:val="006939A2"/>
    <w:rsid w:val="006A0ACF"/>
    <w:rsid w:val="006C1C98"/>
    <w:rsid w:val="006D5E99"/>
    <w:rsid w:val="00700056"/>
    <w:rsid w:val="00721F09"/>
    <w:rsid w:val="007241EF"/>
    <w:rsid w:val="007322CA"/>
    <w:rsid w:val="0074378D"/>
    <w:rsid w:val="0074644B"/>
    <w:rsid w:val="00754214"/>
    <w:rsid w:val="0076706B"/>
    <w:rsid w:val="0077571D"/>
    <w:rsid w:val="0078641C"/>
    <w:rsid w:val="007875DE"/>
    <w:rsid w:val="0079608A"/>
    <w:rsid w:val="007B1225"/>
    <w:rsid w:val="007B2DD5"/>
    <w:rsid w:val="007F2158"/>
    <w:rsid w:val="007F3E0C"/>
    <w:rsid w:val="007F5C8B"/>
    <w:rsid w:val="008240AB"/>
    <w:rsid w:val="0085006D"/>
    <w:rsid w:val="00850502"/>
    <w:rsid w:val="008C0A43"/>
    <w:rsid w:val="008C339A"/>
    <w:rsid w:val="008C4F76"/>
    <w:rsid w:val="008E3F6B"/>
    <w:rsid w:val="008F674C"/>
    <w:rsid w:val="009055F8"/>
    <w:rsid w:val="00907F19"/>
    <w:rsid w:val="009155A3"/>
    <w:rsid w:val="00935766"/>
    <w:rsid w:val="00964CBD"/>
    <w:rsid w:val="00967210"/>
    <w:rsid w:val="00986BB4"/>
    <w:rsid w:val="009944AC"/>
    <w:rsid w:val="009A61F3"/>
    <w:rsid w:val="009B0EF5"/>
    <w:rsid w:val="009C5799"/>
    <w:rsid w:val="009D1A36"/>
    <w:rsid w:val="009E28A3"/>
    <w:rsid w:val="009F08FA"/>
    <w:rsid w:val="009F69B8"/>
    <w:rsid w:val="00A1162A"/>
    <w:rsid w:val="00A2273D"/>
    <w:rsid w:val="00A25A25"/>
    <w:rsid w:val="00A422D3"/>
    <w:rsid w:val="00A66781"/>
    <w:rsid w:val="00A83A20"/>
    <w:rsid w:val="00A86344"/>
    <w:rsid w:val="00A8739D"/>
    <w:rsid w:val="00A92FD1"/>
    <w:rsid w:val="00AA1524"/>
    <w:rsid w:val="00AA1F06"/>
    <w:rsid w:val="00AB1977"/>
    <w:rsid w:val="00AB4869"/>
    <w:rsid w:val="00B20B58"/>
    <w:rsid w:val="00B24807"/>
    <w:rsid w:val="00B26FFF"/>
    <w:rsid w:val="00B3096A"/>
    <w:rsid w:val="00B3142C"/>
    <w:rsid w:val="00B42A88"/>
    <w:rsid w:val="00B43AC7"/>
    <w:rsid w:val="00B6111C"/>
    <w:rsid w:val="00B71B66"/>
    <w:rsid w:val="00B81825"/>
    <w:rsid w:val="00B903A6"/>
    <w:rsid w:val="00B94345"/>
    <w:rsid w:val="00BC05A8"/>
    <w:rsid w:val="00BC6A4D"/>
    <w:rsid w:val="00BD073F"/>
    <w:rsid w:val="00BD6D7E"/>
    <w:rsid w:val="00BF135B"/>
    <w:rsid w:val="00BF2568"/>
    <w:rsid w:val="00BF6115"/>
    <w:rsid w:val="00C0096F"/>
    <w:rsid w:val="00C0641E"/>
    <w:rsid w:val="00C468A0"/>
    <w:rsid w:val="00C47F16"/>
    <w:rsid w:val="00C567BD"/>
    <w:rsid w:val="00C56957"/>
    <w:rsid w:val="00C56C7F"/>
    <w:rsid w:val="00C61911"/>
    <w:rsid w:val="00C7048F"/>
    <w:rsid w:val="00C75182"/>
    <w:rsid w:val="00CB6166"/>
    <w:rsid w:val="00CC7B05"/>
    <w:rsid w:val="00CD11B8"/>
    <w:rsid w:val="00CD75A3"/>
    <w:rsid w:val="00CF75B0"/>
    <w:rsid w:val="00D02783"/>
    <w:rsid w:val="00D116F2"/>
    <w:rsid w:val="00D270BD"/>
    <w:rsid w:val="00D34995"/>
    <w:rsid w:val="00D364C6"/>
    <w:rsid w:val="00D46BAF"/>
    <w:rsid w:val="00D5104B"/>
    <w:rsid w:val="00D5599E"/>
    <w:rsid w:val="00D71E6D"/>
    <w:rsid w:val="00DA08C6"/>
    <w:rsid w:val="00DC6094"/>
    <w:rsid w:val="00E15DDE"/>
    <w:rsid w:val="00E224AC"/>
    <w:rsid w:val="00E278C4"/>
    <w:rsid w:val="00E33268"/>
    <w:rsid w:val="00E35557"/>
    <w:rsid w:val="00E51AB3"/>
    <w:rsid w:val="00E545FC"/>
    <w:rsid w:val="00E548C9"/>
    <w:rsid w:val="00E6083F"/>
    <w:rsid w:val="00E67FCC"/>
    <w:rsid w:val="00E73290"/>
    <w:rsid w:val="00E768C9"/>
    <w:rsid w:val="00E8197D"/>
    <w:rsid w:val="00E95ECD"/>
    <w:rsid w:val="00EA50A0"/>
    <w:rsid w:val="00EB3ADC"/>
    <w:rsid w:val="00EE49FE"/>
    <w:rsid w:val="00EE67EC"/>
    <w:rsid w:val="00EF34F3"/>
    <w:rsid w:val="00F027A3"/>
    <w:rsid w:val="00F137DA"/>
    <w:rsid w:val="00F1603C"/>
    <w:rsid w:val="00F26875"/>
    <w:rsid w:val="00F30CD9"/>
    <w:rsid w:val="00F50F53"/>
    <w:rsid w:val="00F52C51"/>
    <w:rsid w:val="00F863C9"/>
    <w:rsid w:val="00FA72F4"/>
    <w:rsid w:val="00FC2896"/>
    <w:rsid w:val="00FD1EDE"/>
    <w:rsid w:val="00FE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A6BB4A-06EB-413B-852E-E2EF61DD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7F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60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57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5766"/>
  </w:style>
  <w:style w:type="paragraph" w:styleId="Piedepgina">
    <w:name w:val="footer"/>
    <w:basedOn w:val="Normal"/>
    <w:link w:val="PiedepginaCar"/>
    <w:uiPriority w:val="99"/>
    <w:semiHidden/>
    <w:unhideWhenUsed/>
    <w:rsid w:val="009357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35766"/>
  </w:style>
  <w:style w:type="paragraph" w:styleId="Textodeglobo">
    <w:name w:val="Balloon Text"/>
    <w:basedOn w:val="Normal"/>
    <w:link w:val="TextodegloboCar"/>
    <w:uiPriority w:val="99"/>
    <w:semiHidden/>
    <w:unhideWhenUsed/>
    <w:rsid w:val="00935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766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07F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07F1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510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2007E"/>
  </w:style>
  <w:style w:type="table" w:styleId="Sombreadomedio1-nfasis4">
    <w:name w:val="Medium Shading 1 Accent 4"/>
    <w:basedOn w:val="Tablanormal"/>
    <w:uiPriority w:val="63"/>
    <w:rsid w:val="000B1A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9608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lola9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rnesto.jimenez21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1044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MOISES</dc:creator>
  <cp:lastModifiedBy>Admin</cp:lastModifiedBy>
  <cp:revision>10</cp:revision>
  <dcterms:created xsi:type="dcterms:W3CDTF">2016-08-23T06:49:00Z</dcterms:created>
  <dcterms:modified xsi:type="dcterms:W3CDTF">2016-08-24T17:03:00Z</dcterms:modified>
</cp:coreProperties>
</file>