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Instalación de programas para ELECTRO 2026</w:t>
      </w:r>
    </w:p>
    <w:p>
      <w:pPr>
        <w:spacing w:after="60"/>
      </w:pPr>
      <w:r>
        <w:rPr>
          <w:sz w:val="20"/>
        </w:rPr>
        <w:t>Diseño de sistemas TinyML para instrumentación electrónica inteligente</w:t>
      </w:r>
    </w:p>
    <w:p>
      <w:pPr>
        <w:spacing w:after="140"/>
      </w:pPr>
      <w:r>
        <w:rPr>
          <w:sz w:val="20"/>
        </w:rPr>
        <w:t>Dr. Ernesto Sifuentes de la Hoya</w:t>
      </w:r>
    </w:p>
    <w:p>
      <w:r>
        <w:t>Guía para Windows 10 u 11 de 64 bits. Se prepara la computadora antes del curso; la conexión y las pruebas con el kit ESP32-S3 se completan en las sesiones presenciales.</w:t>
      </w:r>
    </w:p>
    <w:p>
      <w:r>
        <w:rPr>
          <w:b/>
        </w:rPr>
        <w:t xml:space="preserve">Preparación.  </w:t>
      </w:r>
      <w:r>
        <w:t>Se requiere Internet para las descargas y las plataformas web. Se crea la carpeta C:\TinyWear y se extraen allí los paquetes del taller.</w:t>
      </w:r>
    </w:p>
    <w:p>
      <w:pPr>
        <w:pStyle w:val="Heading1"/>
      </w:pPr>
      <w:r>
        <w:t>1 Arduino IDE y soporte para ESP32</w:t>
      </w:r>
    </w:p>
    <w:p>
      <w:pPr>
        <w:spacing w:after="100"/>
      </w:pPr>
      <w:r>
        <w:rPr>
          <w:b/>
          <w:sz w:val="20"/>
        </w:rPr>
        <w:t xml:space="preserve">Descarga oficial: </w:t>
      </w:r>
      <w:r>
        <w:rPr>
          <w:sz w:val="20"/>
        </w:rPr>
      </w:r>
      <w:hyperlink r:id="rId9">
        <w:r>
          <w:rPr>
            <w:rFonts w:ascii="Arial" w:hAnsi="Arial"/>
            <w:color w:val="000000"/>
            <w:sz w:val="20"/>
            <w:u w:val="single"/>
          </w:rPr>
          <w:t>https://www.arduino.cc/en/software</w:t>
        </w:r>
      </w:hyperlink>
    </w:p>
    <w:p>
      <w:pPr>
        <w:ind w:left="288" w:hanging="288"/>
      </w:pPr>
      <w:r>
        <w:rPr>
          <w:b/>
        </w:rPr>
        <w:t xml:space="preserve">a)  </w:t>
      </w:r>
      <w:r>
        <w:t>Se descarga Arduino IDE 2.x para Windows de 64 bits, se ejecuta el instalador y se abre el programa.</w:t>
      </w:r>
    </w:p>
    <w:p>
      <w:pPr>
        <w:ind w:left="288" w:hanging="288"/>
      </w:pPr>
      <w:r>
        <w:rPr>
          <w:b/>
        </w:rPr>
        <w:t xml:space="preserve">b)  </w:t>
      </w:r>
      <w:r>
        <w:t>En Archivo &gt; Preferencias (File &gt; Preferences), en URLs adicionales del gestor de tarjetas, se agrega esta dirección y se acepta:</w:t>
      </w:r>
    </w:p>
    <w:p>
      <w:pPr>
        <w:spacing w:after="80"/>
        <w:ind w:left="288"/>
      </w:pPr>
      <w:r>
        <w:rPr>
          <w:rFonts w:ascii="Courier New" w:hAnsi="Courier New"/>
          <w:sz w:val="20"/>
        </w:rPr>
        <w:t>https://espressif.github.io/arduino-esp32/package_esp32_index.json</w:t>
      </w:r>
    </w:p>
    <w:p>
      <w:pPr>
        <w:ind w:left="288" w:hanging="288"/>
      </w:pPr>
      <w:r>
        <w:rPr>
          <w:b/>
        </w:rPr>
        <w:t xml:space="preserve">c)  </w:t>
      </w:r>
      <w:r>
        <w:t>En Herramientas &gt; Placa &gt; Gestor de tarjetas (Tools &gt; Board &gt; Boards Manager), se busca esp32 by Espressif Systems. Se selecciona la versión 2.0.17 y se pulsa Instalar.</w:t>
      </w:r>
    </w:p>
    <w:p>
      <w:pPr>
        <w:ind w:left="288" w:hanging="288"/>
      </w:pPr>
      <w:r>
        <w:rPr>
          <w:b/>
        </w:rPr>
        <w:t xml:space="preserve">d)  </w:t>
      </w:r>
      <w:r>
        <w:t>En Herramientas &gt; Placa se selecciona ESP32S3 Dev Module. En USB CDC On Boot se elige Enabled. El puerto COM se selecciona cuando se conecte el kit con un cable USB de datos.</w:t>
      </w:r>
    </w:p>
    <w:p>
      <w:pPr>
        <w:ind w:left="288" w:hanging="288"/>
      </w:pPr>
      <w:r>
        <w:rPr>
          <w:b/>
        </w:rPr>
        <w:t xml:space="preserve">e)  </w:t>
      </w:r>
      <w:r>
        <w:t>Se abre Archivo &gt; Ejemplos &gt; 01.Basics &gt; BareMinimum y se pulsa Verificar. Debe finalizar sin errores de compilación.</w:t>
      </w:r>
    </w:p>
    <w:p>
      <w:r>
        <w:rPr>
          <w:sz w:val="20"/>
        </w:rPr>
        <w:t>La versión 2.0.17 corresponde al soporte de la placa; se utiliza porque con ella se verificó el programa de inferencia del taller. Wire y WiFi ya están incluidas.</w:t>
      </w:r>
    </w:p>
    <w:p>
      <w:pPr>
        <w:pStyle w:val="Heading1"/>
      </w:pPr>
      <w:r>
        <w:t>2 Python y Matplotlib</w:t>
      </w:r>
    </w:p>
    <w:p>
      <w:pPr>
        <w:spacing w:after="100"/>
      </w:pPr>
      <w:r>
        <w:rPr>
          <w:b/>
          <w:sz w:val="20"/>
        </w:rPr>
        <w:t xml:space="preserve">Descarga oficial: </w:t>
      </w:r>
      <w:r>
        <w:rPr>
          <w:sz w:val="20"/>
        </w:rPr>
      </w:r>
      <w:hyperlink r:id="rId10">
        <w:r>
          <w:rPr>
            <w:rFonts w:ascii="Arial" w:hAnsi="Arial"/>
            <w:color w:val="000000"/>
            <w:sz w:val="20"/>
            <w:u w:val="single"/>
          </w:rPr>
          <w:t>https://www.python.org/downloads/windows/</w:t>
        </w:r>
      </w:hyperlink>
    </w:p>
    <w:p>
      <w:pPr>
        <w:ind w:left="288" w:hanging="288"/>
      </w:pPr>
      <w:r>
        <w:rPr>
          <w:b/>
        </w:rPr>
        <w:t xml:space="preserve">a)  </w:t>
      </w:r>
      <w:r>
        <w:t>Se elige Python 3.13.x y Windows installer (64-bit). En el instalador se marca Add Python to PATH, se conservan pip, Tcl/Tk and IDLE y el lanzador py; se completa Install Now.</w:t>
      </w:r>
    </w:p>
    <w:p>
      <w:pPr>
        <w:ind w:left="288" w:hanging="288"/>
      </w:pPr>
      <w:r>
        <w:rPr>
          <w:b/>
        </w:rPr>
        <w:t xml:space="preserve">b)  </w:t>
      </w:r>
      <w:r>
        <w:t>Se abre Símbolo del sistema (cmd) y se ejecutan estos comandos, uno por uno. El primero muestra la versión; el segundo debe abrir una ventana de Tkinter:</w:t>
      </w:r>
    </w:p>
    <w:p>
      <w:pPr>
        <w:spacing w:after="80"/>
        <w:ind w:left="288"/>
      </w:pPr>
      <w:r>
        <w:rPr>
          <w:rFonts w:ascii="Courier New" w:hAnsi="Courier New"/>
          <w:sz w:val="20"/>
        </w:rPr>
        <w:t>py -3 --version</w:t>
      </w:r>
    </w:p>
    <w:p>
      <w:pPr>
        <w:spacing w:after="80"/>
        <w:ind w:left="288"/>
      </w:pPr>
      <w:r>
        <w:rPr>
          <w:rFonts w:ascii="Courier New" w:hAnsi="Courier New"/>
          <w:sz w:val="20"/>
        </w:rPr>
        <w:t>py -3 -m tkinter</w:t>
      </w:r>
    </w:p>
    <w:p>
      <w:pPr>
        <w:ind w:left="288" w:hanging="288"/>
      </w:pPr>
      <w:r>
        <w:rPr>
          <w:b/>
        </w:rPr>
        <w:t xml:space="preserve">c)  </w:t>
      </w:r>
      <w:r>
        <w:t>Se cierra la ventana de Tkinter y se instala Matplotlib, necesario para las gráficas del capturador. Se comprueba la instalación:</w:t>
      </w:r>
    </w:p>
    <w:p>
      <w:pPr>
        <w:spacing w:after="80"/>
        <w:ind w:left="288"/>
      </w:pPr>
      <w:r>
        <w:rPr>
          <w:rFonts w:ascii="Courier New" w:hAnsi="Courier New"/>
          <w:sz w:val="20"/>
        </w:rPr>
        <w:t>py -3 -m pip install matplotlib</w:t>
      </w:r>
    </w:p>
    <w:p>
      <w:pPr>
        <w:spacing w:after="80"/>
        <w:ind w:left="288"/>
      </w:pPr>
      <w:r>
        <w:rPr>
          <w:rFonts w:ascii="Courier New" w:hAnsi="Courier New"/>
          <w:sz w:val="20"/>
        </w:rPr>
        <w:t>py -3 -c "import matplotlib; print(matplotlib.__version__)"</w:t>
      </w:r>
    </w:p>
    <w:p>
      <w:r>
        <w:rPr>
          <w:sz w:val="20"/>
        </w:rPr>
        <w:t>Una instalación existente de Python 3.10 o posterior puede conservarse si pasan estas comprobaciones. Las interfaces de inferencia reutilizan Tkinter.</w:t>
      </w:r>
    </w:p>
    <w:p>
      <w:r>
        <w:br w:type="page"/>
      </w:r>
    </w:p>
    <w:p>
      <w:pPr>
        <w:pStyle w:val="Heading1"/>
      </w:pPr>
      <w:r>
        <w:t>3 Edge Impulse y Google Colab</w:t>
      </w:r>
    </w:p>
    <w:p>
      <w:pPr>
        <w:spacing w:after="100"/>
      </w:pPr>
      <w:r>
        <w:rPr>
          <w:b/>
          <w:sz w:val="20"/>
        </w:rPr>
        <w:t xml:space="preserve">Edge Impulse: </w:t>
      </w:r>
      <w:r>
        <w:rPr>
          <w:sz w:val="20"/>
        </w:rPr>
      </w:r>
      <w:hyperlink r:id="rId11">
        <w:r>
          <w:rPr>
            <w:rFonts w:ascii="Arial" w:hAnsi="Arial"/>
            <w:color w:val="000000"/>
            <w:sz w:val="20"/>
            <w:u w:val="single"/>
          </w:rPr>
          <w:t>https://studio.edgeimpulse.com/signup</w:t>
        </w:r>
      </w:hyperlink>
    </w:p>
    <w:p>
      <w:pPr>
        <w:ind w:left="288" w:hanging="288"/>
      </w:pPr>
      <w:r>
        <w:rPr>
          <w:b/>
        </w:rPr>
        <w:t xml:space="preserve">a)  </w:t>
      </w:r>
      <w:r>
        <w:t>En el navegador se crea una cuenta gratuita de Edge Impulse o se inicia sesión con una cuenta existente. Si se registra por correo, se completa la verificación recibida.</w:t>
      </w:r>
    </w:p>
    <w:p>
      <w:pPr>
        <w:ind w:left="288" w:hanging="288"/>
      </w:pPr>
      <w:r>
        <w:rPr>
          <w:b/>
        </w:rPr>
        <w:t xml:space="preserve">b)  </w:t>
      </w:r>
      <w:r>
        <w:t>Se comprueba el acceso a Edge Impulse Studio y la opción de crear un proyecto.</w:t>
      </w:r>
    </w:p>
    <w:p>
      <w:pPr>
        <w:spacing w:after="100"/>
      </w:pPr>
      <w:r>
        <w:rPr>
          <w:b/>
          <w:sz w:val="20"/>
        </w:rPr>
        <w:t xml:space="preserve">Google Colab: </w:t>
      </w:r>
      <w:r>
        <w:rPr>
          <w:sz w:val="20"/>
        </w:rPr>
      </w:r>
      <w:hyperlink r:id="rId12">
        <w:r>
          <w:rPr>
            <w:rFonts w:ascii="Arial" w:hAnsi="Arial"/>
            <w:color w:val="000000"/>
            <w:sz w:val="20"/>
            <w:u w:val="single"/>
          </w:rPr>
          <w:t>https://colab.research.google.com/</w:t>
        </w:r>
      </w:hyperlink>
    </w:p>
    <w:p>
      <w:pPr>
        <w:ind w:left="288" w:hanging="288"/>
      </w:pPr>
      <w:r>
        <w:rPr>
          <w:b/>
        </w:rPr>
        <w:t xml:space="preserve">c)  </w:t>
      </w:r>
      <w:r>
        <w:t>Se inicia sesión con una cuenta de Google, se crea un cuaderno y se ejecuta una celda con print('Listo'). Debe aparecer Listo. Colab queda disponible como recurso complementario.</w:t>
      </w:r>
    </w:p>
    <w:p>
      <w:r>
        <w:rPr>
          <w:sz w:val="20"/>
        </w:rPr>
        <w:t>Ambas plataformas se utilizan desde el navegador, sin instalación local.</w:t>
      </w:r>
    </w:p>
    <w:p>
      <w:pPr>
        <w:pStyle w:val="Heading1"/>
      </w:pPr>
      <w:r>
        <w:t>4 Hoja de cálculo</w:t>
      </w:r>
    </w:p>
    <w:p>
      <w:r>
        <w:t>Se utiliza Excel o LibreOffice Calc para revisar los CSV y la hoja de control de capturas.</w:t>
      </w:r>
    </w:p>
    <w:p>
      <w:pPr>
        <w:spacing w:after="100"/>
      </w:pPr>
      <w:r>
        <w:rPr>
          <w:b/>
          <w:sz w:val="20"/>
        </w:rPr>
        <w:t xml:space="preserve">Alternativa gratuita: </w:t>
      </w:r>
      <w:r>
        <w:rPr>
          <w:sz w:val="20"/>
        </w:rPr>
      </w:r>
      <w:hyperlink r:id="rId13">
        <w:r>
          <w:rPr>
            <w:rFonts w:ascii="Arial" w:hAnsi="Arial"/>
            <w:color w:val="000000"/>
            <w:sz w:val="20"/>
            <w:u w:val="single"/>
          </w:rPr>
          <w:t>https://www.libreoffice.org/download/</w:t>
        </w:r>
      </w:hyperlink>
    </w:p>
    <w:p>
      <w:r>
        <w:t>Para LibreOffice se descarga el instalador Windows x86-64, se ejecuta y se completa la instalación típica. Se comprueba que Calc abre un archivo CSV y separa sus columnas.</w:t>
      </w:r>
    </w:p>
    <w:p>
      <w:pPr>
        <w:pStyle w:val="Heading1"/>
      </w:pPr>
      <w:r>
        <w:t>5 Programas del taller</w:t>
      </w:r>
    </w:p>
    <w:p>
      <w:pPr>
        <w:ind w:left="288" w:hanging="288"/>
      </w:pPr>
      <w:r>
        <w:rPr>
          <w:b/>
        </w:rPr>
        <w:t xml:space="preserve">a)  </w:t>
      </w:r>
      <w:r>
        <w:t>Se extraen completos los paquetes del instructor en C:\TinyWear. Se conservan las subcarpetas y se mantienen juntos los archivos .py y sus módulos de apoyo.</w:t>
      </w:r>
    </w:p>
    <w:p>
      <w:pPr>
        <w:ind w:left="288" w:hanging="288"/>
      </w:pPr>
      <w:r>
        <w:rPr>
          <w:b/>
        </w:rPr>
        <w:t xml:space="preserve">b)  </w:t>
      </w:r>
      <w:r>
        <w:t>Los sketches se abren desde Arduino IDE. Los archivos .ino deben permanecer con sus .cpp y .h cuando el programa los incluya.</w:t>
      </w:r>
    </w:p>
    <w:p>
      <w:pPr>
        <w:ind w:left="288" w:hanging="288"/>
      </w:pPr>
      <w:r>
        <w:rPr>
          <w:b/>
        </w:rPr>
        <w:t xml:space="preserve">c)  </w:t>
      </w:r>
      <w:r>
        <w:t>Para comprobar la interfaz animada se abre Iniciar_Demostracion.bat. Debe aparecer la ventana con el aviso DATOS SIMULADOS; esta prueba no requiere el sensor.</w:t>
      </w:r>
    </w:p>
    <w:p>
      <w:pPr>
        <w:pStyle w:val="Heading1"/>
      </w:pPr>
      <w:r>
        <w:t>6 Biblioteca Arduino del modelo en P3</w:t>
      </w:r>
    </w:p>
    <w:p>
      <w:pPr>
        <w:ind w:left="288" w:hanging="288"/>
      </w:pPr>
      <w:r>
        <w:rPr>
          <w:b/>
        </w:rPr>
        <w:t xml:space="preserve">a)  </w:t>
      </w:r>
      <w:r>
        <w:t>Después del entrenamiento, en Edge Impulse se abre Deployment, se elige Arduino library y se genera y descarga el ZIP del modelo.</w:t>
      </w:r>
    </w:p>
    <w:p>
      <w:pPr>
        <w:ind w:left="288" w:hanging="288"/>
      </w:pPr>
      <w:r>
        <w:rPr>
          <w:b/>
        </w:rPr>
        <w:t xml:space="preserve">b)  </w:t>
      </w:r>
      <w:r>
        <w:t>En Arduino IDE se elige Programa &gt; Incluir biblioteca &gt; Añadir biblioteca .ZIP (Sketch &gt; Include Library &gt; Add .ZIP Library) y se selecciona el ZIP exportado.</w:t>
      </w:r>
    </w:p>
    <w:p>
      <w:pPr>
        <w:ind w:left="288" w:hanging="288"/>
      </w:pPr>
      <w:r>
        <w:rPr>
          <w:b/>
        </w:rPr>
        <w:t xml:space="preserve">c)  </w:t>
      </w:r>
      <w:r>
        <w:t>Con el modelo de referencia del taller se abre TinyWear_Inferencia_WIFI.ino y se verifica la compilación. La cabecera esperada es Taller_TinyWear_inferencing.h.</w:t>
      </w:r>
    </w:p>
    <w:p>
      <w:r>
        <w:rPr>
          <w:sz w:val="20"/>
        </w:rPr>
        <w:t>Se instala el ZIP completo del modelo, que incluye edge-impulse-sdk. Si falta ei_run_classifier.h, se reinstala esa biblioteca completa. El paquete general del taller se extrae como carpeta.</w:t>
      </w:r>
    </w:p>
    <w:p>
      <w:pPr>
        <w:pStyle w:val="Heading1"/>
      </w:pPr>
      <w:r>
        <w:t>7 Comprobación antes de asistir</w:t>
      </w:r>
    </w:p>
    <w:p>
      <w:pPr>
        <w:spacing w:after="40"/>
        <w:ind w:left="288" w:hanging="216"/>
      </w:pPr>
      <w:r>
        <w:t>•  Arduino IDE muestra ESP32S3 Dev Module y compila BareMinimum.</w:t>
      </w:r>
    </w:p>
    <w:p>
      <w:pPr>
        <w:spacing w:after="40"/>
        <w:ind w:left="288" w:hanging="216"/>
      </w:pPr>
      <w:r>
        <w:t>•  Python muestra una versión 3.10 o posterior y abre la ventana de Tkinter.</w:t>
      </w:r>
    </w:p>
    <w:p>
      <w:pPr>
        <w:spacing w:after="40"/>
        <w:ind w:left="288" w:hanging="216"/>
      </w:pPr>
      <w:r>
        <w:t>•  La importación de Matplotlib muestra su número de versión.</w:t>
      </w:r>
    </w:p>
    <w:p>
      <w:pPr>
        <w:spacing w:after="40"/>
        <w:ind w:left="288" w:hanging="216"/>
      </w:pPr>
      <w:r>
        <w:t>•  Se puede entrar a Edge Impulse y ejecutar una celda en Colab.</w:t>
      </w:r>
    </w:p>
    <w:p>
      <w:pPr>
        <w:spacing w:after="40"/>
        <w:ind w:left="288" w:hanging="216"/>
      </w:pPr>
      <w:r>
        <w:t>•  Los paquetes del taller están extraídos y la demostración abre.</w:t>
      </w:r>
    </w:p>
    <w:p>
      <w:r>
        <w:rPr>
          <w:sz w:val="20"/>
        </w:rPr>
        <w:t>Si py no se reconoce, se vuelve a abrir cmd y se comprueba que el instalador incluyó el lanzador py. Si no aparece el puerto COM, se revisa la conexión y se utiliza un cable USB de datos.</w:t>
      </w:r>
    </w:p>
    <w:p>
      <w:pPr>
        <w:spacing w:after="0"/>
      </w:pPr>
      <w:r>
        <w:rPr>
          <w:b/>
          <w:sz w:val="18"/>
        </w:rPr>
        <w:t xml:space="preserve">Documentación de instalación: </w:t>
      </w:r>
      <w:r>
        <w:rPr>
          <w:sz w:val="18"/>
        </w:rPr>
      </w:r>
      <w:hyperlink r:id="rId14">
        <w:r>
          <w:rPr>
            <w:rFonts w:ascii="Arial" w:hAnsi="Arial"/>
            <w:color w:val="000000"/>
            <w:sz w:val="18"/>
            <w:u w:val="single"/>
          </w:rPr>
          <w:t>ESP32</w:t>
        </w:r>
      </w:hyperlink>
      <w:r>
        <w:rPr>
          <w:sz w:val="18"/>
        </w:rPr>
        <w:t xml:space="preserve">  |  </w:t>
      </w:r>
      <w:hyperlink r:id="rId15">
        <w:r>
          <w:rPr>
            <w:rFonts w:ascii="Arial" w:hAnsi="Arial"/>
            <w:color w:val="000000"/>
            <w:sz w:val="18"/>
            <w:u w:val="single"/>
          </w:rPr>
          <w:t>Python para Windows</w:t>
        </w:r>
      </w:hyperlink>
      <w:r>
        <w:rPr>
          <w:sz w:val="18"/>
        </w:rPr>
        <w:t xml:space="preserve">  |  </w:t>
      </w:r>
      <w:hyperlink r:id="rId16">
        <w:r>
          <w:rPr>
            <w:rFonts w:ascii="Arial" w:hAnsi="Arial"/>
            <w:color w:val="000000"/>
            <w:sz w:val="18"/>
            <w:u w:val="single"/>
          </w:rPr>
          <w:t>Biblioteca Edge Impulse</w:t>
        </w:r>
      </w:hyperlink>
    </w:p>
    <w:sectPr w:rsidR="00FC693F" w:rsidRPr="0006063C" w:rsidSect="00034616">
      <w:footerReference w:type="default" r:id="rId17"/>
      <w:pgSz w:w="12240" w:h="15840"/>
      <w:pgMar w:top="936" w:right="1080" w:bottom="936" w:left="108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/>
        <w:sz w:val="18"/>
      </w:rPr>
      <w:fldChar w:fldCharType="begin"/>
      <w:instrText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2" w:lineRule="auto" w:after="100"/>
    </w:pPr>
    <w:rPr>
      <w:rFonts w:ascii="Arial" w:hAnsi="Arial" w:eastAsia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Arial" w:cs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Arial" w:cs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Arial" w:cs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Arial" w:cs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Arial" w:cs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 w:cs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 w:eastAsia="Arial" w:cs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rduino.cc/en/software" TargetMode="External"/><Relationship Id="rId10" Type="http://schemas.openxmlformats.org/officeDocument/2006/relationships/hyperlink" Target="https://www.python.org/downloads/windows/" TargetMode="External"/><Relationship Id="rId11" Type="http://schemas.openxmlformats.org/officeDocument/2006/relationships/hyperlink" Target="https://studio.edgeimpulse.com/signup" TargetMode="External"/><Relationship Id="rId12" Type="http://schemas.openxmlformats.org/officeDocument/2006/relationships/hyperlink" Target="https://colab.research.google.com/" TargetMode="External"/><Relationship Id="rId13" Type="http://schemas.openxmlformats.org/officeDocument/2006/relationships/hyperlink" Target="https://www.libreoffice.org/download/" TargetMode="External"/><Relationship Id="rId14" Type="http://schemas.openxmlformats.org/officeDocument/2006/relationships/hyperlink" Target="https://docs.espressif.com/projects/arduino-esp32/en/latest/installing.html" TargetMode="External"/><Relationship Id="rId15" Type="http://schemas.openxmlformats.org/officeDocument/2006/relationships/hyperlink" Target="https://docs.python.org/3.13/using/windows.html" TargetMode="External"/><Relationship Id="rId16" Type="http://schemas.openxmlformats.org/officeDocument/2006/relationships/hyperlink" Target="https://docs.edgeimpulse.com/hardware/deployments/run-arduino-1-18" TargetMode="Externa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de programas para ELECTRO 2026</dc:title>
  <dc:subject>Preparación del curso de sistemas TinyML</dc:subject>
  <dc:creator>Ernesto Sifuentes de la Hoya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