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530315" w14:textId="0DFE0AC4" w:rsidR="00EA16C1" w:rsidRDefault="00210758" w:rsidP="007641BC">
      <w:pPr>
        <w:jc w:val="center"/>
        <w:rPr>
          <w:b/>
          <w:bCs/>
          <w:sz w:val="36"/>
          <w:szCs w:val="36"/>
          <w:lang w:val="lv-LV"/>
        </w:rPr>
      </w:pPr>
      <w:r>
        <w:rPr>
          <w:b/>
          <w:bCs/>
          <w:sz w:val="36"/>
          <w:szCs w:val="36"/>
          <w:lang w:val="lv-LV"/>
        </w:rPr>
        <w:t>Mūziku spēlētājs</w:t>
      </w:r>
    </w:p>
    <w:p w14:paraId="472F68FE" w14:textId="77777777" w:rsidR="00FB1EDC" w:rsidRDefault="00210758" w:rsidP="007641BC">
      <w:pPr>
        <w:jc w:val="center"/>
        <w:rPr>
          <w:b/>
          <w:bCs/>
          <w:sz w:val="28"/>
          <w:szCs w:val="28"/>
          <w:lang w:val="lv-LV"/>
        </w:rPr>
      </w:pPr>
      <w:r w:rsidRPr="00FB1EDC">
        <w:rPr>
          <w:b/>
          <w:bCs/>
          <w:sz w:val="28"/>
          <w:szCs w:val="28"/>
          <w:lang w:val="lv-LV"/>
        </w:rPr>
        <w:t>Lietotāju rokasgrāmat</w:t>
      </w:r>
    </w:p>
    <w:p w14:paraId="2AFF5B64" w14:textId="77777777" w:rsidR="00FB1EDC" w:rsidRDefault="00FB1EDC" w:rsidP="007641BC">
      <w:pPr>
        <w:jc w:val="center"/>
        <w:rPr>
          <w:b/>
          <w:bCs/>
          <w:noProof/>
          <w:sz w:val="28"/>
          <w:szCs w:val="28"/>
          <w:lang w:val="lv-LV"/>
        </w:rPr>
      </w:pPr>
    </w:p>
    <w:p w14:paraId="20114BA3" w14:textId="77777777" w:rsidR="00FB1EDC" w:rsidRDefault="00FB1EDC" w:rsidP="007641BC">
      <w:pPr>
        <w:jc w:val="center"/>
        <w:rPr>
          <w:b/>
          <w:bCs/>
          <w:noProof/>
          <w:sz w:val="28"/>
          <w:szCs w:val="28"/>
          <w:lang w:val="lv-LV"/>
        </w:rPr>
      </w:pPr>
    </w:p>
    <w:p w14:paraId="07DBA725" w14:textId="7EC67F5F" w:rsidR="007641BC" w:rsidRDefault="00FB1EDC" w:rsidP="007641BC">
      <w:pPr>
        <w:jc w:val="center"/>
        <w:rPr>
          <w:b/>
          <w:bCs/>
          <w:sz w:val="28"/>
          <w:szCs w:val="28"/>
          <w:lang w:val="lv-LV"/>
        </w:rPr>
      </w:pPr>
      <w:r>
        <w:rPr>
          <w:b/>
          <w:bCs/>
          <w:noProof/>
          <w:sz w:val="28"/>
          <w:szCs w:val="28"/>
          <w:lang w:val="lv-LV"/>
        </w:rPr>
        <w:drawing>
          <wp:inline distT="0" distB="0" distL="0" distR="0" wp14:anchorId="7F688FCF" wp14:editId="45EF0CAF">
            <wp:extent cx="838200" cy="838200"/>
            <wp:effectExtent l="0" t="0" r="0" b="0"/>
            <wp:docPr id="14452476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247644" name="Picture 144524764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7D3BB" w14:textId="77777777" w:rsidR="00FB1EDC" w:rsidRDefault="00FB1EDC" w:rsidP="007641BC">
      <w:pPr>
        <w:jc w:val="center"/>
        <w:rPr>
          <w:b/>
          <w:bCs/>
          <w:sz w:val="28"/>
          <w:szCs w:val="28"/>
          <w:lang w:val="lv-LV"/>
        </w:rPr>
      </w:pPr>
    </w:p>
    <w:p w14:paraId="26664F6D" w14:textId="77777777" w:rsidR="00FB1EDC" w:rsidRDefault="00FB1EDC" w:rsidP="007641BC">
      <w:pPr>
        <w:jc w:val="center"/>
        <w:rPr>
          <w:b/>
          <w:bCs/>
          <w:sz w:val="28"/>
          <w:szCs w:val="28"/>
          <w:lang w:val="lv-LV"/>
        </w:rPr>
      </w:pPr>
    </w:p>
    <w:p w14:paraId="5950ED69" w14:textId="77777777" w:rsidR="00FB1EDC" w:rsidRDefault="00FB1EDC" w:rsidP="007641BC">
      <w:pPr>
        <w:jc w:val="center"/>
        <w:rPr>
          <w:b/>
          <w:bCs/>
          <w:sz w:val="28"/>
          <w:szCs w:val="28"/>
          <w:lang w:val="lv-LV"/>
        </w:rPr>
      </w:pPr>
    </w:p>
    <w:p w14:paraId="7B28799E" w14:textId="42116388" w:rsidR="00FB1EDC" w:rsidRDefault="00FB1EDC" w:rsidP="00FB1EDC">
      <w:pPr>
        <w:rPr>
          <w:b/>
          <w:bCs/>
          <w:sz w:val="28"/>
          <w:szCs w:val="28"/>
          <w:lang w:val="lv-LV"/>
        </w:rPr>
      </w:pPr>
      <w:r>
        <w:rPr>
          <w:b/>
          <w:bCs/>
          <w:sz w:val="28"/>
          <w:szCs w:val="28"/>
          <w:lang w:val="lv-LV"/>
        </w:rPr>
        <w:t>Sistēmu prasības:</w:t>
      </w:r>
    </w:p>
    <w:p w14:paraId="32DB80B3" w14:textId="5B852547" w:rsidR="0051703B" w:rsidRDefault="0051703B" w:rsidP="0051703B">
      <w:pPr>
        <w:spacing w:after="0"/>
        <w:rPr>
          <w:b/>
          <w:bCs/>
          <w:sz w:val="24"/>
          <w:szCs w:val="24"/>
          <w:lang w:val="lv-LV"/>
        </w:rPr>
      </w:pPr>
      <w:r>
        <w:rPr>
          <w:b/>
          <w:bCs/>
          <w:sz w:val="24"/>
          <w:szCs w:val="24"/>
          <w:lang w:val="lv-LV"/>
        </w:rPr>
        <w:t xml:space="preserve">Pirms programmas </w:t>
      </w:r>
      <w:r w:rsidR="00266048">
        <w:rPr>
          <w:b/>
          <w:bCs/>
          <w:sz w:val="24"/>
          <w:szCs w:val="24"/>
          <w:lang w:val="lv-LV"/>
        </w:rPr>
        <w:t>u</w:t>
      </w:r>
      <w:r>
        <w:rPr>
          <w:b/>
          <w:bCs/>
          <w:sz w:val="24"/>
          <w:szCs w:val="24"/>
          <w:lang w:val="lv-LV"/>
        </w:rPr>
        <w:t>zstā</w:t>
      </w:r>
      <w:r w:rsidR="00266048">
        <w:rPr>
          <w:b/>
          <w:bCs/>
          <w:sz w:val="24"/>
          <w:szCs w:val="24"/>
          <w:lang w:val="lv-LV"/>
        </w:rPr>
        <w:t>d</w:t>
      </w:r>
      <w:r>
        <w:rPr>
          <w:b/>
          <w:bCs/>
          <w:sz w:val="24"/>
          <w:szCs w:val="24"/>
          <w:lang w:val="lv-LV"/>
        </w:rPr>
        <w:t>īšanas, l</w:t>
      </w:r>
      <w:r w:rsidR="00FB1EDC" w:rsidRPr="00FB1EDC">
        <w:rPr>
          <w:b/>
          <w:bCs/>
          <w:sz w:val="24"/>
          <w:szCs w:val="24"/>
          <w:lang w:val="lv-LV"/>
        </w:rPr>
        <w:t>ai</w:t>
      </w:r>
      <w:r w:rsidR="00FB1EDC">
        <w:rPr>
          <w:b/>
          <w:bCs/>
          <w:sz w:val="24"/>
          <w:szCs w:val="24"/>
          <w:lang w:val="lv-LV"/>
        </w:rPr>
        <w:t xml:space="preserve">  </w:t>
      </w:r>
      <w:r>
        <w:rPr>
          <w:b/>
          <w:bCs/>
          <w:sz w:val="24"/>
          <w:szCs w:val="24"/>
          <w:lang w:val="lv-LV"/>
        </w:rPr>
        <w:t>veiksmīgi lietotu</w:t>
      </w:r>
      <w:r w:rsidR="00FB1EDC">
        <w:rPr>
          <w:b/>
          <w:bCs/>
          <w:sz w:val="24"/>
          <w:szCs w:val="24"/>
          <w:lang w:val="lv-LV"/>
        </w:rPr>
        <w:t xml:space="preserve">  šo programmu, </w:t>
      </w:r>
    </w:p>
    <w:p w14:paraId="75A5E3B4" w14:textId="63F115BB" w:rsidR="00FB1EDC" w:rsidRDefault="00FB1EDC" w:rsidP="0051703B">
      <w:pPr>
        <w:spacing w:after="0"/>
        <w:rPr>
          <w:b/>
          <w:bCs/>
          <w:sz w:val="24"/>
          <w:szCs w:val="24"/>
          <w:lang w:val="lv-LV"/>
        </w:rPr>
      </w:pPr>
      <w:r>
        <w:rPr>
          <w:b/>
          <w:bCs/>
          <w:sz w:val="24"/>
          <w:szCs w:val="24"/>
          <w:lang w:val="lv-LV"/>
        </w:rPr>
        <w:t>lietotājam vaig:</w:t>
      </w:r>
    </w:p>
    <w:p w14:paraId="06C83128" w14:textId="77777777" w:rsidR="00682653" w:rsidRDefault="00682653" w:rsidP="0051703B">
      <w:pPr>
        <w:spacing w:after="0"/>
        <w:rPr>
          <w:b/>
          <w:bCs/>
          <w:sz w:val="24"/>
          <w:szCs w:val="24"/>
          <w:lang w:val="lv-LV"/>
        </w:rPr>
      </w:pPr>
    </w:p>
    <w:p w14:paraId="764ACC75" w14:textId="1DF40171" w:rsidR="0051703B" w:rsidRDefault="0051703B" w:rsidP="0051703B">
      <w:pPr>
        <w:pStyle w:val="ListParagraph"/>
        <w:numPr>
          <w:ilvl w:val="0"/>
          <w:numId w:val="3"/>
        </w:numPr>
        <w:rPr>
          <w:sz w:val="24"/>
          <w:szCs w:val="24"/>
          <w:lang w:val="lv-LV"/>
        </w:rPr>
      </w:pPr>
      <w:r>
        <w:rPr>
          <w:sz w:val="24"/>
          <w:szCs w:val="24"/>
          <w:lang w:val="lv-LV"/>
        </w:rPr>
        <w:t>Lietot ierīci ar operētājs</w:t>
      </w:r>
      <w:r w:rsidR="00682653">
        <w:rPr>
          <w:sz w:val="24"/>
          <w:szCs w:val="24"/>
          <w:lang w:val="lv-LV"/>
        </w:rPr>
        <w:t xml:space="preserve">istēmu Windows 7 vai augstāku </w:t>
      </w:r>
      <w:r w:rsidR="00802551">
        <w:rPr>
          <w:sz w:val="24"/>
          <w:szCs w:val="24"/>
          <w:lang w:val="lv-LV"/>
        </w:rPr>
        <w:t>versiju</w:t>
      </w:r>
      <w:r w:rsidR="00266048">
        <w:rPr>
          <w:sz w:val="24"/>
          <w:szCs w:val="24"/>
          <w:lang w:val="lv-LV"/>
        </w:rPr>
        <w:t>.</w:t>
      </w:r>
    </w:p>
    <w:p w14:paraId="67992AA3" w14:textId="34E80E10" w:rsidR="00682653" w:rsidRDefault="00682653" w:rsidP="0051703B">
      <w:pPr>
        <w:pStyle w:val="ListParagraph"/>
        <w:numPr>
          <w:ilvl w:val="0"/>
          <w:numId w:val="3"/>
        </w:numPr>
        <w:rPr>
          <w:sz w:val="24"/>
          <w:szCs w:val="24"/>
          <w:lang w:val="lv-LV"/>
        </w:rPr>
      </w:pPr>
      <w:r>
        <w:rPr>
          <w:sz w:val="24"/>
          <w:szCs w:val="24"/>
          <w:lang w:val="lv-LV"/>
        </w:rPr>
        <w:t>Priekš programmas funkcionalitātes, esot instalējis .NET SDK 8.0 vai jaunāk</w:t>
      </w:r>
      <w:r w:rsidR="00802551">
        <w:rPr>
          <w:sz w:val="24"/>
          <w:szCs w:val="24"/>
          <w:lang w:val="lv-LV"/>
        </w:rPr>
        <w:t>u versiju</w:t>
      </w:r>
      <w:r w:rsidR="00266048">
        <w:rPr>
          <w:sz w:val="24"/>
          <w:szCs w:val="24"/>
          <w:lang w:val="lv-LV"/>
        </w:rPr>
        <w:t>.</w:t>
      </w:r>
    </w:p>
    <w:p w14:paraId="2926E482" w14:textId="457056A0" w:rsidR="00802551" w:rsidRDefault="000D6ED9" w:rsidP="0051703B">
      <w:pPr>
        <w:pStyle w:val="ListParagraph"/>
        <w:numPr>
          <w:ilvl w:val="0"/>
          <w:numId w:val="3"/>
        </w:numPr>
        <w:rPr>
          <w:sz w:val="24"/>
          <w:szCs w:val="24"/>
          <w:lang w:val="lv-LV"/>
        </w:rPr>
      </w:pPr>
      <w:r>
        <w:rPr>
          <w:sz w:val="24"/>
          <w:szCs w:val="24"/>
          <w:lang w:val="lv-LV"/>
        </w:rPr>
        <w:t>Aptuveni 60 MB brīvas vietas savā ierīcē</w:t>
      </w:r>
      <w:r w:rsidR="00266048">
        <w:rPr>
          <w:sz w:val="24"/>
          <w:szCs w:val="24"/>
          <w:lang w:val="lv-LV"/>
        </w:rPr>
        <w:t>.</w:t>
      </w:r>
    </w:p>
    <w:p w14:paraId="104072EE" w14:textId="77777777" w:rsidR="000D6ED9" w:rsidRPr="000D6ED9" w:rsidRDefault="000D6ED9" w:rsidP="000D6ED9">
      <w:pPr>
        <w:rPr>
          <w:sz w:val="24"/>
          <w:szCs w:val="24"/>
          <w:lang w:val="lv-LV"/>
        </w:rPr>
      </w:pPr>
    </w:p>
    <w:p w14:paraId="70A056F3" w14:textId="77777777" w:rsidR="000D6ED9" w:rsidRDefault="000D6ED9" w:rsidP="000D6ED9">
      <w:pPr>
        <w:rPr>
          <w:sz w:val="24"/>
          <w:szCs w:val="24"/>
          <w:lang w:val="lv-LV"/>
        </w:rPr>
      </w:pPr>
    </w:p>
    <w:p w14:paraId="47787C4B" w14:textId="6F751173" w:rsidR="000D6ED9" w:rsidRDefault="000D6ED9" w:rsidP="000D6ED9">
      <w:pPr>
        <w:rPr>
          <w:b/>
          <w:bCs/>
          <w:sz w:val="28"/>
          <w:szCs w:val="28"/>
          <w:lang w:val="lv-LV"/>
        </w:rPr>
      </w:pPr>
      <w:r w:rsidRPr="000D6ED9">
        <w:rPr>
          <w:b/>
          <w:bCs/>
          <w:sz w:val="28"/>
          <w:szCs w:val="28"/>
          <w:lang w:val="lv-LV"/>
        </w:rPr>
        <w:t>1.</w:t>
      </w:r>
      <w:r>
        <w:rPr>
          <w:b/>
          <w:bCs/>
          <w:sz w:val="28"/>
          <w:szCs w:val="28"/>
          <w:lang w:val="lv-LV"/>
        </w:rPr>
        <w:t xml:space="preserve">  </w:t>
      </w:r>
      <w:r w:rsidRPr="000D6ED9">
        <w:rPr>
          <w:b/>
          <w:bCs/>
          <w:sz w:val="28"/>
          <w:szCs w:val="28"/>
          <w:lang w:val="lv-LV"/>
        </w:rPr>
        <w:t>Daļa – Ko man jādara?</w:t>
      </w:r>
    </w:p>
    <w:p w14:paraId="0CD54B7F" w14:textId="77777777" w:rsidR="000D6ED9" w:rsidRDefault="000D6ED9" w:rsidP="000D6ED9">
      <w:pPr>
        <w:rPr>
          <w:b/>
          <w:bCs/>
          <w:sz w:val="28"/>
          <w:szCs w:val="28"/>
          <w:lang w:val="lv-LV"/>
        </w:rPr>
      </w:pPr>
    </w:p>
    <w:p w14:paraId="2A9ABDD9" w14:textId="5978369A" w:rsidR="000D6ED9" w:rsidRPr="000D6ED9" w:rsidRDefault="000D6ED9" w:rsidP="000D6ED9">
      <w:pPr>
        <w:jc w:val="center"/>
        <w:rPr>
          <w:b/>
          <w:bCs/>
          <w:sz w:val="28"/>
          <w:szCs w:val="28"/>
          <w:lang w:val="lv-LV"/>
        </w:rPr>
      </w:pPr>
      <w:r>
        <w:rPr>
          <w:b/>
          <w:bCs/>
          <w:noProof/>
          <w:sz w:val="28"/>
          <w:szCs w:val="28"/>
          <w:lang w:val="lv-LV"/>
        </w:rPr>
        <w:lastRenderedPageBreak/>
        <w:drawing>
          <wp:inline distT="0" distB="0" distL="0" distR="0" wp14:anchorId="73D3A974" wp14:editId="5D98AAA9">
            <wp:extent cx="4127500" cy="3714750"/>
            <wp:effectExtent l="0" t="0" r="6350" b="0"/>
            <wp:docPr id="3897087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708746" name="Picture 38970874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75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E985A" w14:textId="6A68BAEA" w:rsidR="000D6ED9" w:rsidRPr="000D6ED9" w:rsidRDefault="000D6ED9" w:rsidP="000D6ED9">
      <w:pPr>
        <w:jc w:val="center"/>
        <w:rPr>
          <w:i/>
          <w:iCs/>
          <w:sz w:val="21"/>
          <w:szCs w:val="21"/>
          <w:lang w:val="lv-LV"/>
        </w:rPr>
      </w:pPr>
      <w:r>
        <w:rPr>
          <w:i/>
          <w:iCs/>
          <w:sz w:val="21"/>
          <w:szCs w:val="21"/>
          <w:lang w:val="lv-LV"/>
        </w:rPr>
        <w:t>Programmas sākuma ekrāns</w:t>
      </w:r>
    </w:p>
    <w:p w14:paraId="46E53B98" w14:textId="77777777" w:rsidR="000D6ED9" w:rsidRPr="000D6ED9" w:rsidRDefault="000D6ED9" w:rsidP="000D6ED9">
      <w:pPr>
        <w:rPr>
          <w:b/>
          <w:bCs/>
          <w:sz w:val="28"/>
          <w:szCs w:val="28"/>
          <w:lang w:val="lv-LV"/>
        </w:rPr>
      </w:pPr>
    </w:p>
    <w:p w14:paraId="6A4EC401" w14:textId="05213D33" w:rsidR="000D6ED9" w:rsidRDefault="006C2D18" w:rsidP="006C2D18">
      <w:pPr>
        <w:spacing w:line="276" w:lineRule="auto"/>
        <w:rPr>
          <w:rFonts w:cstheme="minorHAnsi"/>
          <w:sz w:val="24"/>
          <w:szCs w:val="24"/>
          <w:lang w:val="lv-LV"/>
        </w:rPr>
      </w:pPr>
      <w:r>
        <w:rPr>
          <w:rFonts w:cstheme="minorHAnsi"/>
          <w:color w:val="000000"/>
          <w:sz w:val="24"/>
          <w:szCs w:val="24"/>
          <w:shd w:val="clear" w:color="auto" w:fill="FFFFFF"/>
          <w:lang w:val="lv-LV"/>
        </w:rPr>
        <w:t xml:space="preserve">Šī ir viss vieglākā daļa </w:t>
      </w:r>
      <w:r w:rsidRPr="006C2D18">
        <w:rPr>
          <w:rFonts w:cstheme="minorHAnsi"/>
          <w:color w:val="000000"/>
          <w:sz w:val="24"/>
          <w:szCs w:val="24"/>
          <w:shd w:val="clear" w:color="auto" w:fill="FFFFFF"/>
          <w:lang w:val="lv-LV"/>
        </w:rPr>
        <w:t>—</w:t>
      </w:r>
      <w:r w:rsidRPr="006C2D18">
        <w:rPr>
          <w:rFonts w:cstheme="minorHAnsi"/>
          <w:sz w:val="24"/>
          <w:szCs w:val="24"/>
          <w:lang w:val="lv-LV"/>
        </w:rPr>
        <w:t xml:space="preserve"> </w:t>
      </w:r>
      <w:r>
        <w:rPr>
          <w:rFonts w:cstheme="minorHAnsi"/>
          <w:sz w:val="24"/>
          <w:szCs w:val="24"/>
          <w:lang w:val="lv-LV"/>
        </w:rPr>
        <w:t>Veinkārši ievelc savu vēlamo failu logā lai to at</w:t>
      </w:r>
      <w:r w:rsidR="00266048">
        <w:rPr>
          <w:rFonts w:cstheme="minorHAnsi"/>
          <w:sz w:val="24"/>
          <w:szCs w:val="24"/>
          <w:lang w:val="lv-LV"/>
        </w:rPr>
        <w:t>spēlētu!</w:t>
      </w:r>
    </w:p>
    <w:p w14:paraId="1D0C87B7" w14:textId="54624731" w:rsidR="006C2D18" w:rsidRDefault="006C2D18" w:rsidP="006C2D18">
      <w:pPr>
        <w:rPr>
          <w:rFonts w:cstheme="minorHAnsi"/>
          <w:sz w:val="24"/>
          <w:szCs w:val="24"/>
          <w:lang w:val="lv-LV"/>
        </w:rPr>
      </w:pPr>
      <w:r>
        <w:rPr>
          <w:rFonts w:cstheme="minorHAnsi"/>
          <w:sz w:val="24"/>
          <w:szCs w:val="24"/>
          <w:lang w:val="lv-LV"/>
        </w:rPr>
        <w:t>Officiāli, Muziku spēlētājs var atspēlēt 11 šodien ikdienā lietojamus audio failu formātus, piemēram MP3, AAC, FLAC, utt.</w:t>
      </w:r>
    </w:p>
    <w:p w14:paraId="2938F7DC" w14:textId="081484BC" w:rsidR="00CA0EBC" w:rsidRDefault="00CA0EBC" w:rsidP="006C2D18">
      <w:pPr>
        <w:rPr>
          <w:rFonts w:cstheme="minorHAnsi"/>
          <w:sz w:val="24"/>
          <w:szCs w:val="24"/>
          <w:lang w:val="lv-LV"/>
        </w:rPr>
      </w:pPr>
      <w:r>
        <w:rPr>
          <w:rFonts w:cstheme="minorHAnsi"/>
          <w:sz w:val="24"/>
          <w:szCs w:val="24"/>
          <w:lang w:val="lv-LV"/>
        </w:rPr>
        <w:t>Ja tavs vēlētais fails neatbilst šij programmai, tev parādīsies kļūdas ziņojums.</w:t>
      </w:r>
    </w:p>
    <w:p w14:paraId="3D4B6305" w14:textId="77777777" w:rsidR="00CA0EBC" w:rsidRDefault="00CA0EBC" w:rsidP="006C2D18">
      <w:pPr>
        <w:rPr>
          <w:rFonts w:cstheme="minorHAnsi"/>
          <w:sz w:val="24"/>
          <w:szCs w:val="24"/>
          <w:lang w:val="lv-LV"/>
        </w:rPr>
      </w:pPr>
    </w:p>
    <w:p w14:paraId="180EBA79" w14:textId="351FACA7" w:rsidR="00CA0EBC" w:rsidRDefault="00CA0EBC" w:rsidP="00CA0EBC">
      <w:pPr>
        <w:jc w:val="center"/>
        <w:rPr>
          <w:rFonts w:cstheme="minorHAnsi"/>
          <w:sz w:val="24"/>
          <w:szCs w:val="24"/>
          <w:lang w:val="lv-LV"/>
        </w:rPr>
      </w:pPr>
      <w:r>
        <w:rPr>
          <w:rFonts w:cstheme="minorHAnsi"/>
          <w:noProof/>
          <w:sz w:val="24"/>
          <w:szCs w:val="24"/>
          <w:lang w:val="lv-LV"/>
        </w:rPr>
        <w:lastRenderedPageBreak/>
        <w:drawing>
          <wp:inline distT="0" distB="0" distL="0" distR="0" wp14:anchorId="1B2F5983" wp14:editId="2D73ED54">
            <wp:extent cx="4121362" cy="3727642"/>
            <wp:effectExtent l="0" t="0" r="0" b="1905"/>
            <wp:docPr id="15484529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452927" name="Picture 154845292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1362" cy="3727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81671" w14:textId="694B1F13" w:rsidR="00CA0EBC" w:rsidRDefault="00CA0EBC" w:rsidP="00CA0EBC">
      <w:pPr>
        <w:jc w:val="center"/>
        <w:rPr>
          <w:rFonts w:cstheme="minorHAnsi"/>
          <w:i/>
          <w:iCs/>
          <w:sz w:val="21"/>
          <w:szCs w:val="21"/>
          <w:lang w:val="lv-LV"/>
        </w:rPr>
      </w:pPr>
      <w:r>
        <w:rPr>
          <w:rFonts w:cstheme="minorHAnsi"/>
          <w:i/>
          <w:iCs/>
          <w:sz w:val="21"/>
          <w:szCs w:val="21"/>
          <w:lang w:val="lv-LV"/>
        </w:rPr>
        <w:t>Muziku spēlētāju izvēlņu josla</w:t>
      </w:r>
    </w:p>
    <w:p w14:paraId="08C818F2" w14:textId="77777777" w:rsidR="00CA0EBC" w:rsidRDefault="00CA0EBC" w:rsidP="00CA0EBC">
      <w:pPr>
        <w:jc w:val="center"/>
        <w:rPr>
          <w:rFonts w:cstheme="minorHAnsi"/>
          <w:i/>
          <w:iCs/>
          <w:sz w:val="21"/>
          <w:szCs w:val="21"/>
          <w:lang w:val="lv-LV"/>
        </w:rPr>
      </w:pPr>
    </w:p>
    <w:p w14:paraId="49C0FCB5" w14:textId="56451104" w:rsidR="00CA0EBC" w:rsidRDefault="00CA0EBC" w:rsidP="00CA0EBC">
      <w:pPr>
        <w:rPr>
          <w:rFonts w:cstheme="minorHAnsi"/>
          <w:color w:val="000000"/>
          <w:sz w:val="24"/>
          <w:szCs w:val="24"/>
          <w:shd w:val="clear" w:color="auto" w:fill="FFFFFF"/>
          <w:lang w:val="lv-LV"/>
        </w:rPr>
      </w:pPr>
      <w:r>
        <w:rPr>
          <w:rFonts w:cstheme="minorHAnsi"/>
          <w:sz w:val="24"/>
          <w:szCs w:val="24"/>
          <w:lang w:val="lv-LV"/>
        </w:rPr>
        <w:t xml:space="preserve">Izņemot tam, ir vēl viena opcija ko var atrast augšējā kreisajā stūri </w:t>
      </w:r>
      <w:r w:rsidRPr="00CA0EBC">
        <w:rPr>
          <w:rFonts w:cstheme="minorHAnsi"/>
          <w:color w:val="000000"/>
          <w:sz w:val="24"/>
          <w:szCs w:val="24"/>
          <w:shd w:val="clear" w:color="auto" w:fill="FFFFFF"/>
          <w:lang w:val="lv-LV"/>
        </w:rPr>
        <w:t>—</w:t>
      </w:r>
      <w:r>
        <w:rPr>
          <w:rFonts w:cstheme="minorHAnsi"/>
          <w:color w:val="000000"/>
          <w:sz w:val="24"/>
          <w:szCs w:val="24"/>
          <w:shd w:val="clear" w:color="auto" w:fill="FFFFFF"/>
          <w:lang w:val="lv-LV"/>
        </w:rPr>
        <w:t xml:space="preserve"> Izvēlne “File”.</w:t>
      </w:r>
    </w:p>
    <w:p w14:paraId="58F0969A" w14:textId="6D4AE33A" w:rsidR="00CA0EBC" w:rsidRDefault="00CA0EBC" w:rsidP="00CA0EBC">
      <w:pPr>
        <w:rPr>
          <w:rFonts w:cstheme="minorHAnsi"/>
          <w:color w:val="000000"/>
          <w:sz w:val="24"/>
          <w:szCs w:val="24"/>
          <w:shd w:val="clear" w:color="auto" w:fill="FFFFFF"/>
          <w:lang w:val="lv-LV"/>
        </w:rPr>
      </w:pPr>
      <w:r>
        <w:rPr>
          <w:rFonts w:cstheme="minorHAnsi"/>
          <w:color w:val="000000"/>
          <w:sz w:val="24"/>
          <w:szCs w:val="24"/>
          <w:shd w:val="clear" w:color="auto" w:fill="FFFFFF"/>
          <w:lang w:val="lv-LV"/>
        </w:rPr>
        <w:t>Uzspiežot uz izvēlnes, rodas 5 opcijas no kurām var izvēlēties:</w:t>
      </w:r>
    </w:p>
    <w:p w14:paraId="1C85C683" w14:textId="5F5E1845" w:rsidR="00CA0EBC" w:rsidRDefault="00CA0EBC" w:rsidP="00CA0EBC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  <w:lang w:val="lv-LV"/>
        </w:rPr>
      </w:pPr>
      <w:r>
        <w:rPr>
          <w:rFonts w:cstheme="minorHAnsi"/>
          <w:sz w:val="24"/>
          <w:szCs w:val="24"/>
          <w:lang w:val="lv-LV"/>
        </w:rPr>
        <w:t>“Atvērt logu”</w:t>
      </w:r>
      <w:r w:rsidR="00041256">
        <w:rPr>
          <w:rFonts w:cstheme="minorHAnsi"/>
          <w:sz w:val="24"/>
          <w:szCs w:val="24"/>
          <w:lang w:val="lv-LV"/>
        </w:rPr>
        <w:t xml:space="preserve"> – Atvērt jaunu Muziku spēlētāja logu.</w:t>
      </w:r>
    </w:p>
    <w:p w14:paraId="2814F2C3" w14:textId="70DB15C8" w:rsidR="00041256" w:rsidRDefault="00041256" w:rsidP="00041256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  <w:lang w:val="lv-LV"/>
        </w:rPr>
      </w:pPr>
      <w:r>
        <w:rPr>
          <w:rFonts w:cstheme="minorHAnsi"/>
          <w:sz w:val="24"/>
          <w:szCs w:val="24"/>
          <w:lang w:val="lv-LV"/>
        </w:rPr>
        <w:t>“Atvērt failu” – Ja ir vēlams atspēlēt audio failu caur failu dialogu, to var panākt                  uzspiežot “Atvērt failu”.</w:t>
      </w:r>
    </w:p>
    <w:p w14:paraId="4CD45ED5" w14:textId="412A46AF" w:rsidR="00041256" w:rsidRDefault="00041256" w:rsidP="00041256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  <w:lang w:val="lv-LV"/>
        </w:rPr>
      </w:pPr>
      <w:r>
        <w:rPr>
          <w:rFonts w:cstheme="minorHAnsi"/>
          <w:sz w:val="24"/>
          <w:szCs w:val="24"/>
          <w:lang w:val="lv-LV"/>
        </w:rPr>
        <w:t>“Tīt atpakaļ” – Atļauj atgriesties pie iepriekšējā faila kas bija spēlēts (</w:t>
      </w:r>
      <w:r>
        <w:rPr>
          <w:rFonts w:cstheme="minorHAnsi"/>
          <w:sz w:val="24"/>
          <w:szCs w:val="24"/>
          <w:lang w:val="lv-LV"/>
        </w:rPr>
        <w:t>vēlāk rokasgrāmatā</w:t>
      </w:r>
      <w:r>
        <w:rPr>
          <w:rFonts w:cstheme="minorHAnsi"/>
          <w:sz w:val="24"/>
          <w:szCs w:val="24"/>
          <w:lang w:val="lv-LV"/>
        </w:rPr>
        <w:t xml:space="preserve"> izskaidrots vairāk).</w:t>
      </w:r>
    </w:p>
    <w:p w14:paraId="161D6F20" w14:textId="67FE62A8" w:rsidR="00041256" w:rsidRDefault="00041256" w:rsidP="00041256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  <w:lang w:val="lv-LV"/>
        </w:rPr>
      </w:pPr>
      <w:r>
        <w:rPr>
          <w:rFonts w:cstheme="minorHAnsi"/>
          <w:sz w:val="24"/>
          <w:szCs w:val="24"/>
          <w:lang w:val="lv-LV"/>
        </w:rPr>
        <w:t xml:space="preserve">“Tīt uz priekšu” – Atļauj </w:t>
      </w:r>
      <w:r>
        <w:rPr>
          <w:rFonts w:cstheme="minorHAnsi"/>
          <w:sz w:val="24"/>
          <w:szCs w:val="24"/>
          <w:lang w:val="lv-LV"/>
        </w:rPr>
        <w:t>atgriesties pie iepriekšējā faila kas bija spēlēts</w:t>
      </w:r>
      <w:r>
        <w:rPr>
          <w:rFonts w:cstheme="minorHAnsi"/>
          <w:sz w:val="24"/>
          <w:szCs w:val="24"/>
          <w:lang w:val="lv-LV"/>
        </w:rPr>
        <w:t xml:space="preserve">, pēc “Tīt atpakaļ” lietošanas </w:t>
      </w:r>
      <w:r>
        <w:rPr>
          <w:rFonts w:cstheme="minorHAnsi"/>
          <w:sz w:val="24"/>
          <w:szCs w:val="24"/>
          <w:lang w:val="lv-LV"/>
        </w:rPr>
        <w:t>(vēlāk rokasgrāmatā izskaidrots vairāk).</w:t>
      </w:r>
    </w:p>
    <w:p w14:paraId="7D25DE8F" w14:textId="10529C7D" w:rsidR="00041256" w:rsidRDefault="00041256" w:rsidP="00041256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  <w:lang w:val="lv-LV"/>
        </w:rPr>
      </w:pPr>
      <w:r>
        <w:rPr>
          <w:rFonts w:cstheme="minorHAnsi"/>
          <w:sz w:val="24"/>
          <w:szCs w:val="24"/>
          <w:lang w:val="lv-LV"/>
        </w:rPr>
        <w:t>“Aizvērt logu” – Aizvērt Muziku spēlētāja logu.</w:t>
      </w:r>
    </w:p>
    <w:p w14:paraId="2EFE4E10" w14:textId="77777777" w:rsidR="005A142E" w:rsidRDefault="005A142E" w:rsidP="00041256">
      <w:pPr>
        <w:rPr>
          <w:rFonts w:cstheme="minorHAnsi"/>
          <w:sz w:val="24"/>
          <w:szCs w:val="24"/>
          <w:lang w:val="lv-LV"/>
        </w:rPr>
      </w:pPr>
    </w:p>
    <w:p w14:paraId="0C9A8790" w14:textId="77777777" w:rsidR="00E949FF" w:rsidRDefault="00E949FF" w:rsidP="00041256">
      <w:pPr>
        <w:rPr>
          <w:rFonts w:cstheme="minorHAnsi"/>
          <w:sz w:val="24"/>
          <w:szCs w:val="24"/>
          <w:lang w:val="lv-LV"/>
        </w:rPr>
      </w:pPr>
    </w:p>
    <w:p w14:paraId="08345166" w14:textId="21CE09BB" w:rsidR="005A142E" w:rsidRPr="005A142E" w:rsidRDefault="005A142E" w:rsidP="00041256">
      <w:pPr>
        <w:rPr>
          <w:rFonts w:cstheme="minorHAnsi"/>
          <w:b/>
          <w:bCs/>
          <w:sz w:val="28"/>
          <w:szCs w:val="28"/>
          <w:lang w:val="lv-LV"/>
        </w:rPr>
      </w:pPr>
      <w:r>
        <w:rPr>
          <w:rFonts w:cstheme="minorHAnsi"/>
          <w:b/>
          <w:bCs/>
          <w:sz w:val="28"/>
          <w:szCs w:val="28"/>
          <w:lang w:val="lv-LV"/>
        </w:rPr>
        <w:t>2. Daļa – Atspēlēt audio</w:t>
      </w:r>
    </w:p>
    <w:p w14:paraId="2131FFDA" w14:textId="71D3C74B" w:rsidR="00041256" w:rsidRDefault="00266048" w:rsidP="00041256">
      <w:pPr>
        <w:jc w:val="center"/>
        <w:rPr>
          <w:rFonts w:cstheme="minorHAnsi"/>
          <w:sz w:val="24"/>
          <w:szCs w:val="24"/>
          <w:lang w:val="lv-LV"/>
        </w:rPr>
      </w:pPr>
      <w:r>
        <w:rPr>
          <w:rFonts w:cstheme="minorHAnsi"/>
          <w:noProof/>
          <w:sz w:val="24"/>
          <w:szCs w:val="24"/>
          <w:lang w:val="lv-LV"/>
        </w:rPr>
        <w:lastRenderedPageBreak/>
        <w:drawing>
          <wp:inline distT="0" distB="0" distL="0" distR="0" wp14:anchorId="64917318" wp14:editId="06447313">
            <wp:extent cx="4121150" cy="3714750"/>
            <wp:effectExtent l="0" t="0" r="0" b="0"/>
            <wp:docPr id="198051843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518435" name="Picture 198051843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115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808D6" w14:textId="147B7252" w:rsidR="005A142E" w:rsidRDefault="005A142E" w:rsidP="00041256">
      <w:pPr>
        <w:jc w:val="center"/>
        <w:rPr>
          <w:rFonts w:cstheme="minorHAnsi"/>
          <w:i/>
          <w:iCs/>
          <w:sz w:val="21"/>
          <w:szCs w:val="21"/>
          <w:lang w:val="lv-LV"/>
        </w:rPr>
      </w:pPr>
      <w:r>
        <w:rPr>
          <w:rFonts w:cstheme="minorHAnsi"/>
          <w:i/>
          <w:iCs/>
          <w:sz w:val="21"/>
          <w:szCs w:val="21"/>
          <w:lang w:val="lv-LV"/>
        </w:rPr>
        <w:t>Audio spēlēšanas ekrāns.</w:t>
      </w:r>
    </w:p>
    <w:p w14:paraId="6D70BD26" w14:textId="77777777" w:rsidR="005A142E" w:rsidRDefault="005A142E" w:rsidP="00041256">
      <w:pPr>
        <w:jc w:val="center"/>
        <w:rPr>
          <w:rFonts w:cstheme="minorHAnsi"/>
          <w:i/>
          <w:iCs/>
          <w:sz w:val="21"/>
          <w:szCs w:val="21"/>
          <w:lang w:val="lv-LV"/>
        </w:rPr>
      </w:pPr>
    </w:p>
    <w:p w14:paraId="63DB2744" w14:textId="25FB330B" w:rsidR="005A142E" w:rsidRDefault="005A142E" w:rsidP="00266048">
      <w:pPr>
        <w:rPr>
          <w:rFonts w:cstheme="minorHAnsi"/>
          <w:sz w:val="24"/>
          <w:szCs w:val="24"/>
          <w:lang w:val="lv-LV"/>
        </w:rPr>
      </w:pPr>
      <w:r>
        <w:rPr>
          <w:rFonts w:cstheme="minorHAnsi"/>
          <w:sz w:val="24"/>
          <w:szCs w:val="24"/>
          <w:lang w:val="lv-LV"/>
        </w:rPr>
        <w:t>Kad audio fails tiek izvēlets</w:t>
      </w:r>
      <w:r w:rsidR="007C574B">
        <w:rPr>
          <w:rFonts w:cstheme="minorHAnsi"/>
          <w:sz w:val="24"/>
          <w:szCs w:val="24"/>
          <w:lang w:val="lv-LV"/>
        </w:rPr>
        <w:t>,</w:t>
      </w:r>
      <w:r>
        <w:rPr>
          <w:rFonts w:cstheme="minorHAnsi"/>
          <w:sz w:val="24"/>
          <w:szCs w:val="24"/>
          <w:lang w:val="lv-LV"/>
        </w:rPr>
        <w:t xml:space="preserve"> </w:t>
      </w:r>
      <w:r w:rsidR="00266048">
        <w:rPr>
          <w:rFonts w:cstheme="minorHAnsi"/>
          <w:sz w:val="24"/>
          <w:szCs w:val="24"/>
          <w:lang w:val="lv-LV"/>
        </w:rPr>
        <w:t>lietotājs</w:t>
      </w:r>
      <w:r>
        <w:rPr>
          <w:rFonts w:cstheme="minorHAnsi"/>
          <w:sz w:val="24"/>
          <w:szCs w:val="24"/>
          <w:lang w:val="lv-LV"/>
        </w:rPr>
        <w:t xml:space="preserve"> tiek pārnests uz </w:t>
      </w:r>
      <w:r w:rsidR="00266048">
        <w:rPr>
          <w:rFonts w:cstheme="minorHAnsi"/>
          <w:sz w:val="24"/>
          <w:szCs w:val="24"/>
          <w:lang w:val="lv-LV"/>
        </w:rPr>
        <w:t>audio spēlēšanas ekrānu.</w:t>
      </w:r>
    </w:p>
    <w:p w14:paraId="3D4BD493" w14:textId="2B59F536" w:rsidR="00266048" w:rsidRDefault="00266048" w:rsidP="00266048">
      <w:pPr>
        <w:rPr>
          <w:rFonts w:cstheme="minorHAnsi"/>
          <w:sz w:val="24"/>
          <w:szCs w:val="24"/>
          <w:lang w:val="lv-LV"/>
        </w:rPr>
      </w:pPr>
      <w:r>
        <w:rPr>
          <w:rFonts w:cstheme="minorHAnsi"/>
          <w:sz w:val="24"/>
          <w:szCs w:val="24"/>
          <w:lang w:val="lv-LV"/>
        </w:rPr>
        <w:t>Šeit, vienkārši uzspiežot play pogu, tiek atspēlēts ekrāna vidū redzamais fails, kuru var vienalga kurā pozīcijā atkal uzpauzēt.</w:t>
      </w:r>
    </w:p>
    <w:p w14:paraId="48872C44" w14:textId="685E463C" w:rsidR="00266048" w:rsidRDefault="00266048" w:rsidP="00266048">
      <w:pPr>
        <w:rPr>
          <w:rFonts w:cstheme="minorHAnsi"/>
          <w:sz w:val="24"/>
          <w:szCs w:val="24"/>
          <w:lang w:val="lv-LV"/>
        </w:rPr>
      </w:pPr>
      <w:r>
        <w:rPr>
          <w:rFonts w:cstheme="minorHAnsi"/>
          <w:sz w:val="24"/>
          <w:szCs w:val="24"/>
          <w:lang w:val="lv-LV"/>
        </w:rPr>
        <w:t xml:space="preserve">Kopā ar progresu joslu un blakus esošo laika rādītāju, var brīvi </w:t>
      </w:r>
      <w:r w:rsidR="007C574B">
        <w:rPr>
          <w:rFonts w:cstheme="minorHAnsi"/>
          <w:sz w:val="24"/>
          <w:szCs w:val="24"/>
          <w:lang w:val="lv-LV"/>
        </w:rPr>
        <w:t>at</w:t>
      </w:r>
      <w:r>
        <w:rPr>
          <w:rFonts w:cstheme="minorHAnsi"/>
          <w:sz w:val="24"/>
          <w:szCs w:val="24"/>
          <w:lang w:val="lv-LV"/>
        </w:rPr>
        <w:t>spēlēt savu</w:t>
      </w:r>
      <w:r w:rsidR="00E949FF">
        <w:rPr>
          <w:rFonts w:cstheme="minorHAnsi"/>
          <w:sz w:val="24"/>
          <w:szCs w:val="24"/>
          <w:lang w:val="lv-LV"/>
        </w:rPr>
        <w:t>s</w:t>
      </w:r>
      <w:r>
        <w:rPr>
          <w:rFonts w:cstheme="minorHAnsi"/>
          <w:sz w:val="24"/>
          <w:szCs w:val="24"/>
          <w:lang w:val="lv-LV"/>
        </w:rPr>
        <w:t xml:space="preserve"> audio failu</w:t>
      </w:r>
      <w:r w:rsidR="00E949FF">
        <w:rPr>
          <w:rFonts w:cstheme="minorHAnsi"/>
          <w:sz w:val="24"/>
          <w:szCs w:val="24"/>
          <w:lang w:val="lv-LV"/>
        </w:rPr>
        <w:t>s</w:t>
      </w:r>
      <w:r>
        <w:rPr>
          <w:rFonts w:cstheme="minorHAnsi"/>
          <w:sz w:val="24"/>
          <w:szCs w:val="24"/>
          <w:lang w:val="lv-LV"/>
        </w:rPr>
        <w:t>, bet ir vēl divas funkcijas kas atpali</w:t>
      </w:r>
      <w:r w:rsidR="006A58AA">
        <w:rPr>
          <w:rFonts w:cstheme="minorHAnsi"/>
          <w:sz w:val="24"/>
          <w:szCs w:val="24"/>
          <w:lang w:val="lv-LV"/>
        </w:rPr>
        <w:t>ek</w:t>
      </w:r>
      <w:r>
        <w:rPr>
          <w:rFonts w:cstheme="minorHAnsi"/>
          <w:sz w:val="24"/>
          <w:szCs w:val="24"/>
          <w:lang w:val="lv-LV"/>
        </w:rPr>
        <w:t>:</w:t>
      </w:r>
    </w:p>
    <w:p w14:paraId="2FE5FBBF" w14:textId="052C7295" w:rsidR="00E949FF" w:rsidRDefault="00E949FF" w:rsidP="00E949FF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  <w:lang w:val="lv-LV"/>
        </w:rPr>
      </w:pPr>
      <w:r>
        <w:rPr>
          <w:rFonts w:cstheme="minorHAnsi"/>
          <w:sz w:val="24"/>
          <w:szCs w:val="24"/>
          <w:lang w:val="lv-LV"/>
        </w:rPr>
        <w:t>Tinēt caur failiem – Mūziku spēlētājs automātiski saglabā lietotāja atspēlēšanas vēsturi. Lietojot izvēlnes joslas tinēšanas opcijas vai kreisajā zemajā stūri redzamās būltiņas var iziet caur savu vēsturi:</w:t>
      </w:r>
    </w:p>
    <w:p w14:paraId="1997E63B" w14:textId="6B104A42" w:rsidR="00E949FF" w:rsidRDefault="00E949FF" w:rsidP="00E949FF">
      <w:pPr>
        <w:pStyle w:val="ListParagraph"/>
        <w:numPr>
          <w:ilvl w:val="1"/>
          <w:numId w:val="12"/>
        </w:numPr>
        <w:rPr>
          <w:rFonts w:cstheme="minorHAnsi"/>
          <w:sz w:val="24"/>
          <w:szCs w:val="24"/>
          <w:lang w:val="lv-LV"/>
        </w:rPr>
      </w:pPr>
      <w:r>
        <w:rPr>
          <w:rFonts w:cstheme="minorHAnsi"/>
          <w:sz w:val="24"/>
          <w:szCs w:val="24"/>
          <w:lang w:val="lv-LV"/>
        </w:rPr>
        <w:t>Tinot atpakaļ, lietotājs var atspēlēt iepriekš spēlētos failus, līdz tiek līdz vēstures beigām.</w:t>
      </w:r>
    </w:p>
    <w:p w14:paraId="2435A9A2" w14:textId="4D2A4938" w:rsidR="00E949FF" w:rsidRDefault="00E949FF" w:rsidP="00E949FF">
      <w:pPr>
        <w:pStyle w:val="ListParagraph"/>
        <w:numPr>
          <w:ilvl w:val="1"/>
          <w:numId w:val="12"/>
        </w:numPr>
        <w:rPr>
          <w:rFonts w:cstheme="minorHAnsi"/>
          <w:sz w:val="24"/>
          <w:szCs w:val="24"/>
          <w:lang w:val="lv-LV"/>
        </w:rPr>
      </w:pPr>
      <w:r>
        <w:rPr>
          <w:rFonts w:cstheme="minorHAnsi"/>
          <w:sz w:val="24"/>
          <w:szCs w:val="24"/>
          <w:lang w:val="lv-LV"/>
        </w:rPr>
        <w:t>Tinot uz priekšu</w:t>
      </w:r>
      <w:r w:rsidR="006A58AA">
        <w:rPr>
          <w:rFonts w:cstheme="minorHAnsi"/>
          <w:sz w:val="24"/>
          <w:szCs w:val="24"/>
          <w:lang w:val="lv-LV"/>
        </w:rPr>
        <w:t>, lietotājs var atspēlēt iepriekš spēlētos failus otrādā secībā, līdz tiek pie viss nesen spēlētā faila.</w:t>
      </w:r>
    </w:p>
    <w:p w14:paraId="617EAC8F" w14:textId="7AD7569F" w:rsidR="006A58AA" w:rsidRDefault="006A58AA" w:rsidP="00E949FF">
      <w:pPr>
        <w:pStyle w:val="ListParagraph"/>
        <w:numPr>
          <w:ilvl w:val="1"/>
          <w:numId w:val="12"/>
        </w:numPr>
        <w:rPr>
          <w:rFonts w:cstheme="minorHAnsi"/>
          <w:sz w:val="24"/>
          <w:szCs w:val="24"/>
          <w:lang w:val="lv-LV"/>
        </w:rPr>
      </w:pPr>
      <w:r>
        <w:rPr>
          <w:rFonts w:cstheme="minorHAnsi"/>
          <w:sz w:val="24"/>
          <w:szCs w:val="24"/>
          <w:lang w:val="lv-LV"/>
        </w:rPr>
        <w:t>Šejā procesā, izspēlējot failu līdz galam vai atverot jaunu failu aizvieto lietotāju uz sākuma vai jauna faila spēlēšanas ekrāna, neskarot vēsturi.</w:t>
      </w:r>
    </w:p>
    <w:p w14:paraId="75F52B36" w14:textId="77777777" w:rsidR="006A58AA" w:rsidRDefault="006A58AA" w:rsidP="006A58AA">
      <w:pPr>
        <w:pStyle w:val="ListParagraph"/>
        <w:rPr>
          <w:rFonts w:cstheme="minorHAnsi"/>
          <w:sz w:val="24"/>
          <w:szCs w:val="24"/>
          <w:lang w:val="lv-LV"/>
        </w:rPr>
      </w:pPr>
    </w:p>
    <w:p w14:paraId="28720BB3" w14:textId="34983C33" w:rsidR="006A58AA" w:rsidRDefault="006A58AA" w:rsidP="006A58AA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  <w:lang w:val="lv-LV"/>
        </w:rPr>
      </w:pPr>
      <w:r>
        <w:rPr>
          <w:rFonts w:cstheme="minorHAnsi"/>
          <w:sz w:val="24"/>
          <w:szCs w:val="24"/>
          <w:lang w:val="lv-LV"/>
        </w:rPr>
        <w:t>Atkārtota spēlēšana – Labajā zemajā stūrī ir redzams simbols kur divas būltiņas apgriežas ap viens otru. Uzspiežot to ieslēdz atkārtoto spēlēšanu, tā lai kad audio</w:t>
      </w:r>
      <w:r w:rsidR="007C574B">
        <w:rPr>
          <w:rFonts w:cstheme="minorHAnsi"/>
          <w:sz w:val="24"/>
          <w:szCs w:val="24"/>
          <w:lang w:val="lv-LV"/>
        </w:rPr>
        <w:t xml:space="preserve"> tiek izspēlēts līdz galam,</w:t>
      </w:r>
      <w:r>
        <w:rPr>
          <w:rFonts w:cstheme="minorHAnsi"/>
          <w:sz w:val="24"/>
          <w:szCs w:val="24"/>
          <w:lang w:val="lv-LV"/>
        </w:rPr>
        <w:t xml:space="preserve"> programma to automātiski nosāk spēlēt no jauna.</w:t>
      </w:r>
    </w:p>
    <w:p w14:paraId="32A06B09" w14:textId="6D492788" w:rsidR="006A58AA" w:rsidRDefault="006A58AA" w:rsidP="006A58AA">
      <w:pPr>
        <w:ind w:left="720"/>
        <w:rPr>
          <w:rFonts w:cstheme="minorHAnsi"/>
          <w:sz w:val="24"/>
          <w:szCs w:val="24"/>
          <w:lang w:val="lv-LV"/>
        </w:rPr>
      </w:pPr>
      <w:r>
        <w:rPr>
          <w:rFonts w:cstheme="minorHAnsi"/>
          <w:sz w:val="24"/>
          <w:szCs w:val="24"/>
          <w:lang w:val="lv-LV"/>
        </w:rPr>
        <w:t>Uzpiežot uz simbolu vēl vienu reizi izslēds atkārtotu spēlēšanu.</w:t>
      </w:r>
      <w:r w:rsidRPr="006A58AA">
        <w:rPr>
          <w:rFonts w:cstheme="minorHAnsi"/>
          <w:sz w:val="24"/>
          <w:szCs w:val="24"/>
          <w:lang w:val="lv-LV"/>
        </w:rPr>
        <w:t xml:space="preserve"> </w:t>
      </w:r>
    </w:p>
    <w:p w14:paraId="6CC0F019" w14:textId="0EF7021F" w:rsidR="007C574B" w:rsidRDefault="007C574B" w:rsidP="0073238B">
      <w:pPr>
        <w:rPr>
          <w:rFonts w:cstheme="minorHAnsi"/>
          <w:b/>
          <w:bCs/>
          <w:sz w:val="28"/>
          <w:szCs w:val="28"/>
          <w:lang w:val="lv-LV"/>
        </w:rPr>
      </w:pPr>
      <w:r>
        <w:rPr>
          <w:rFonts w:cstheme="minorHAnsi"/>
          <w:b/>
          <w:bCs/>
          <w:sz w:val="28"/>
          <w:szCs w:val="28"/>
          <w:lang w:val="lv-LV"/>
        </w:rPr>
        <w:lastRenderedPageBreak/>
        <w:t>Lietas ko turēt prātā par dažiem audio fiala formātiem</w:t>
      </w:r>
      <w:r w:rsidR="0073238B">
        <w:rPr>
          <w:rFonts w:cstheme="minorHAnsi"/>
          <w:b/>
          <w:bCs/>
          <w:sz w:val="28"/>
          <w:szCs w:val="28"/>
          <w:lang w:val="lv-LV"/>
        </w:rPr>
        <w:t>:</w:t>
      </w:r>
    </w:p>
    <w:p w14:paraId="5D2BBE38" w14:textId="77777777" w:rsidR="007C574B" w:rsidRDefault="007C574B" w:rsidP="006A58AA">
      <w:pPr>
        <w:ind w:left="720"/>
        <w:rPr>
          <w:rFonts w:cstheme="minorHAnsi"/>
          <w:b/>
          <w:bCs/>
          <w:sz w:val="28"/>
          <w:szCs w:val="28"/>
          <w:lang w:val="lv-LV"/>
        </w:rPr>
      </w:pPr>
    </w:p>
    <w:p w14:paraId="5E60C389" w14:textId="4825B23F" w:rsidR="0073238B" w:rsidRDefault="0073238B" w:rsidP="0073238B">
      <w:pPr>
        <w:jc w:val="center"/>
        <w:rPr>
          <w:rFonts w:cstheme="minorHAnsi"/>
          <w:sz w:val="24"/>
          <w:szCs w:val="24"/>
          <w:lang w:val="lv-LV"/>
        </w:rPr>
      </w:pPr>
      <w:r>
        <w:rPr>
          <w:rFonts w:cstheme="minorHAnsi"/>
          <w:noProof/>
          <w:sz w:val="24"/>
          <w:szCs w:val="24"/>
          <w:lang w:val="lv-LV"/>
        </w:rPr>
        <w:drawing>
          <wp:inline distT="0" distB="0" distL="0" distR="0" wp14:anchorId="3E4EDA7A" wp14:editId="6D0EA1D0">
            <wp:extent cx="5731510" cy="2936240"/>
            <wp:effectExtent l="0" t="0" r="2540" b="0"/>
            <wp:docPr id="550118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1186" name="Picture 550118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C72A9" w14:textId="6D450D4B" w:rsidR="0073238B" w:rsidRDefault="0073238B" w:rsidP="0073238B">
      <w:pPr>
        <w:jc w:val="center"/>
        <w:rPr>
          <w:rFonts w:cstheme="minorHAnsi"/>
          <w:i/>
          <w:iCs/>
          <w:sz w:val="21"/>
          <w:szCs w:val="21"/>
          <w:lang w:val="lv-LV"/>
        </w:rPr>
      </w:pPr>
      <w:r>
        <w:rPr>
          <w:rFonts w:cstheme="minorHAnsi"/>
          <w:i/>
          <w:iCs/>
          <w:sz w:val="21"/>
          <w:szCs w:val="21"/>
          <w:lang w:val="lv-LV"/>
        </w:rPr>
        <w:t>Failu dialogu salīdzinājums, parādor Muziku spēlētāja nevienotību.</w:t>
      </w:r>
    </w:p>
    <w:p w14:paraId="02942515" w14:textId="77777777" w:rsidR="0073238B" w:rsidRDefault="0073238B" w:rsidP="0073238B">
      <w:pPr>
        <w:jc w:val="center"/>
        <w:rPr>
          <w:rFonts w:cstheme="minorHAnsi"/>
          <w:i/>
          <w:iCs/>
          <w:sz w:val="21"/>
          <w:szCs w:val="21"/>
          <w:lang w:val="lv-LV"/>
        </w:rPr>
      </w:pPr>
    </w:p>
    <w:p w14:paraId="47DEFFAF" w14:textId="32B394F7" w:rsidR="0073238B" w:rsidRDefault="0073238B" w:rsidP="0073238B">
      <w:pPr>
        <w:rPr>
          <w:rFonts w:cstheme="minorHAnsi"/>
          <w:sz w:val="24"/>
          <w:szCs w:val="24"/>
          <w:lang w:val="lv-LV"/>
        </w:rPr>
      </w:pPr>
      <w:r>
        <w:rPr>
          <w:rFonts w:cstheme="minorHAnsi"/>
          <w:sz w:val="24"/>
          <w:szCs w:val="24"/>
          <w:lang w:val="lv-LV"/>
        </w:rPr>
        <w:t xml:space="preserve">Ar šo par programmu nav vairāk par ko izskaidrot bet, </w:t>
      </w:r>
      <w:r w:rsidR="00AE034C">
        <w:rPr>
          <w:rFonts w:cstheme="minorHAnsi"/>
          <w:sz w:val="24"/>
          <w:szCs w:val="24"/>
          <w:lang w:val="lv-LV"/>
        </w:rPr>
        <w:t>ir dažas dīvainības par audio failiem ko turēt prātā:</w:t>
      </w:r>
    </w:p>
    <w:p w14:paraId="3325E624" w14:textId="6B893458" w:rsidR="00AE034C" w:rsidRDefault="00AE034C" w:rsidP="00AE034C">
      <w:pPr>
        <w:pStyle w:val="ListParagraph"/>
        <w:numPr>
          <w:ilvl w:val="0"/>
          <w:numId w:val="13"/>
        </w:numPr>
        <w:spacing w:after="0"/>
        <w:rPr>
          <w:rFonts w:cstheme="minorHAnsi"/>
          <w:sz w:val="24"/>
          <w:szCs w:val="24"/>
          <w:lang w:val="lv-LV"/>
        </w:rPr>
      </w:pPr>
      <w:r>
        <w:rPr>
          <w:rFonts w:cstheme="minorHAnsi"/>
          <w:sz w:val="24"/>
          <w:szCs w:val="24"/>
          <w:lang w:val="lv-LV"/>
        </w:rPr>
        <w:t>Failu formāti ALAC un AMR ir nez kapēc neredzami mūziku spēlētāja failu dialogā.</w:t>
      </w:r>
    </w:p>
    <w:p w14:paraId="144514BE" w14:textId="176F4C3F" w:rsidR="00AE034C" w:rsidRDefault="00AE034C" w:rsidP="00AE034C">
      <w:pPr>
        <w:spacing w:after="0"/>
        <w:ind w:left="720"/>
        <w:rPr>
          <w:rFonts w:cstheme="minorHAnsi"/>
          <w:sz w:val="24"/>
          <w:szCs w:val="24"/>
          <w:lang w:val="lv-LV"/>
        </w:rPr>
      </w:pPr>
      <w:r>
        <w:rPr>
          <w:rFonts w:cstheme="minorHAnsi"/>
          <w:sz w:val="24"/>
          <w:szCs w:val="24"/>
          <w:lang w:val="lv-LV"/>
        </w:rPr>
        <w:t>Manuāli ievilkot failus logā strādā, tomēr.</w:t>
      </w:r>
    </w:p>
    <w:p w14:paraId="6534AFF5" w14:textId="77777777" w:rsidR="00AE034C" w:rsidRDefault="00AE034C" w:rsidP="00AE034C">
      <w:pPr>
        <w:spacing w:after="0"/>
        <w:ind w:left="720"/>
        <w:rPr>
          <w:rFonts w:cstheme="minorHAnsi"/>
          <w:sz w:val="24"/>
          <w:szCs w:val="24"/>
          <w:lang w:val="lv-LV"/>
        </w:rPr>
      </w:pPr>
    </w:p>
    <w:p w14:paraId="6BD16DD7" w14:textId="37ED0DAF" w:rsidR="00AE034C" w:rsidRDefault="00AE034C" w:rsidP="00AE034C">
      <w:pPr>
        <w:pStyle w:val="ListParagraph"/>
        <w:numPr>
          <w:ilvl w:val="0"/>
          <w:numId w:val="13"/>
        </w:numPr>
        <w:spacing w:after="0"/>
        <w:rPr>
          <w:rFonts w:cstheme="minorHAnsi"/>
          <w:sz w:val="24"/>
          <w:szCs w:val="24"/>
          <w:lang w:val="lv-LV"/>
        </w:rPr>
      </w:pPr>
      <w:r>
        <w:rPr>
          <w:rFonts w:cstheme="minorHAnsi"/>
          <w:sz w:val="24"/>
          <w:szCs w:val="24"/>
          <w:lang w:val="lv-LV"/>
        </w:rPr>
        <w:t>Failu Formāts AC3 perfekti neatspēlējas, uzspiežot play pogu, audio nējot cauri.</w:t>
      </w:r>
    </w:p>
    <w:p w14:paraId="609A158E" w14:textId="5D92A19A" w:rsidR="00AE034C" w:rsidRPr="00AE034C" w:rsidRDefault="00AE034C" w:rsidP="00AE034C">
      <w:pPr>
        <w:spacing w:after="0"/>
        <w:ind w:left="720"/>
        <w:rPr>
          <w:rFonts w:cstheme="minorHAnsi"/>
          <w:sz w:val="24"/>
          <w:szCs w:val="24"/>
          <w:lang w:val="lv-LV"/>
        </w:rPr>
      </w:pPr>
      <w:r>
        <w:rPr>
          <w:rFonts w:cstheme="minorHAnsi"/>
          <w:sz w:val="24"/>
          <w:szCs w:val="24"/>
          <w:lang w:val="lv-LV"/>
        </w:rPr>
        <w:t>Uzspiežot pauzes un play pogu vēl vienu reizi salabo problēmu.</w:t>
      </w:r>
    </w:p>
    <w:sectPr w:rsidR="00AE034C" w:rsidRPr="00AE03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442669"/>
    <w:multiLevelType w:val="hybridMultilevel"/>
    <w:tmpl w:val="7840D2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B042B7"/>
    <w:multiLevelType w:val="hybridMultilevel"/>
    <w:tmpl w:val="2C669B0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507404"/>
    <w:multiLevelType w:val="hybridMultilevel"/>
    <w:tmpl w:val="65386E5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9308F8"/>
    <w:multiLevelType w:val="hybridMultilevel"/>
    <w:tmpl w:val="8F726E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color w:val="000000"/>
        <w:sz w:val="19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360229"/>
    <w:multiLevelType w:val="hybridMultilevel"/>
    <w:tmpl w:val="2A1CD3B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56D484D"/>
    <w:multiLevelType w:val="hybridMultilevel"/>
    <w:tmpl w:val="BFF6C15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EA6949"/>
    <w:multiLevelType w:val="hybridMultilevel"/>
    <w:tmpl w:val="B70E2B7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A368F2"/>
    <w:multiLevelType w:val="hybridMultilevel"/>
    <w:tmpl w:val="A99E869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F65647"/>
    <w:multiLevelType w:val="hybridMultilevel"/>
    <w:tmpl w:val="37B21590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64DB049E"/>
    <w:multiLevelType w:val="hybridMultilevel"/>
    <w:tmpl w:val="0CFC7D5A"/>
    <w:lvl w:ilvl="0" w:tplc="96EC51DE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E36C6C"/>
    <w:multiLevelType w:val="hybridMultilevel"/>
    <w:tmpl w:val="606681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47544B"/>
    <w:multiLevelType w:val="hybridMultilevel"/>
    <w:tmpl w:val="1BA28A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6B4530"/>
    <w:multiLevelType w:val="hybridMultilevel"/>
    <w:tmpl w:val="E31C2F06"/>
    <w:lvl w:ilvl="0" w:tplc="C2C80D48">
      <w:start w:val="1"/>
      <w:numFmt w:val="bullet"/>
      <w:lvlText w:val="—"/>
      <w:lvlJc w:val="left"/>
      <w:pPr>
        <w:ind w:left="720" w:hanging="360"/>
      </w:pPr>
      <w:rPr>
        <w:rFonts w:ascii="Arial" w:eastAsiaTheme="minorEastAsia" w:hAnsi="Arial" w:cs="Arial" w:hint="default"/>
        <w:b w:val="0"/>
        <w:color w:val="000000"/>
        <w:sz w:val="19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3702141">
    <w:abstractNumId w:val="10"/>
  </w:num>
  <w:num w:numId="2" w16cid:durableId="1215773705">
    <w:abstractNumId w:val="8"/>
  </w:num>
  <w:num w:numId="3" w16cid:durableId="209615274">
    <w:abstractNumId w:val="4"/>
  </w:num>
  <w:num w:numId="4" w16cid:durableId="1105155925">
    <w:abstractNumId w:val="2"/>
  </w:num>
  <w:num w:numId="5" w16cid:durableId="1277367747">
    <w:abstractNumId w:val="1"/>
  </w:num>
  <w:num w:numId="6" w16cid:durableId="1008412740">
    <w:abstractNumId w:val="7"/>
  </w:num>
  <w:num w:numId="7" w16cid:durableId="1731611181">
    <w:abstractNumId w:val="5"/>
  </w:num>
  <w:num w:numId="8" w16cid:durableId="1656181577">
    <w:abstractNumId w:val="6"/>
  </w:num>
  <w:num w:numId="9" w16cid:durableId="241334425">
    <w:abstractNumId w:val="9"/>
  </w:num>
  <w:num w:numId="10" w16cid:durableId="564687097">
    <w:abstractNumId w:val="12"/>
  </w:num>
  <w:num w:numId="11" w16cid:durableId="1554347833">
    <w:abstractNumId w:val="3"/>
  </w:num>
  <w:num w:numId="12" w16cid:durableId="1770542595">
    <w:abstractNumId w:val="0"/>
  </w:num>
  <w:num w:numId="13" w16cid:durableId="4109963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1BC"/>
    <w:rsid w:val="00041256"/>
    <w:rsid w:val="000D6ED9"/>
    <w:rsid w:val="00210758"/>
    <w:rsid w:val="00266048"/>
    <w:rsid w:val="0051703B"/>
    <w:rsid w:val="005A142E"/>
    <w:rsid w:val="00682653"/>
    <w:rsid w:val="006A58AA"/>
    <w:rsid w:val="006C2D18"/>
    <w:rsid w:val="0073238B"/>
    <w:rsid w:val="007641BC"/>
    <w:rsid w:val="007C574B"/>
    <w:rsid w:val="00802551"/>
    <w:rsid w:val="00962500"/>
    <w:rsid w:val="00AE034C"/>
    <w:rsid w:val="00CA0EBC"/>
    <w:rsid w:val="00E949FF"/>
    <w:rsid w:val="00EA16C1"/>
    <w:rsid w:val="00FB1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CC0DC"/>
  <w15:chartTrackingRefBased/>
  <w15:docId w15:val="{21CF34C2-98BC-4920-9761-5C82AF94A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1E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623</TotalTime>
  <Pages>5</Pages>
  <Words>470</Words>
  <Characters>2682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ernests balodis</dc:creator>
  <cp:keywords/>
  <dc:description/>
  <cp:lastModifiedBy>ernests balodis</cp:lastModifiedBy>
  <cp:revision>1</cp:revision>
  <dcterms:created xsi:type="dcterms:W3CDTF">2024-11-25T22:36:00Z</dcterms:created>
  <dcterms:modified xsi:type="dcterms:W3CDTF">2024-11-26T09:08:00Z</dcterms:modified>
</cp:coreProperties>
</file>