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8361" w14:textId="77777777" w:rsidR="00A5657F" w:rsidRDefault="00A5657F">
      <w:pPr>
        <w:spacing w:before="1800"/>
      </w:pPr>
    </w:p>
    <w:p w14:paraId="6B33D4C3" w14:textId="77777777" w:rsidR="00A5657F" w:rsidRDefault="00000000">
      <w:pPr>
        <w:spacing w:after="60"/>
      </w:pPr>
      <w:r>
        <w:rPr>
          <w:b/>
          <w:bCs/>
          <w:color w:val="E2521D"/>
          <w:sz w:val="26"/>
          <w:szCs w:val="26"/>
        </w:rPr>
        <w:t>HOJA DE RUTA POR RÁFAGAS</w:t>
      </w:r>
    </w:p>
    <w:p w14:paraId="3E762358" w14:textId="77777777" w:rsidR="00A5657F" w:rsidRDefault="00000000">
      <w:pPr>
        <w:spacing w:after="80"/>
      </w:pPr>
      <w:r>
        <w:rPr>
          <w:b/>
          <w:bCs/>
          <w:sz w:val="50"/>
          <w:szCs w:val="50"/>
        </w:rPr>
        <w:t>Plataforma de compraventa de segunda mano</w:t>
      </w:r>
    </w:p>
    <w:p w14:paraId="5536AD07" w14:textId="77777777" w:rsidR="00A5657F" w:rsidRDefault="00000000">
      <w:pPr>
        <w:spacing w:after="240"/>
      </w:pPr>
      <w:r>
        <w:rPr>
          <w:color w:val="595959"/>
          <w:sz w:val="28"/>
          <w:szCs w:val="28"/>
        </w:rPr>
        <w:t>Plan de sesiones hasta el MVP funcional</w:t>
      </w:r>
    </w:p>
    <w:p w14:paraId="2D98B904" w14:textId="77777777" w:rsidR="00A5657F" w:rsidRDefault="00A5657F">
      <w:pPr>
        <w:pBdr>
          <w:bottom w:val="single" w:sz="18" w:space="6" w:color="E2521D"/>
        </w:pBdr>
        <w:spacing w:after="360"/>
      </w:pPr>
    </w:p>
    <w:p w14:paraId="56FE8F44" w14:textId="77777777" w:rsidR="00A5657F" w:rsidRDefault="00000000">
      <w:pPr>
        <w:spacing w:after="60"/>
      </w:pPr>
      <w:r>
        <w:rPr>
          <w:b/>
          <w:bCs/>
          <w:color w:val="595959"/>
        </w:rPr>
        <w:t xml:space="preserve">Método:  </w:t>
      </w:r>
      <w:r>
        <w:t>ráfagas acotadas a la ventana de 5 h del plan Pro de Claude Code</w:t>
      </w:r>
    </w:p>
    <w:p w14:paraId="7ECB021C" w14:textId="77777777" w:rsidR="00A5657F" w:rsidRDefault="00000000">
      <w:pPr>
        <w:spacing w:after="60"/>
      </w:pPr>
      <w:r>
        <w:rPr>
          <w:b/>
          <w:bCs/>
          <w:color w:val="595959"/>
        </w:rPr>
        <w:t xml:space="preserve">Alcance:  </w:t>
      </w:r>
      <w:r>
        <w:t xml:space="preserve">fases 0 a </w:t>
      </w:r>
      <w:proofErr w:type="gramStart"/>
      <w:r>
        <w:t>5  ·</w:t>
      </w:r>
      <w:proofErr w:type="gramEnd"/>
      <w:r>
        <w:t xml:space="preserve">  ~40 ráfagas </w:t>
      </w:r>
      <w:proofErr w:type="gramStart"/>
      <w:r>
        <w:t>reales  ·</w:t>
      </w:r>
      <w:proofErr w:type="gramEnd"/>
      <w:r>
        <w:t xml:space="preserve">  3-5 meses a ritmo parcial</w:t>
      </w:r>
    </w:p>
    <w:p w14:paraId="4D1CE747" w14:textId="77777777" w:rsidR="00A5657F" w:rsidRDefault="00000000">
      <w:pPr>
        <w:spacing w:before="2600"/>
      </w:pPr>
      <w:r>
        <w:rPr>
          <w:i/>
          <w:iCs/>
          <w:color w:val="595959"/>
          <w:sz w:val="20"/>
          <w:szCs w:val="20"/>
        </w:rPr>
        <w:t>Documento de planificación de ejecución</w:t>
      </w:r>
    </w:p>
    <w:p w14:paraId="68E1796A" w14:textId="77777777" w:rsidR="00A5657F" w:rsidRDefault="00000000">
      <w:r>
        <w:br w:type="page"/>
      </w:r>
    </w:p>
    <w:p w14:paraId="2CFBC38E" w14:textId="77777777" w:rsidR="00A5657F" w:rsidRDefault="00A5657F">
      <w:pPr>
        <w:sectPr w:rsidR="00A5657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189F594" w14:textId="77777777" w:rsidR="00A5657F" w:rsidRDefault="00000000">
      <w:pPr>
        <w:spacing w:after="60"/>
      </w:pPr>
      <w:r>
        <w:rPr>
          <w:b/>
          <w:bCs/>
          <w:sz w:val="32"/>
          <w:szCs w:val="32"/>
        </w:rPr>
        <w:lastRenderedPageBreak/>
        <w:t>Índice</w:t>
      </w:r>
    </w:p>
    <w:p w14:paraId="349F042F" w14:textId="77777777" w:rsidR="00A5657F" w:rsidRDefault="00A5657F">
      <w:pPr>
        <w:pBdr>
          <w:bottom w:val="single" w:sz="12" w:space="4" w:color="E2521D"/>
        </w:pBdr>
        <w:spacing w:after="260"/>
      </w:pPr>
    </w:p>
    <w:p w14:paraId="53705B9C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1.  Cómo ejecutar cada ráfaga</w:t>
      </w:r>
      <w:r>
        <w:rPr>
          <w:color w:val="595959"/>
        </w:rPr>
        <w:tab/>
        <w:t>3</w:t>
      </w:r>
    </w:p>
    <w:p w14:paraId="18775607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2.  El plan de ráfagas</w:t>
      </w:r>
      <w:r>
        <w:rPr>
          <w:color w:val="595959"/>
        </w:rPr>
        <w:tab/>
        <w:t>3</w:t>
      </w:r>
    </w:p>
    <w:p w14:paraId="352C02AA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3.  Encaje en el calendario</w:t>
      </w:r>
      <w:r>
        <w:rPr>
          <w:color w:val="595959"/>
        </w:rPr>
        <w:tab/>
        <w:t>5</w:t>
      </w:r>
    </w:p>
    <w:p w14:paraId="746F0F78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4.  Reglas de oro para el plan Pro</w:t>
      </w:r>
      <w:r>
        <w:rPr>
          <w:color w:val="595959"/>
        </w:rPr>
        <w:tab/>
        <w:t>6</w:t>
      </w:r>
    </w:p>
    <w:p w14:paraId="63B15505" w14:textId="77777777" w:rsidR="00A5657F" w:rsidRDefault="00000000">
      <w:r>
        <w:br w:type="page"/>
      </w:r>
    </w:p>
    <w:p w14:paraId="25178659" w14:textId="77777777" w:rsidR="00A5657F" w:rsidRDefault="00000000">
      <w:pPr>
        <w:pStyle w:val="Ttulo1"/>
      </w:pPr>
      <w:r>
        <w:lastRenderedPageBreak/>
        <w:t>1. Cómo ejecutar cada ráfaga</w:t>
      </w:r>
    </w:p>
    <w:p w14:paraId="1289BC88" w14:textId="77777777" w:rsidR="00A5657F" w:rsidRDefault="00A5657F">
      <w:pPr>
        <w:pBdr>
          <w:bottom w:val="single" w:sz="12" w:space="1" w:color="E2521D"/>
        </w:pBdr>
        <w:spacing w:before="40" w:after="160"/>
      </w:pPr>
    </w:p>
    <w:p w14:paraId="491269B9" w14:textId="77777777" w:rsidR="00A5657F" w:rsidRDefault="00000000">
      <w:pPr>
        <w:spacing w:after="140" w:line="276" w:lineRule="auto"/>
        <w:jc w:val="both"/>
      </w:pPr>
      <w:r>
        <w:t>Una ráfaga es una sesión de trabajo acotada, pensada para encajar en una ventana de cinco horas del plan Pro, dedicada a una única tarea bien definida. Estas reglas mantienen el ritmo sin agotar el límite de uso:</w:t>
      </w:r>
    </w:p>
    <w:p w14:paraId="626EC083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Una tarea por ráfaga: </w:t>
      </w:r>
      <w:r>
        <w:t>alcance pequeño y cerrado; nada de intentar varios módulos en la misma sesión.</w:t>
      </w:r>
    </w:p>
    <w:p w14:paraId="4DDC476B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Sonnet por defecto, Opus para planificar: </w:t>
      </w:r>
      <w:r>
        <w:t>las ráfagas marcadas como Opus son de diseño breve al inicio de cada módulo; el resto se ejecuta con Sonnet, que consume mucho menos.</w:t>
      </w:r>
    </w:p>
    <w:p w14:paraId="16ACA7F2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Limpia el contexto entre tareas: </w:t>
      </w:r>
      <w:r>
        <w:t>usa /</w:t>
      </w:r>
      <w:proofErr w:type="spellStart"/>
      <w:r>
        <w:t>clear</w:t>
      </w:r>
      <w:proofErr w:type="spellEnd"/>
      <w:r>
        <w:t xml:space="preserve"> al cambiar de ráfaga para no arrastrar contexto innecesario.</w:t>
      </w:r>
    </w:p>
    <w:p w14:paraId="78B39ABE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Revisa cada salida: </w:t>
      </w:r>
      <w:r>
        <w:t>no aceptes el código generado a ciegas; revisarlo es parte de la ráfaga.</w:t>
      </w:r>
    </w:p>
    <w:p w14:paraId="1D447532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Ritmo de ráfagas, no de maratón: </w:t>
      </w:r>
      <w:r>
        <w:t>una o dos sesiones al día (mañana y tarde), nunca en continuo.</w:t>
      </w:r>
    </w:p>
    <w:p w14:paraId="6650B08A" w14:textId="77777777" w:rsidR="00A5657F" w:rsidRDefault="00000000">
      <w:pPr>
        <w:pStyle w:val="Ttulo1"/>
      </w:pPr>
      <w:r>
        <w:t>2. El plan de ráfagas</w:t>
      </w:r>
    </w:p>
    <w:p w14:paraId="409192DF" w14:textId="77777777" w:rsidR="00A5657F" w:rsidRDefault="00A5657F">
      <w:pPr>
        <w:pBdr>
          <w:bottom w:val="single" w:sz="12" w:space="1" w:color="E2521D"/>
        </w:pBdr>
        <w:spacing w:before="40" w:after="160"/>
      </w:pPr>
    </w:p>
    <w:p w14:paraId="2BBC4EB4" w14:textId="77777777" w:rsidR="00A5657F" w:rsidRDefault="00000000">
      <w:pPr>
        <w:spacing w:after="140" w:line="276" w:lineRule="auto"/>
        <w:jc w:val="both"/>
      </w:pPr>
      <w:r>
        <w:t>El camino al MVP (fases 0 a 5, más el cierre de integración) se descompone en las siguientes ráfagas. La columna de estado permite marcar cada una conforme se completa.</w:t>
      </w:r>
    </w:p>
    <w:p w14:paraId="72241320" w14:textId="77777777" w:rsidR="00A5657F" w:rsidRDefault="00000000">
      <w:pPr>
        <w:pStyle w:val="Ttulo2"/>
      </w:pPr>
      <w:r>
        <w:t>Fase 0 — Cimientos</w:t>
      </w:r>
    </w:p>
    <w:p w14:paraId="6CFE9441" w14:textId="77777777" w:rsidR="00A5657F" w:rsidRDefault="00000000">
      <w:pPr>
        <w:spacing w:after="140" w:line="276" w:lineRule="auto"/>
        <w:jc w:val="both"/>
      </w:pPr>
      <w:r>
        <w:t>Preparar el entorno y los esqueletos de proyecto. Aún no se escribe lógica de negocio.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45CC23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A7586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B95E2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D0D8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5F531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2CF8EA5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9AA26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5A62" w14:textId="77777777" w:rsidR="00A5657F" w:rsidRDefault="00000000">
            <w:r>
              <w:rPr>
                <w:sz w:val="18"/>
                <w:szCs w:val="18"/>
              </w:rPr>
              <w:t>R0.1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2EA0" w14:textId="77777777" w:rsidR="00A5657F" w:rsidRDefault="00000000"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con PostgreSQL, Redis y </w:t>
            </w:r>
            <w:proofErr w:type="spellStart"/>
            <w:r>
              <w:rPr>
                <w:sz w:val="18"/>
                <w:szCs w:val="18"/>
              </w:rPr>
              <w:t>Meilisearch</w:t>
            </w:r>
            <w:proofErr w:type="spellEnd"/>
            <w:r>
              <w:rPr>
                <w:sz w:val="18"/>
                <w:szCs w:val="18"/>
              </w:rPr>
              <w:t>; levantarlos, verificar conexión y fijar variables de entorno base.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AA5D6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0D83ADB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FA0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DABF" w14:textId="77777777" w:rsidR="00A5657F" w:rsidRDefault="00000000">
            <w:r>
              <w:rPr>
                <w:sz w:val="18"/>
                <w:szCs w:val="18"/>
              </w:rPr>
              <w:t>R0.2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97D2" w14:textId="77777777" w:rsidR="00A5657F" w:rsidRDefault="00000000">
            <w:proofErr w:type="spellStart"/>
            <w:r>
              <w:rPr>
                <w:sz w:val="18"/>
                <w:szCs w:val="18"/>
              </w:rPr>
              <w:t>Scaffolding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NestJS</w:t>
            </w:r>
            <w:proofErr w:type="spellEnd"/>
            <w:r>
              <w:rPr>
                <w:sz w:val="18"/>
                <w:szCs w:val="18"/>
              </w:rPr>
              <w:t xml:space="preserve">: estructura de carpetas, módulos vacíos, configuración </w:t>
            </w:r>
            <w:proofErr w:type="spellStart"/>
            <w:r>
              <w:rPr>
                <w:sz w:val="18"/>
                <w:szCs w:val="18"/>
              </w:rPr>
              <w:t>tipada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PrismaModule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B233E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307A0C0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CBF38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08A7A" w14:textId="77777777" w:rsidR="00A5657F" w:rsidRDefault="00000000">
            <w:r>
              <w:rPr>
                <w:sz w:val="18"/>
                <w:szCs w:val="18"/>
              </w:rPr>
              <w:t>R0.3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D60EE" w14:textId="77777777" w:rsidR="00A5657F" w:rsidRPr="00E04207" w:rsidRDefault="00000000">
            <w:pPr>
              <w:rPr>
                <w:lang w:val="en-GB"/>
              </w:rPr>
            </w:pPr>
            <w:r w:rsidRPr="00E04207">
              <w:rPr>
                <w:sz w:val="18"/>
                <w:szCs w:val="18"/>
                <w:lang w:val="en-GB"/>
              </w:rPr>
              <w:t xml:space="preserve">Scaffolding del frontend Next.js: route groups, layout base, Tailwind y </w:t>
            </w:r>
            <w:proofErr w:type="spellStart"/>
            <w:r w:rsidRPr="00E04207">
              <w:rPr>
                <w:sz w:val="18"/>
                <w:szCs w:val="18"/>
                <w:lang w:val="en-GB"/>
              </w:rPr>
              <w:t>cliente</w:t>
            </w:r>
            <w:proofErr w:type="spellEnd"/>
            <w:r w:rsidRPr="00E04207">
              <w:rPr>
                <w:sz w:val="18"/>
                <w:szCs w:val="18"/>
                <w:lang w:val="en-GB"/>
              </w:rPr>
              <w:t xml:space="preserve"> HTTP base </w:t>
            </w:r>
            <w:proofErr w:type="spellStart"/>
            <w:r w:rsidRPr="00E04207">
              <w:rPr>
                <w:sz w:val="18"/>
                <w:szCs w:val="18"/>
                <w:lang w:val="en-GB"/>
              </w:rPr>
              <w:t>hacia</w:t>
            </w:r>
            <w:proofErr w:type="spellEnd"/>
            <w:r w:rsidRPr="00E04207">
              <w:rPr>
                <w:sz w:val="18"/>
                <w:szCs w:val="18"/>
                <w:lang w:val="en-GB"/>
              </w:rPr>
              <w:t xml:space="preserve"> la API.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C78F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4D7DD14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C3006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B3AF6" w14:textId="77777777" w:rsidR="00A5657F" w:rsidRDefault="00000000">
            <w:r>
              <w:rPr>
                <w:sz w:val="18"/>
                <w:szCs w:val="18"/>
              </w:rPr>
              <w:t>R0.4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1AE9B" w14:textId="77777777" w:rsidR="00A5657F" w:rsidRDefault="00000000">
            <w:r>
              <w:rPr>
                <w:sz w:val="18"/>
                <w:szCs w:val="18"/>
              </w:rPr>
              <w:t>Redactar el CLAUDE.md de ambos repos con las convenciones del proyecto (Nest única fuente de verdad, Next solo presentación, trabajo pesado a colas).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455D6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</w:tbl>
    <w:p w14:paraId="6ED359A7" w14:textId="77777777" w:rsidR="00A5657F" w:rsidRDefault="00A5657F">
      <w:pPr>
        <w:spacing w:after="120"/>
      </w:pPr>
    </w:p>
    <w:p w14:paraId="3D233DF9" w14:textId="77777777" w:rsidR="00A5657F" w:rsidRDefault="00000000">
      <w:pPr>
        <w:pStyle w:val="Ttulo2"/>
      </w:pPr>
      <w:r>
        <w:t>Fase 1 — Capa de datos</w:t>
      </w:r>
    </w:p>
    <w:p w14:paraId="0C0D5F4A" w14:textId="77777777" w:rsidR="00A5657F" w:rsidRDefault="00000000">
      <w:pPr>
        <w:spacing w:after="140" w:line="276" w:lineRule="auto"/>
        <w:jc w:val="both"/>
      </w:pPr>
      <w:r>
        <w:t>Dejar la base de datos operativa con esquema y datos iniciales.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5"/>
        <w:gridCol w:w="998"/>
        <w:gridCol w:w="6193"/>
        <w:gridCol w:w="1294"/>
      </w:tblGrid>
      <w:tr w:rsidR="00A5657F" w14:paraId="66B61D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D4796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03E0E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5C9A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5EA8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76B950C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E5395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961B5" w14:textId="77777777" w:rsidR="00A5657F" w:rsidRDefault="00000000">
            <w:r>
              <w:rPr>
                <w:sz w:val="18"/>
                <w:szCs w:val="18"/>
              </w:rPr>
              <w:t>R1.1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29DA" w14:textId="77777777" w:rsidR="00A5657F" w:rsidRDefault="00000000">
            <w:r>
              <w:rPr>
                <w:sz w:val="18"/>
                <w:szCs w:val="18"/>
              </w:rPr>
              <w:t xml:space="preserve">Aplicar el </w:t>
            </w:r>
            <w:proofErr w:type="spellStart"/>
            <w:proofErr w:type="gramStart"/>
            <w:r>
              <w:rPr>
                <w:sz w:val="18"/>
                <w:szCs w:val="18"/>
              </w:rPr>
              <w:t>schema.prisma</w:t>
            </w:r>
            <w:proofErr w:type="spellEnd"/>
            <w:proofErr w:type="gramEnd"/>
            <w:r>
              <w:rPr>
                <w:sz w:val="18"/>
                <w:szCs w:val="18"/>
              </w:rPr>
              <w:t>, generar la migración inicial y verificarla contra la base de datos.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08CE0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F4B5B5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DCA19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0437" w14:textId="77777777" w:rsidR="00A5657F" w:rsidRDefault="00000000">
            <w:r>
              <w:rPr>
                <w:sz w:val="18"/>
                <w:szCs w:val="18"/>
              </w:rPr>
              <w:t>R1.2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1715E" w14:textId="77777777" w:rsidR="00A5657F" w:rsidRDefault="00000000">
            <w:r>
              <w:rPr>
                <w:sz w:val="18"/>
                <w:szCs w:val="18"/>
              </w:rPr>
              <w:t xml:space="preserve">Ejecutar el </w:t>
            </w:r>
            <w:proofErr w:type="spellStart"/>
            <w:r>
              <w:rPr>
                <w:sz w:val="18"/>
                <w:szCs w:val="18"/>
              </w:rPr>
              <w:t>seed.ts</w:t>
            </w:r>
            <w:proofErr w:type="spellEnd"/>
            <w:r>
              <w:rPr>
                <w:sz w:val="18"/>
                <w:szCs w:val="18"/>
              </w:rPr>
              <w:t xml:space="preserve"> (árbol de categorías y usuario administrador) y comprobar los datos.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7169C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38FC6F20" w14:textId="77777777" w:rsidR="00A5657F" w:rsidRDefault="00A5657F">
      <w:pPr>
        <w:spacing w:after="120"/>
      </w:pPr>
    </w:p>
    <w:p w14:paraId="473FF9F6" w14:textId="77777777" w:rsidR="00A5657F" w:rsidRDefault="00000000">
      <w:pPr>
        <w:pStyle w:val="Ttulo2"/>
      </w:pPr>
      <w:r>
        <w:t>Fase 2 — Autenticación</w:t>
      </w:r>
    </w:p>
    <w:p w14:paraId="7C653C50" w14:textId="77777777" w:rsidR="00A5657F" w:rsidRDefault="00000000">
      <w:pPr>
        <w:spacing w:after="140" w:line="276" w:lineRule="auto"/>
        <w:jc w:val="both"/>
      </w:pPr>
      <w:r>
        <w:t xml:space="preserve">Construir el registro, el </w:t>
      </w:r>
      <w:proofErr w:type="spellStart"/>
      <w:r>
        <w:t>login</w:t>
      </w:r>
      <w:proofErr w:type="spellEnd"/>
      <w:r>
        <w:t xml:space="preserve"> y la sesión protegida. Es transversal: casi todo depende de ella.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25B14F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7C31F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5520E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BC19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20330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61147BF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981F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AEFE4" w14:textId="77777777" w:rsidR="00A5657F" w:rsidRDefault="00000000">
            <w:r>
              <w:rPr>
                <w:sz w:val="18"/>
                <w:szCs w:val="18"/>
              </w:rPr>
              <w:t>R2.1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1C28A" w14:textId="77777777" w:rsidR="00A5657F" w:rsidRDefault="00000000">
            <w:r>
              <w:rPr>
                <w:sz w:val="18"/>
                <w:szCs w:val="18"/>
              </w:rPr>
              <w:t xml:space="preserve">Diseñar el módulo </w:t>
            </w:r>
            <w:proofErr w:type="spellStart"/>
            <w:r>
              <w:rPr>
                <w:sz w:val="18"/>
                <w:szCs w:val="18"/>
              </w:rPr>
              <w:t>auth</w:t>
            </w:r>
            <w:proofErr w:type="spellEnd"/>
            <w:r>
              <w:rPr>
                <w:sz w:val="18"/>
                <w:szCs w:val="18"/>
              </w:rPr>
              <w:t>: estrategia JWT, flujo de registro/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y manejo de sesión.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0F143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153027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4B0C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DF040" w14:textId="77777777" w:rsidR="00A5657F" w:rsidRDefault="00000000">
            <w:r>
              <w:rPr>
                <w:sz w:val="18"/>
                <w:szCs w:val="18"/>
              </w:rPr>
              <w:t>R2.2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67EB2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auth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: registro,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, emisión y validación de JWT, </w:t>
            </w:r>
            <w:proofErr w:type="spellStart"/>
            <w:r>
              <w:rPr>
                <w:sz w:val="18"/>
                <w:szCs w:val="18"/>
              </w:rPr>
              <w:t>guards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75C63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E531E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6BD9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56FF" w14:textId="77777777" w:rsidR="00A5657F" w:rsidRDefault="00000000">
            <w:r>
              <w:rPr>
                <w:sz w:val="18"/>
                <w:szCs w:val="18"/>
              </w:rPr>
              <w:t>R2.3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05584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perfil, lectura y actualización.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DA3D5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143E225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870C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68B22" w14:textId="77777777" w:rsidR="00A5657F" w:rsidRDefault="00000000">
            <w:r>
              <w:rPr>
                <w:sz w:val="18"/>
                <w:szCs w:val="18"/>
              </w:rPr>
              <w:t>R2.4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484E6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: páginas de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y registro, integración de Auth.js y gestión de sesión.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B349D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25AFBC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7F2AB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55127" w14:textId="77777777" w:rsidR="00A5657F" w:rsidRDefault="00000000">
            <w:r>
              <w:rPr>
                <w:sz w:val="18"/>
                <w:szCs w:val="18"/>
              </w:rPr>
              <w:t>R2.5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72680" w14:textId="77777777" w:rsidR="00A5657F" w:rsidRDefault="00000000">
            <w:proofErr w:type="spellStart"/>
            <w:r>
              <w:rPr>
                <w:sz w:val="18"/>
                <w:szCs w:val="18"/>
              </w:rPr>
              <w:t>middleware.ts</w:t>
            </w:r>
            <w:proofErr w:type="spellEnd"/>
            <w:r>
              <w:rPr>
                <w:sz w:val="18"/>
                <w:szCs w:val="18"/>
              </w:rPr>
              <w:t xml:space="preserve"> de protección de rutas y prueba del flujo completo de extremo a extremo.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CD477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61DFBAEA" w14:textId="77777777" w:rsidR="00A5657F" w:rsidRDefault="00A5657F">
      <w:pPr>
        <w:spacing w:after="120"/>
      </w:pPr>
    </w:p>
    <w:p w14:paraId="5F128E3B" w14:textId="77777777" w:rsidR="00A5657F" w:rsidRDefault="00000000">
      <w:pPr>
        <w:pStyle w:val="Ttulo2"/>
      </w:pPr>
      <w:r>
        <w:t>Fase 3 — Anuncios y medios</w:t>
      </w:r>
    </w:p>
    <w:p w14:paraId="65E74480" w14:textId="77777777" w:rsidR="00A5657F" w:rsidRDefault="00000000">
      <w:pPr>
        <w:spacing w:after="140" w:line="276" w:lineRule="auto"/>
        <w:jc w:val="both"/>
      </w:pPr>
      <w:r>
        <w:t>La fase más extensa: el CRUD central de anuncios y la subida de imágenes.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4D9CAD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BBEE2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6E2E2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AB878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8832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624B1B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0185F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3A1FF" w14:textId="77777777" w:rsidR="00A5657F" w:rsidRDefault="00000000">
            <w:r>
              <w:rPr>
                <w:sz w:val="18"/>
                <w:szCs w:val="18"/>
              </w:rPr>
              <w:t>R3.1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A70ED" w14:textId="77777777" w:rsidR="00A5657F" w:rsidRDefault="00000000">
            <w:r>
              <w:rPr>
                <w:sz w:val="18"/>
                <w:szCs w:val="18"/>
              </w:rPr>
              <w:t xml:space="preserve">Repasar el patrón de </w:t>
            </w:r>
            <w:proofErr w:type="spellStart"/>
            <w:proofErr w:type="gramStart"/>
            <w:r>
              <w:rPr>
                <w:sz w:val="18"/>
                <w:szCs w:val="18"/>
              </w:rPr>
              <w:t>listings.service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y diseñar el </w:t>
            </w:r>
            <w:proofErr w:type="gramStart"/>
            <w:r>
              <w:rPr>
                <w:sz w:val="18"/>
                <w:szCs w:val="18"/>
              </w:rPr>
              <w:t>módulo media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B2444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4831C6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3F1BA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D5DB6" w14:textId="77777777" w:rsidR="00A5657F" w:rsidRDefault="00000000">
            <w:r>
              <w:rPr>
                <w:sz w:val="18"/>
                <w:szCs w:val="18"/>
              </w:rPr>
              <w:t>R3.2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0F3C0" w14:textId="77777777" w:rsidR="00A5657F" w:rsidRDefault="00000000">
            <w:proofErr w:type="gramStart"/>
            <w:r>
              <w:rPr>
                <w:sz w:val="18"/>
                <w:szCs w:val="18"/>
              </w:rPr>
              <w:t>Módulo media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subida a S3/R2 y generación de miniaturas mediante cola.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3BE21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68CE9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3B77A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2870F" w14:textId="77777777" w:rsidR="00A5657F" w:rsidRDefault="00000000">
            <w:r>
              <w:rPr>
                <w:sz w:val="18"/>
                <w:szCs w:val="18"/>
              </w:rPr>
              <w:t>R3.3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05B8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listings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crear, editar y publicar anuncios.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3152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76E64E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9EE5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87690" w14:textId="77777777" w:rsidR="00A5657F" w:rsidRDefault="00000000">
            <w:r>
              <w:rPr>
                <w:sz w:val="18"/>
                <w:szCs w:val="18"/>
              </w:rPr>
              <w:t>R3.4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943AF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listings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ficha por slug y listado por categoría, con caché en Redis.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67475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1EFE64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2A95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684BC" w14:textId="77777777" w:rsidR="00A5657F" w:rsidRDefault="00000000">
            <w:r>
              <w:rPr>
                <w:sz w:val="18"/>
                <w:szCs w:val="18"/>
              </w:rPr>
              <w:t>R3.5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E0E3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formulario de publicación con subida de fotografías.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62DF8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2348DC3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E1F4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716EC" w14:textId="77777777" w:rsidR="00A5657F" w:rsidRDefault="00000000">
            <w:r>
              <w:rPr>
                <w:sz w:val="18"/>
                <w:szCs w:val="18"/>
              </w:rPr>
              <w:t>R3.6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727F0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ficha de anuncio renderizada en servidor (SSR) con galería.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3F19D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68AFF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41A9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C138E" w14:textId="77777777" w:rsidR="00A5657F" w:rsidRDefault="00000000">
            <w:r>
              <w:rPr>
                <w:sz w:val="18"/>
                <w:szCs w:val="18"/>
              </w:rPr>
              <w:t>R3.7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6F120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listado por categoría y portada.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D177D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7D771EAA" w14:textId="77777777" w:rsidR="00A5657F" w:rsidRDefault="00A5657F">
      <w:pPr>
        <w:spacing w:after="120"/>
      </w:pPr>
    </w:p>
    <w:p w14:paraId="5DE066ED" w14:textId="77777777" w:rsidR="00A5657F" w:rsidRDefault="00000000">
      <w:pPr>
        <w:pStyle w:val="Ttulo2"/>
      </w:pPr>
      <w:r>
        <w:t>Fase 4 — Búsqueda</w:t>
      </w:r>
    </w:p>
    <w:p w14:paraId="04D98604" w14:textId="77777777" w:rsidR="00A5657F" w:rsidRDefault="00000000">
      <w:pPr>
        <w:spacing w:after="140" w:line="276" w:lineRule="auto"/>
        <w:jc w:val="both"/>
      </w:pPr>
      <w:r>
        <w:t>La pieza de mayor riesgo técnico: indexado asíncrono, filtros y geolocalización.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4"/>
        <w:gridCol w:w="1294"/>
      </w:tblGrid>
      <w:tr w:rsidR="00A5657F" w14:paraId="3E0C1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6FADB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E43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DDD9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C20D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623F0B3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9A84D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A933A" w14:textId="77777777" w:rsidR="00A5657F" w:rsidRDefault="00000000">
            <w:r>
              <w:rPr>
                <w:sz w:val="18"/>
                <w:szCs w:val="18"/>
              </w:rPr>
              <w:t>R4.1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ED849" w14:textId="77777777" w:rsidR="00A5657F" w:rsidRDefault="00000000">
            <w:r>
              <w:rPr>
                <w:sz w:val="18"/>
                <w:szCs w:val="18"/>
              </w:rPr>
              <w:t xml:space="preserve">Diseñar la integración con </w:t>
            </w:r>
            <w:proofErr w:type="spellStart"/>
            <w:r>
              <w:rPr>
                <w:sz w:val="18"/>
                <w:szCs w:val="18"/>
              </w:rPr>
              <w:t>Meilisearch</w:t>
            </w:r>
            <w:proofErr w:type="spellEnd"/>
            <w:r>
              <w:rPr>
                <w:sz w:val="18"/>
                <w:szCs w:val="18"/>
              </w:rPr>
              <w:t xml:space="preserve"> y la cola de indexado.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C358B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4713A02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DD7E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B498" w14:textId="77777777" w:rsidR="00A5657F" w:rsidRDefault="00000000">
            <w:r>
              <w:rPr>
                <w:sz w:val="18"/>
                <w:szCs w:val="18"/>
              </w:rPr>
              <w:t>R4.2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00D99" w14:textId="77777777" w:rsidR="00A5657F" w:rsidRDefault="00000000">
            <w:proofErr w:type="spellStart"/>
            <w:proofErr w:type="gramStart"/>
            <w:r>
              <w:rPr>
                <w:sz w:val="18"/>
                <w:szCs w:val="18"/>
              </w:rPr>
              <w:t>search.service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y configuración del índice (atributos </w:t>
            </w:r>
            <w:proofErr w:type="spellStart"/>
            <w:r>
              <w:rPr>
                <w:sz w:val="18"/>
                <w:szCs w:val="18"/>
              </w:rPr>
              <w:t>buscables</w:t>
            </w:r>
            <w:proofErr w:type="spellEnd"/>
            <w:r>
              <w:rPr>
                <w:sz w:val="18"/>
                <w:szCs w:val="18"/>
              </w:rPr>
              <w:t>, filtrables y ordenables).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69373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5F4714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30DD8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6FAF9" w14:textId="77777777" w:rsidR="00A5657F" w:rsidRDefault="00000000">
            <w:r>
              <w:rPr>
                <w:sz w:val="18"/>
                <w:szCs w:val="18"/>
              </w:rPr>
              <w:t>R4.3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704B1" w14:textId="77777777" w:rsidR="00A5657F" w:rsidRDefault="00000000">
            <w:proofErr w:type="spellStart"/>
            <w:proofErr w:type="gramStart"/>
            <w:r>
              <w:rPr>
                <w:sz w:val="18"/>
                <w:szCs w:val="18"/>
              </w:rPr>
              <w:t>indexing.processor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worker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BullMQ</w:t>
            </w:r>
            <w:proofErr w:type="spellEnd"/>
            <w:r>
              <w:rPr>
                <w:sz w:val="18"/>
                <w:szCs w:val="18"/>
              </w:rPr>
              <w:t xml:space="preserve">) y conexión con el ciclo de publicación de </w:t>
            </w:r>
            <w:proofErr w:type="spellStart"/>
            <w:r>
              <w:rPr>
                <w:sz w:val="18"/>
                <w:szCs w:val="18"/>
              </w:rPr>
              <w:t>listings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B2C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324AD2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29FDF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F5F1" w14:textId="77777777" w:rsidR="00A5657F" w:rsidRDefault="00000000">
            <w:r>
              <w:rPr>
                <w:sz w:val="18"/>
                <w:szCs w:val="18"/>
              </w:rPr>
              <w:t>R4.4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706C6" w14:textId="77777777" w:rsidR="00A5657F" w:rsidRDefault="00000000">
            <w:proofErr w:type="spellStart"/>
            <w:r>
              <w:rPr>
                <w:sz w:val="18"/>
                <w:szCs w:val="18"/>
              </w:rPr>
              <w:t>Endpoint</w:t>
            </w:r>
            <w:proofErr w:type="spellEnd"/>
            <w:r>
              <w:rPr>
                <w:sz w:val="18"/>
                <w:szCs w:val="18"/>
              </w:rPr>
              <w:t xml:space="preserve"> de búsqueda con filtros, facetas y geolocalización.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BCD2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3FBF2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5C8E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9BB0F" w14:textId="77777777" w:rsidR="00A5657F" w:rsidRDefault="00000000">
            <w:r>
              <w:rPr>
                <w:sz w:val="18"/>
                <w:szCs w:val="18"/>
              </w:rPr>
              <w:t>R4.5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9F184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barra de búsqueda y página de resultados con filtros (partir en dos ráfagas si se alarga).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2F7DE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2387F77B" w14:textId="77777777" w:rsidR="00A5657F" w:rsidRDefault="00A5657F">
      <w:pPr>
        <w:spacing w:after="120"/>
      </w:pPr>
    </w:p>
    <w:p w14:paraId="322DF8E2" w14:textId="77777777" w:rsidR="00A5657F" w:rsidRDefault="00000000">
      <w:pPr>
        <w:pStyle w:val="Ttulo2"/>
      </w:pPr>
      <w:r>
        <w:t>Fase 5 — Mensajería</w:t>
      </w:r>
    </w:p>
    <w:p w14:paraId="28B1CFB8" w14:textId="77777777" w:rsidR="00A5657F" w:rsidRDefault="00000000">
      <w:pPr>
        <w:spacing w:after="140" w:line="276" w:lineRule="auto"/>
        <w:jc w:val="both"/>
      </w:pPr>
      <w:r>
        <w:t>Cerrar el bucle de contacto entre comprador y vendedor.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5"/>
        <w:gridCol w:w="998"/>
        <w:gridCol w:w="6193"/>
        <w:gridCol w:w="1294"/>
      </w:tblGrid>
      <w:tr w:rsidR="00A5657F" w14:paraId="4C49AA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A829C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1806D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8A2B3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68358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1E714CA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AE65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29468" w14:textId="77777777" w:rsidR="00A5657F" w:rsidRDefault="00000000">
            <w:r>
              <w:rPr>
                <w:sz w:val="18"/>
                <w:szCs w:val="18"/>
              </w:rPr>
              <w:t>R5.1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43199" w14:textId="77777777" w:rsidR="00A5657F" w:rsidRDefault="00000000">
            <w:r>
              <w:rPr>
                <w:sz w:val="18"/>
                <w:szCs w:val="18"/>
              </w:rPr>
              <w:t xml:space="preserve">Diseñar la mensajería: REST más </w:t>
            </w:r>
            <w:proofErr w:type="spellStart"/>
            <w:r>
              <w:rPr>
                <w:sz w:val="18"/>
                <w:szCs w:val="18"/>
              </w:rPr>
              <w:t>gateway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F8FED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18121D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7003A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0B58B" w14:textId="77777777" w:rsidR="00A5657F" w:rsidRDefault="00000000">
            <w:r>
              <w:rPr>
                <w:sz w:val="18"/>
                <w:szCs w:val="18"/>
              </w:rPr>
              <w:t>R5.2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174BB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messaging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conversaciones y mensajes por REST.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7FEAE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48173C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E90C6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4B0AF" w14:textId="77777777" w:rsidR="00A5657F" w:rsidRDefault="00000000">
            <w:r>
              <w:rPr>
                <w:sz w:val="18"/>
                <w:szCs w:val="18"/>
              </w:rPr>
              <w:t>R5.3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AD840" w14:textId="77777777" w:rsidR="00A5657F" w:rsidRDefault="00000000">
            <w:r>
              <w:rPr>
                <w:sz w:val="18"/>
                <w:szCs w:val="18"/>
              </w:rPr>
              <w:t xml:space="preserve">Gateway </w:t>
            </w:r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 xml:space="preserve"> para el tiempo real.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715AC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D1C9D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E679E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9FD7A" w14:textId="77777777" w:rsidR="00A5657F" w:rsidRDefault="00000000">
            <w:r>
              <w:rPr>
                <w:sz w:val="18"/>
                <w:szCs w:val="18"/>
              </w:rPr>
              <w:t>R5.4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0C6F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bandeja de conversaciones y vista de chat.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FD35F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2768D46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7CED8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73784" w14:textId="77777777" w:rsidR="00A5657F" w:rsidRDefault="00000000">
            <w:r>
              <w:rPr>
                <w:sz w:val="18"/>
                <w:szCs w:val="18"/>
              </w:rPr>
              <w:t>R5.5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B751" w14:textId="77777777" w:rsidR="00A5657F" w:rsidRDefault="00000000">
            <w:r>
              <w:rPr>
                <w:sz w:val="18"/>
                <w:szCs w:val="18"/>
              </w:rPr>
              <w:t>Integración y prueba del bucle completo comprador ↔ vendedor.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A7BB6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7BAA353B" w14:textId="77777777" w:rsidR="00A5657F" w:rsidRDefault="00A5657F">
      <w:pPr>
        <w:spacing w:after="120"/>
      </w:pPr>
    </w:p>
    <w:p w14:paraId="4BC91E41" w14:textId="77777777" w:rsidR="00A5657F" w:rsidRDefault="00000000">
      <w:pPr>
        <w:pStyle w:val="Ttulo2"/>
      </w:pPr>
      <w:r>
        <w:t>Cierre — Integración y despliegue</w:t>
      </w:r>
    </w:p>
    <w:p w14:paraId="7D9A8D55" w14:textId="77777777" w:rsidR="00A5657F" w:rsidRDefault="00000000">
      <w:pPr>
        <w:spacing w:after="140" w:line="276" w:lineRule="auto"/>
        <w:jc w:val="both"/>
      </w:pPr>
      <w:r>
        <w:t>Llevar el MVP a un entorno real y validarlo de extremo a extremo.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4DA35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0166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B61EC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7999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D9468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16355C5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580F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 PENDIENTE - ver docs/pendientes.md §1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FD6E" w14:textId="77777777" w:rsidR="00A5657F" w:rsidRDefault="00000000">
            <w:r>
              <w:rPr>
                <w:sz w:val="18"/>
                <w:szCs w:val="18"/>
              </w:rPr>
              <w:t>R6.1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957D4" w14:textId="77777777" w:rsidR="00A5657F" w:rsidRDefault="00000000">
            <w:r>
              <w:rPr>
                <w:sz w:val="18"/>
                <w:szCs w:val="18"/>
              </w:rPr>
              <w:t xml:space="preserve">Despliegue a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con Docker: dominio, SSL y variables de producción.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B24F3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237338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34155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 PENDIENTE - ver docs/pendientes.md §1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E0C4F" w14:textId="77777777" w:rsidR="00A5657F" w:rsidRDefault="00000000">
            <w:r>
              <w:rPr>
                <w:sz w:val="18"/>
                <w:szCs w:val="18"/>
              </w:rPr>
              <w:t>R6.2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AEF8B" w14:textId="77777777" w:rsidR="00A5657F" w:rsidRDefault="00000000">
            <w:r>
              <w:rPr>
                <w:sz w:val="18"/>
                <w:szCs w:val="18"/>
              </w:rPr>
              <w:t>Prueba de extremo a extremo del MVP (publicar → buscar → ver → contactar) y corrección de bugs.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6DD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580B1B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10BD3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 PENDIENTE - ver docs/pendientes.md §1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F7DA2" w14:textId="77777777" w:rsidR="00A5657F" w:rsidRDefault="00000000">
            <w:r>
              <w:rPr>
                <w:sz w:val="18"/>
                <w:szCs w:val="18"/>
              </w:rPr>
              <w:t>R6.3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3A3D8" w14:textId="77777777" w:rsidR="00A5657F" w:rsidRDefault="00000000">
            <w:r>
              <w:rPr>
                <w:sz w:val="18"/>
                <w:szCs w:val="18"/>
              </w:rPr>
              <w:t>Colchón para los arreglos que siempre aparecen en la prueba final.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14FD7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652D9651" w14:textId="77777777" w:rsidR="00A5657F" w:rsidRDefault="00A5657F">
      <w:pPr>
        <w:spacing w:after="120"/>
      </w:pPr>
    </w:p>
    <w:p w14:paraId="20EC993D" w14:textId="77777777" w:rsidR="00A5657F" w:rsidRDefault="00000000">
      <w:pPr>
        <w:pBdr>
          <w:left w:val="single" w:sz="24" w:space="14" w:color="E2521D"/>
        </w:pBdr>
        <w:shd w:val="clear" w:color="auto" w:fill="FBEEE8"/>
        <w:spacing w:before="160" w:after="200" w:line="276" w:lineRule="auto"/>
      </w:pPr>
      <w:r>
        <w:rPr>
          <w:b/>
          <w:bCs/>
          <w:color w:val="A8390F"/>
        </w:rPr>
        <w:t xml:space="preserve">Hito: MVP funcional.  </w:t>
      </w:r>
      <w:r>
        <w:t>Al completar todas las ráfagas anteriores se dispone de un producto mínimo viable y desplegable. Es el momento de validar con uso real antes de abordar las fases 6 a 8.</w:t>
      </w:r>
    </w:p>
    <w:p w14:paraId="7F6204E5" w14:textId="027F116C" w:rsidR="00A5657F" w:rsidRDefault="00A5657F" w:rsidP="00E04207">
      <w:pPr>
        <w:pStyle w:val="Prrafodelista"/>
        <w:spacing w:after="90" w:line="270" w:lineRule="auto"/>
        <w:ind w:left="540"/>
      </w:pPr>
    </w:p>
    <w:p>
      <w:r>
        <w:t xml:space="preserve"/>
      </w:r>
    </w:p>
    <w:p>
      <w:r>
        <w:rPr>
          <w:b/>
        </w:rPr>
        <w:t xml:space="preserve">NOTA DE ESTADO - auditoria de documentacion, 2026-08-04</w:t>
      </w:r>
    </w:p>
    <w:p>
      <w:r>
        <w:t xml:space="preserve">Leyenda: ✅ = hecho y verificado contra el codigo.  ☐ = pendiente real (no es desfase de marcado).</w:t>
      </w:r>
    </w:p>
    <w:p>
      <w:r>
        <w:t xml:space="preserve">Fases 0 a 5 (R0.1 a R5.5): COMPLETADAS. El bucle publicar-buscar-ver-contactar funciona de extremo a extremo y ha sido superado con creces por los Hitos 2 a 8.</w:t>
      </w:r>
    </w:p>
    <w:p>
      <w:r>
        <w:t xml:space="preserve">Cierre - Integracion y despliegue (R6.1, R6.2, R6.3): NO HECHO. El proyecto nunca se ha desplegado: no existe Dockerfile, fly.toml, vercel.json ni workflow de despliegue; docker-compose.yml solo levanta infraestructura local (postgres, redis, meilisearch, minio). Detalle y plan en docs/pendientes.md seccion 1.</w:t>
      </w:r>
    </w:p>
    <w:p>
      <w:r>
        <w:t xml:space="preserve">Estado real implementado: docs/estado-tecnico.md. Plan vigente: docs/Hoja_de_ruta_rafagas_Hito5-9.docx.</w:t>
      </w:r>
    </w:p>
    <w:sectPr w:rsidR="00A5657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01D8C" w14:textId="77777777" w:rsidR="000846B1" w:rsidRDefault="000846B1">
      <w:r>
        <w:separator/>
      </w:r>
    </w:p>
  </w:endnote>
  <w:endnote w:type="continuationSeparator" w:id="0">
    <w:p w14:paraId="3522D028" w14:textId="77777777" w:rsidR="000846B1" w:rsidRDefault="000846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BF51E" w14:textId="77777777" w:rsidR="00A5657F" w:rsidRDefault="00000000">
    <w:pPr>
      <w:tabs>
        <w:tab w:val="right" w:pos="9360"/>
      </w:tabs>
    </w:pPr>
    <w:r>
      <w:rPr>
        <w:color w:val="595959"/>
        <w:sz w:val="15"/>
        <w:szCs w:val="15"/>
      </w:rPr>
      <w:t>Plan Pro · Claude Code · ráfagas de 5 h</w:t>
    </w:r>
    <w:r>
      <w:rPr>
        <w:color w:val="595959"/>
        <w:sz w:val="15"/>
        <w:szCs w:val="15"/>
      </w:rPr>
      <w:tab/>
      <w:t xml:space="preserve">Página </w:t>
    </w:r>
    <w:r>
      <w:rPr>
        <w:color w:val="595959"/>
        <w:sz w:val="15"/>
        <w:szCs w:val="15"/>
      </w:rPr>
      <w:fldChar w:fldCharType="begin"/>
    </w:r>
    <w:r>
      <w:rPr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E04207">
      <w:rPr>
        <w:noProof/>
        <w:color w:val="595959"/>
        <w:sz w:val="15"/>
        <w:szCs w:val="15"/>
      </w:rPr>
      <w:t>2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632FA" w14:textId="77777777" w:rsidR="000846B1" w:rsidRDefault="000846B1">
      <w:r>
        <w:separator/>
      </w:r>
    </w:p>
  </w:footnote>
  <w:footnote w:type="continuationSeparator" w:id="0">
    <w:p w14:paraId="6D17272C" w14:textId="77777777" w:rsidR="000846B1" w:rsidRDefault="000846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3EBF" w14:textId="77777777" w:rsidR="00A5657F" w:rsidRDefault="00000000">
    <w:pPr>
      <w:pBdr>
        <w:bottom w:val="single" w:sz="6" w:space="4" w:color="E2521D"/>
      </w:pBdr>
      <w:tabs>
        <w:tab w:val="right" w:pos="9360"/>
      </w:tabs>
    </w:pPr>
    <w:r>
      <w:rPr>
        <w:b/>
        <w:bCs/>
        <w:color w:val="E2521D"/>
        <w:sz w:val="16"/>
        <w:szCs w:val="16"/>
      </w:rPr>
      <w:t>Hoja de ruta por ráfagas</w:t>
    </w:r>
    <w:r>
      <w:rPr>
        <w:color w:val="595959"/>
        <w:sz w:val="16"/>
        <w:szCs w:val="16"/>
      </w:rPr>
      <w:tab/>
      <w:t>Hasta el MVP funcional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0150"/>
    <w:multiLevelType w:val="hybridMultilevel"/>
    <w:tmpl w:val="113C74B8"/>
    <w:lvl w:ilvl="0" w:tplc="1D56DADA">
      <w:start w:val="1"/>
      <w:numFmt w:val="bullet"/>
      <w:lvlText w:val="●"/>
      <w:lvlJc w:val="left"/>
      <w:pPr>
        <w:ind w:left="720" w:hanging="360"/>
      </w:pPr>
    </w:lvl>
    <w:lvl w:ilvl="1" w:tplc="5D40CC0E">
      <w:start w:val="1"/>
      <w:numFmt w:val="bullet"/>
      <w:lvlText w:val="○"/>
      <w:lvlJc w:val="left"/>
      <w:pPr>
        <w:ind w:left="1440" w:hanging="360"/>
      </w:pPr>
    </w:lvl>
    <w:lvl w:ilvl="2" w:tplc="C220FB7A">
      <w:start w:val="1"/>
      <w:numFmt w:val="bullet"/>
      <w:lvlText w:val="■"/>
      <w:lvlJc w:val="left"/>
      <w:pPr>
        <w:ind w:left="2160" w:hanging="360"/>
      </w:pPr>
    </w:lvl>
    <w:lvl w:ilvl="3" w:tplc="F9389080">
      <w:start w:val="1"/>
      <w:numFmt w:val="bullet"/>
      <w:lvlText w:val="●"/>
      <w:lvlJc w:val="left"/>
      <w:pPr>
        <w:ind w:left="2880" w:hanging="360"/>
      </w:pPr>
    </w:lvl>
    <w:lvl w:ilvl="4" w:tplc="FFA27CAC">
      <w:start w:val="1"/>
      <w:numFmt w:val="bullet"/>
      <w:lvlText w:val="○"/>
      <w:lvlJc w:val="left"/>
      <w:pPr>
        <w:ind w:left="3600" w:hanging="360"/>
      </w:pPr>
    </w:lvl>
    <w:lvl w:ilvl="5" w:tplc="342A96E4">
      <w:start w:val="1"/>
      <w:numFmt w:val="bullet"/>
      <w:lvlText w:val="■"/>
      <w:lvlJc w:val="left"/>
      <w:pPr>
        <w:ind w:left="4320" w:hanging="360"/>
      </w:pPr>
    </w:lvl>
    <w:lvl w:ilvl="6" w:tplc="23B8C374">
      <w:start w:val="1"/>
      <w:numFmt w:val="bullet"/>
      <w:lvlText w:val="●"/>
      <w:lvlJc w:val="left"/>
      <w:pPr>
        <w:ind w:left="5040" w:hanging="360"/>
      </w:pPr>
    </w:lvl>
    <w:lvl w:ilvl="7" w:tplc="DEE45F34">
      <w:start w:val="1"/>
      <w:numFmt w:val="bullet"/>
      <w:lvlText w:val="●"/>
      <w:lvlJc w:val="left"/>
      <w:pPr>
        <w:ind w:left="5760" w:hanging="360"/>
      </w:pPr>
    </w:lvl>
    <w:lvl w:ilvl="8" w:tplc="CB2E2F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FA7FE2"/>
    <w:multiLevelType w:val="hybridMultilevel"/>
    <w:tmpl w:val="BD527AE0"/>
    <w:lvl w:ilvl="0" w:tplc="7744D44A">
      <w:start w:val="1"/>
      <w:numFmt w:val="bullet"/>
      <w:lvlText w:val="•"/>
      <w:lvlJc w:val="left"/>
      <w:pPr>
        <w:ind w:left="540" w:hanging="280"/>
      </w:pPr>
      <w:rPr>
        <w:color w:val="E2521D"/>
      </w:rPr>
    </w:lvl>
    <w:lvl w:ilvl="1" w:tplc="B30C7E74">
      <w:numFmt w:val="decimal"/>
      <w:lvlText w:val=""/>
      <w:lvlJc w:val="left"/>
    </w:lvl>
    <w:lvl w:ilvl="2" w:tplc="CA9EC3B0">
      <w:numFmt w:val="decimal"/>
      <w:lvlText w:val=""/>
      <w:lvlJc w:val="left"/>
    </w:lvl>
    <w:lvl w:ilvl="3" w:tplc="EB02551C">
      <w:numFmt w:val="decimal"/>
      <w:lvlText w:val=""/>
      <w:lvlJc w:val="left"/>
    </w:lvl>
    <w:lvl w:ilvl="4" w:tplc="7EAADF5A">
      <w:numFmt w:val="decimal"/>
      <w:lvlText w:val=""/>
      <w:lvlJc w:val="left"/>
    </w:lvl>
    <w:lvl w:ilvl="5" w:tplc="0568C98A">
      <w:numFmt w:val="decimal"/>
      <w:lvlText w:val=""/>
      <w:lvlJc w:val="left"/>
    </w:lvl>
    <w:lvl w:ilvl="6" w:tplc="6CE40568">
      <w:numFmt w:val="decimal"/>
      <w:lvlText w:val=""/>
      <w:lvlJc w:val="left"/>
    </w:lvl>
    <w:lvl w:ilvl="7" w:tplc="E9EED3C0">
      <w:numFmt w:val="decimal"/>
      <w:lvlText w:val=""/>
      <w:lvlJc w:val="left"/>
    </w:lvl>
    <w:lvl w:ilvl="8" w:tplc="F6525F7A">
      <w:numFmt w:val="decimal"/>
      <w:lvlText w:val=""/>
      <w:lvlJc w:val="left"/>
    </w:lvl>
  </w:abstractNum>
  <w:num w:numId="1" w16cid:durableId="86931569">
    <w:abstractNumId w:val="0"/>
    <w:lvlOverride w:ilvl="0">
      <w:startOverride w:val="1"/>
    </w:lvlOverride>
  </w:num>
  <w:num w:numId="2" w16cid:durableId="15567721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57F"/>
    <w:rsid w:val="000846B1"/>
    <w:rsid w:val="00A5657F"/>
    <w:rsid w:val="00B81D76"/>
    <w:rsid w:val="00E0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C1A86"/>
  <w15:docId w15:val="{3B10D3F8-CDC8-4DCB-9A2F-3F15E7846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60"/>
      <w:outlineLvl w:val="0"/>
    </w:pPr>
    <w:rPr>
      <w:b/>
      <w:bCs/>
      <w:color w:val="A8390F"/>
      <w:sz w:val="30"/>
      <w:szCs w:val="30"/>
    </w:rPr>
  </w:style>
  <w:style w:type="paragraph" w:styleId="Ttulo2">
    <w:name w:val="heading 2"/>
    <w:uiPriority w:val="9"/>
    <w:unhideWhenUsed/>
    <w:qFormat/>
    <w:pPr>
      <w:spacing w:before="220" w:after="60"/>
      <w:outlineLvl w:val="1"/>
    </w:pPr>
    <w:rPr>
      <w:b/>
      <w:bCs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830</Words>
  <Characters>4569</Characters>
  <Application>Microsoft Office Word</Application>
  <DocSecurity>0</DocSecurity>
  <Lines>38</Lines>
  <Paragraphs>10</Paragraphs>
  <ScaleCrop>false</ScaleCrop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ruta por ráfagas — Plataforma de compraventa de segunda mano</dc:title>
  <dc:creator>Loudivision</dc:creator>
  <dc:description>Plan de sesiones hasta el MVP funcional</dc:description>
  <cp:lastModifiedBy>Ernest Seguí Serra</cp:lastModifiedBy>
  <cp:revision>2</cp:revision>
  <dcterms:created xsi:type="dcterms:W3CDTF">2026-06-17T20:31:00Z</dcterms:created>
  <dcterms:modified xsi:type="dcterms:W3CDTF">2026-06-18T19:39:00Z</dcterms:modified>
</cp:coreProperties>
</file>