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57C73C" wp14:paraId="2C078E63" wp14:textId="52F12752">
      <w:pPr>
        <w:pStyle w:val="Normal"/>
      </w:pP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When doing project 4 we can use 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geopandas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</w:t>
      </w:r>
      <w:r w:rsidRPr="41244098" w:rsidR="4AAFDC8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for 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a lot of questions. We can use the GEOID or STCOFIPS column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, this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is a numerical identifier for each census tract and can be used to join the NRI dataset with the SVI dataset</w:t>
      </w:r>
      <w:r w:rsidRPr="41244098" w:rsidR="5DAA17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;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without this</w:t>
      </w:r>
      <w:r w:rsidRPr="41244098" w:rsidR="480772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,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we cannot perform task 4. We can also use the 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gpd.read_file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(), </w:t>
      </w:r>
      <w:r w:rsidRPr="41244098" w:rsidR="4BB1E23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which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is used to load spa</w:t>
      </w:r>
      <w:r w:rsidRPr="41244098" w:rsidR="46C9CB6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t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ial data</w:t>
      </w:r>
      <w:r w:rsidRPr="41244098" w:rsidR="210964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,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and we need it for task 7 to load geographic boundaries for our two states</w:t>
      </w:r>
      <w:r w:rsidRPr="41244098" w:rsidR="4950E72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. T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his also converts the physical boundaries into a 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GeoDataFrame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that Python can read. 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gdf.plot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(columns=...), this is an element that colors geographic areas based on a data value</w:t>
      </w:r>
      <w:r w:rsidRPr="41244098" w:rsidR="7D438AC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;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we can use this for the sensitivity analysis to visually compare the official NRI risk against our proposal risk definition</w:t>
      </w:r>
      <w:r w:rsidRPr="41244098" w:rsidR="059347B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. T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his allows us to 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identify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the categorical bias. We can also use .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fillna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(), </w:t>
      </w:r>
      <w:r w:rsidRPr="41244098" w:rsidR="69A31E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which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manages missing data point</w:t>
      </w:r>
      <w:r w:rsidRPr="41244098" w:rsidR="77B58A3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s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, and we can use it in task 5 to handle missing values</w:t>
      </w:r>
      <w:r w:rsidRPr="41244098" w:rsidR="22B97EF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. I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f 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there’s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</w:t>
      </w:r>
      <w:r w:rsidRPr="41244098" w:rsidR="04A100E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a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single missing value</w:t>
      </w:r>
      <w:r w:rsidRPr="41244098" w:rsidR="196804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,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 xml:space="preserve"> this can create a hole </w:t>
      </w:r>
      <w:r w:rsidRPr="41244098" w:rsidR="6A5D952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i</w:t>
      </w:r>
      <w:r w:rsidRPr="41244098" w:rsidR="0F99F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73540"/>
          <w:sz w:val="22"/>
          <w:szCs w:val="22"/>
          <w:u w:val="none"/>
          <w:lang w:val="en-US"/>
        </w:rPr>
        <w:t>n our map.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F8D9F"/>
    <w:rsid w:val="04A100E7"/>
    <w:rsid w:val="059347B0"/>
    <w:rsid w:val="0F99F972"/>
    <w:rsid w:val="196804E6"/>
    <w:rsid w:val="2109642E"/>
    <w:rsid w:val="22B97EF1"/>
    <w:rsid w:val="41244098"/>
    <w:rsid w:val="46C9CB6B"/>
    <w:rsid w:val="480772C4"/>
    <w:rsid w:val="490F8D9F"/>
    <w:rsid w:val="4950E729"/>
    <w:rsid w:val="4AAFDC81"/>
    <w:rsid w:val="4BB1E230"/>
    <w:rsid w:val="4F62E6F6"/>
    <w:rsid w:val="5DAA172F"/>
    <w:rsid w:val="69A31E67"/>
    <w:rsid w:val="6A5D952B"/>
    <w:rsid w:val="6FCE4C57"/>
    <w:rsid w:val="7557C73C"/>
    <w:rsid w:val="77B58A31"/>
    <w:rsid w:val="7D438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8D9F"/>
  <w15:chartTrackingRefBased/>
  <w15:docId w15:val="{381D2075-CA27-421C-BE65-7047EAE3BC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2026-04-15T02:38:54.9721591Z</dcterms:created>
  <dcterms:modified xsi:type="dcterms:W3CDTF">2026-04-15T13:46:48.0908273Z</dcterms:modified>
  <dc:creator>Lillian Strohl</dc:creator>
  <lastModifiedBy>Emma Robbins</lastModifiedBy>
</coreProperties>
</file>