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</w:pPr>
      <w:r>
        <w:rPr>
          <w:rtl w:val="0"/>
          <w:lang w:val="ru-RU"/>
        </w:rPr>
        <w:t>Домашнее задание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Ознакомится с материалами</w:t>
      </w:r>
      <w:r>
        <w:rPr>
          <w:rtl w:val="0"/>
          <w:lang w:val="ru-RU"/>
        </w:rPr>
        <w:t>:</w:t>
      </w:r>
    </w:p>
    <w:p>
      <w:pPr>
        <w:pStyle w:val="Normal.0"/>
        <w:numPr>
          <w:ilvl w:val="1"/>
          <w:numId w:val="2"/>
        </w:numPr>
        <w:shd w:val="clear" w:color="auto" w:fill="ffffff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"http://tutorials.jenkov.com/java-reflection/index.html"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Reflection and Dynamic Proxy : </w:t>
      </w:r>
      <w:r>
        <w:rPr/>
        <w:fldChar w:fldCharType="end" w:fldLock="0"/>
      </w:r>
    </w:p>
    <w:p>
      <w:pPr>
        <w:pStyle w:val="Normal.0"/>
        <w:numPr>
          <w:ilvl w:val="1"/>
          <w:numId w:val="2"/>
        </w:numPr>
        <w:shd w:val="clear" w:color="auto" w:fill="ffffff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"https://javarush.ru/groups/posts/513-reflection-api-refleksija-temnaja-storona-java"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Java Rush reflection Api</w:t>
      </w:r>
      <w:r>
        <w:rPr/>
        <w:fldChar w:fldCharType="end" w:fldLock="0"/>
      </w:r>
    </w:p>
    <w:p>
      <w:pPr>
        <w:pStyle w:val="Normal.0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Практика</w:t>
      </w:r>
      <w:r>
        <w:rPr>
          <w:rFonts w:ascii="Arial" w:hAnsi="Arial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:</w:t>
      </w:r>
    </w:p>
    <w:p>
      <w:pPr>
        <w:pStyle w:val="Normal.0"/>
        <w:shd w:val="clear" w:color="auto" w:fill="ffffff"/>
        <w:rPr>
          <w:rFonts w:ascii="Arial" w:cs="Arial" w:hAnsi="Arial" w:eastAsia="Arial"/>
          <w:b w:val="1"/>
          <w:bCs w:val="1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Задача </w:t>
      </w:r>
      <w:r>
        <w:rPr>
          <w:rFonts w:ascii="Arial" w:hAnsi="Arial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1: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Имплементировать следующий интерфейс</w:t>
      </w: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в классе </w:t>
      </w: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CalculatorImpl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public interface Calculator{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/**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* </w:t>
      </w: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Расчет факториала числа</w:t>
      </w:r>
      <w:r>
        <w:rPr>
          <w:rFonts w:ascii="Arial" w:hAnsi="Arial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* @param number 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*/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int calc (int number);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}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outline w:val="0"/>
          <w:color w:val="222222"/>
          <w:u w:color="222222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222222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Задача </w:t>
      </w:r>
      <w:r>
        <w:rPr>
          <w:rFonts w:ascii="Arial" w:hAnsi="Arial"/>
          <w:b w:val="1"/>
          <w:bCs w:val="1"/>
          <w:outline w:val="0"/>
          <w:color w:val="222222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2:</w:t>
      </w:r>
      <w:r>
        <w:rPr>
          <w:rFonts w:ascii="Arial" w:hAnsi="Arial"/>
          <w:outline w:val="0"/>
          <w:color w:val="222222"/>
          <w:u w:color="222222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rtl w:val="0"/>
          <w:lang w:val="ru-RU"/>
          <w14:textOutline w14:w="12700" w14:cap="flat">
            <w14:noFill/>
            <w14:miter w14:lim="400000"/>
          </w14:textOutline>
        </w:rPr>
        <w:t>Вывести на консоль все методы класса</w:t>
      </w:r>
      <w:r>
        <w:rPr>
          <w:rFonts w:ascii="Arial" w:hAnsi="Arial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rtl w:val="0"/>
          <w:lang w:val="ru-RU"/>
          <w14:textOutline w14:w="12700" w14:cap="flat">
            <w14:noFill/>
            <w14:miter w14:lim="400000"/>
          </w14:textOutline>
        </w:rPr>
        <w:t xml:space="preserve">включая все родительские методы 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cs="Arial" w:hAnsi="Arial" w:eastAsia="Arial"/>
          <w:lang w:val="ru-RU"/>
          <w14:textOutline w14:w="12700" w14:cap="flat">
            <w14:noFill/>
            <w14:miter w14:lim="400000"/>
          </w14:textOutline>
        </w:rPr>
        <w:tab/>
        <w:tab/>
        <w:tab/>
        <w:tab/>
        <w:tab/>
        <w:tab/>
      </w:r>
      <w:r>
        <w:rPr>
          <w:rFonts w:ascii="Arial" w:hAnsi="Arial"/>
          <w:rtl w:val="0"/>
          <w:lang w:val="en-US"/>
          <w14:textOutline w14:w="12700" w14:cap="flat">
            <w14:noFill/>
            <w14:miter w14:lim="400000"/>
          </w14:textOutline>
        </w:rPr>
        <w:t xml:space="preserve">      </w:t>
      </w:r>
      <w:r>
        <w:rPr>
          <w:rFonts w:ascii="Arial" w:hAnsi="Arial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Arial" w:hAnsi="Arial" w:hint="default"/>
          <w:rtl w:val="0"/>
          <w:lang w:val="ru-RU"/>
          <w14:textOutline w14:w="12700" w14:cap="flat">
            <w14:noFill/>
            <w14:miter w14:lim="400000"/>
          </w14:textOutline>
        </w:rPr>
        <w:t>включая приватные</w:t>
      </w:r>
      <w:r>
        <w:rPr>
          <w:rFonts w:ascii="Arial" w:hAnsi="Arial"/>
          <w:rtl w:val="0"/>
          <w:lang w:val="ru-RU"/>
          <w14:textOutline w14:w="12700" w14:cap="flat">
            <w14:noFill/>
            <w14:miter w14:lim="400000"/>
          </w14:textOutline>
        </w:rPr>
        <w:t>)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b w:val="1"/>
          <w:bCs w:val="1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rtl w:val="0"/>
          <w:lang w:val="ru-RU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Arial" w:hAnsi="Arial"/>
          <w:b w:val="1"/>
          <w:bCs w:val="1"/>
          <w:rtl w:val="0"/>
          <w:lang w:val="ru-RU"/>
          <w14:textOutline w14:w="12700" w14:cap="flat">
            <w14:noFill/>
            <w14:miter w14:lim="400000"/>
          </w14:textOutline>
        </w:rPr>
        <w:t>3: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rtl w:val="0"/>
          <w:lang w:val="ru-RU"/>
          <w14:textOutline w14:w="12700" w14:cap="flat">
            <w14:noFill/>
            <w14:miter w14:lim="400000"/>
          </w14:textOutline>
        </w:rPr>
        <w:t>Вывести все геттеры класса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b w:val="1"/>
          <w:bCs w:val="1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rtl w:val="0"/>
          <w:lang w:val="ru-RU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Arial" w:hAnsi="Arial"/>
          <w:b w:val="1"/>
          <w:bCs w:val="1"/>
          <w:rtl w:val="0"/>
          <w:lang w:val="ru-RU"/>
          <w14:textOutline w14:w="12700" w14:cap="flat">
            <w14:noFill/>
            <w14:miter w14:lim="400000"/>
          </w14:textOutline>
        </w:rPr>
        <w:t>4: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rtl w:val="0"/>
          <w:lang w:val="ru-RU"/>
          <w14:textOutline w14:w="12700" w14:cap="flat">
            <w14:noFill/>
            <w14:miter w14:lim="400000"/>
          </w14:textOutline>
        </w:rPr>
        <w:t xml:space="preserve">Проверить что все </w:t>
      </w:r>
      <w:r>
        <w:rPr>
          <w:rFonts w:ascii="Arial" w:hAnsi="Arial"/>
          <w:rtl w:val="0"/>
          <w:lang w:val="en-US"/>
          <w14:textOutline w14:w="12700" w14:cap="flat">
            <w14:noFill/>
            <w14:miter w14:lim="400000"/>
          </w14:textOutline>
        </w:rPr>
        <w:t xml:space="preserve">String </w:t>
      </w:r>
      <w:r>
        <w:rPr>
          <w:rFonts w:ascii="Arial" w:hAnsi="Arial" w:hint="default"/>
          <w:rtl w:val="0"/>
          <w:lang w:val="ru-RU"/>
          <w14:textOutline w14:w="12700" w14:cap="flat">
            <w14:noFill/>
            <w14:miter w14:lim="400000"/>
          </w14:textOutline>
        </w:rPr>
        <w:t xml:space="preserve">константы имеют значение </w:t>
      </w:r>
      <w:r>
        <w:rPr>
          <w:rFonts w:ascii="Arial" w:hAnsi="Arial"/>
          <w:rtl w:val="0"/>
          <w:lang w:val="ru-RU"/>
          <w14:textOutline w14:w="12700" w14:cap="flat">
            <w14:noFill/>
            <w14:miter w14:lim="400000"/>
          </w14:textOutline>
        </w:rPr>
        <w:t xml:space="preserve">= </w:t>
      </w:r>
      <w:r>
        <w:rPr>
          <w:rFonts w:ascii="Arial" w:hAnsi="Arial" w:hint="default"/>
          <w:rtl w:val="0"/>
          <w:lang w:val="ru-RU"/>
          <w14:textOutline w14:w="12700" w14:cap="flat">
            <w14:noFill/>
            <w14:miter w14:lim="400000"/>
          </w14:textOutline>
        </w:rPr>
        <w:t>их имени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Arial" w:cs="Arial" w:hAnsi="Arial" w:eastAsia="Arial"/>
          <w:b w:val="1"/>
          <w:bCs w:val="1"/>
          <w:outline w:val="0"/>
          <w:color w:val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8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80"/>
            </w14:solidFill>
          </w14:textFill>
        </w:rPr>
        <w:t xml:space="preserve">public static final </w:t>
      </w:r>
      <w:r>
        <w:rPr>
          <w:rFonts w:ascii="Arial" w:hAnsi="Arial"/>
          <w:b w:val="0"/>
          <w:bCs w:val="0"/>
          <w:outline w:val="0"/>
          <w:color w:val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Arial" w:hAnsi="Arial"/>
          <w:b w:val="1"/>
          <w:bCs w:val="1"/>
          <w:i w:val="1"/>
          <w:iCs w:val="1"/>
          <w:outline w:val="0"/>
          <w:color w:val="660e7a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660E7A"/>
            </w14:solidFill>
          </w14:textFill>
        </w:rPr>
        <w:t xml:space="preserve">MONDAY </w:t>
      </w:r>
      <w:r>
        <w:rPr>
          <w:rFonts w:ascii="Arial" w:hAnsi="Arial"/>
          <w:b w:val="0"/>
          <w:bCs w:val="0"/>
          <w:outline w:val="0"/>
          <w:color w:val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Arial" w:hAnsi="Arial"/>
          <w:b w:val="1"/>
          <w:bCs w:val="1"/>
          <w:outline w:val="0"/>
          <w:color w:val="008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8000"/>
            </w14:solidFill>
          </w14:textFill>
        </w:rPr>
        <w:t>"MONDAY"</w:t>
      </w:r>
      <w:r>
        <w:rPr>
          <w:rFonts w:ascii="Arial" w:hAnsi="Arial"/>
          <w:b w:val="0"/>
          <w:bCs w:val="0"/>
          <w:outline w:val="0"/>
          <w:color w:val="000000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b w:val="1"/>
          <w:bCs w:val="1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rtl w:val="0"/>
          <w:lang w:val="ru-RU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Arial" w:hAnsi="Arial"/>
          <w:b w:val="1"/>
          <w:bCs w:val="1"/>
          <w:rtl w:val="0"/>
          <w:lang w:val="ru-RU"/>
          <w14:textOutline w14:w="12700" w14:cap="flat">
            <w14:noFill/>
            <w14:miter w14:lim="400000"/>
          </w14:textOutline>
        </w:rPr>
        <w:t xml:space="preserve">5: 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rtl w:val="0"/>
          <w:lang w:val="ru-RU"/>
          <w14:textOutline w14:w="12700" w14:cap="flat">
            <w14:noFill/>
            <w14:miter w14:lim="400000"/>
          </w14:textOutline>
        </w:rPr>
        <w:t>Реализовать кэширующий прокси</w:t>
      </w:r>
    </w:p>
    <w:p>
      <w:pPr>
        <w:pStyle w:val="По умолчанию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96"/>
        <w:jc w:val="left"/>
        <w:outlineLvl w:val="8"/>
        <w:rPr>
          <w:rFonts w:ascii="Arial" w:cs="Arial" w:hAnsi="Arial" w:eastAsia="Arial"/>
          <w:outline w:val="0"/>
          <w:color w:val="222222"/>
          <w:u w:color="222222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Normal.0"/>
        <w:shd w:val="clear" w:color="auto" w:fill="ffffff"/>
        <w:rPr>
          <w:rFonts w:ascii="Arial" w:cs="Arial" w:hAnsi="Arial" w:eastAsia="Arial"/>
          <w:b w:val="1"/>
          <w:bCs w:val="1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Задача </w:t>
      </w:r>
      <w:r>
        <w:rPr>
          <w:rFonts w:ascii="Arial" w:hAnsi="Arial"/>
          <w:b w:val="1"/>
          <w:bCs w:val="1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6: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Создать свой аннотацию </w:t>
      </w: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Metric. </w:t>
      </w: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Реализовать </w:t>
      </w: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proxy </w:t>
      </w: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класс</w:t>
      </w: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 PerformanceProxy, </w:t>
      </w: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который в случае если метод аннотирован </w:t>
      </w: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Metric </w:t>
      </w: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будет выводить на консоль время выполнения метода</w:t>
      </w:r>
      <w:r>
        <w:rPr>
          <w:rFonts w:ascii="Arial" w:hAnsi="Arial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Т</w:t>
      </w:r>
      <w:r>
        <w:rPr>
          <w:rFonts w:ascii="Arial" w:hAnsi="Arial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е написав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public interface Calculator{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/**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* </w:t>
      </w:r>
      <w:r>
        <w:rPr>
          <w:rFonts w:ascii="Arial" w:hAnsi="Arial" w:hint="default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Расчет факториала числа</w:t>
      </w:r>
      <w:r>
        <w:rPr>
          <w:rFonts w:ascii="Arial" w:hAnsi="Arial"/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 xml:space="preserve">* @param number 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*/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@Metric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cs="Arial" w:hAnsi="Arial" w:eastAsia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ab/>
        <w:t>int calc (int number);</w:t>
      </w:r>
    </w:p>
    <w:p>
      <w:pPr>
        <w:pStyle w:val="Normal.0"/>
        <w:shd w:val="clear" w:color="auto" w:fill="ffffff"/>
        <w:rPr>
          <w:rFonts w:ascii="Arial" w:cs="Arial" w:hAnsi="Arial" w:eastAsia="Arial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}</w:t>
      </w:r>
    </w:p>
    <w:p>
      <w:pPr>
        <w:pStyle w:val="Normal.0"/>
        <w:shd w:val="clear" w:color="auto" w:fill="ffffff"/>
        <w:rPr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u w:color="222222"/>
          <w:rtl w:val="0"/>
          <w:lang w:val="ru-RU"/>
          <w14:textFill>
            <w14:solidFill>
              <w14:srgbClr w14:val="222222"/>
            </w14:solidFill>
          </w14:textFill>
        </w:rPr>
        <w:t xml:space="preserve">И использовав его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Arial" w:cs="Arial" w:hAnsi="Arial" w:eastAsia="Arial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" w:hAnsi="Arial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Calculator</w:t>
      </w:r>
      <w:r>
        <w:rPr>
          <w:rFonts w:ascii="Arial" w:hAnsi="Arial" w:hint="default"/>
          <w:outline w:val="0"/>
          <w:color w:val="222222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  </w:t>
      </w:r>
      <w:r>
        <w:rPr>
          <w:rFonts w:ascii="Arial" w:hAnsi="Arial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calculator=</w:t>
      </w:r>
      <w:r>
        <w:rPr>
          <w:rFonts w:ascii="Arial" w:hAnsi="Arial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new</w:t>
      </w:r>
      <w:r>
        <w:rPr>
          <w:rFonts w:ascii="Arial" w:hAnsi="Arial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Arial" w:hAnsi="Arial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PerformanceProxy</w:t>
      </w:r>
      <w:r>
        <w:rPr>
          <w:rFonts w:ascii="Arial" w:hAnsi="Arial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>(</w:t>
      </w:r>
      <w:r>
        <w:rPr>
          <w:rFonts w:ascii="Arial" w:hAnsi="Arial"/>
          <w:outline w:val="0"/>
          <w:color w:val="d73a49"/>
          <w:shd w:val="clear" w:color="auto" w:fill="ffffff"/>
          <w:rtl w:val="0"/>
          <w:lang w:val="ru-RU"/>
          <w14:textFill>
            <w14:solidFill>
              <w14:srgbClr w14:val="D73A49"/>
            </w14:solidFill>
          </w14:textFill>
        </w:rPr>
        <w:t>new</w:t>
      </w:r>
      <w:r>
        <w:rPr>
          <w:rFonts w:ascii="Arial" w:hAnsi="Arial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Arial" w:hAnsi="Arial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Calculator</w:t>
      </w:r>
      <w:r>
        <w:rPr>
          <w:rFonts w:ascii="Arial" w:hAnsi="Arial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>()));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Arial" w:cs="Arial" w:hAnsi="Arial" w:eastAsia="Arial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" w:hAnsi="Arial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System.out.println(calculator.calc(3));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Arial" w:cs="Arial" w:hAnsi="Arial" w:eastAsia="Arial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Arial" w:cs="Arial" w:hAnsi="Arial" w:eastAsia="Arial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" w:hAnsi="Arial" w:hint="default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>Должны увидеть</w:t>
      </w:r>
      <w:r>
        <w:rPr>
          <w:rFonts w:ascii="Arial" w:hAnsi="Arial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Arial" w:cs="Arial" w:hAnsi="Arial" w:eastAsia="Arial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Arial" w:cs="Arial" w:hAnsi="Arial" w:eastAsia="Arial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" w:hAnsi="Arial" w:hint="default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>Время работы метода</w:t>
      </w:r>
      <w:r>
        <w:rPr>
          <w:rFonts w:ascii="Arial" w:hAnsi="Arial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 xml:space="preserve">ххххх </w:t>
      </w:r>
      <w:r>
        <w:rPr>
          <w:rFonts w:ascii="Arial" w:hAnsi="Arial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>(</w:t>
      </w:r>
      <w:r>
        <w:rPr>
          <w:rFonts w:ascii="Arial" w:hAnsi="Arial" w:hint="default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>в наносек</w:t>
      </w:r>
      <w:r>
        <w:rPr>
          <w:rFonts w:ascii="Arial" w:hAnsi="Arial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Arial" w:cs="Arial" w:hAnsi="Arial" w:eastAsia="Arial"/>
          <w:outline w:val="0"/>
          <w:color w:val="2222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4292e"/>
          <w:shd w:val="clear" w:color="auto" w:fill="ffffff"/>
          <w:rtl w:val="0"/>
          <w:lang w:val="ru-RU"/>
          <w14:textFill>
            <w14:solidFill>
              <w14:srgbClr w14:val="24292E"/>
            </w14:solidFill>
          </w14:textFill>
        </w:rPr>
        <w:t>6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262626"/>
          <w:u w:color="262626"/>
          <w:shd w:val="clear" w:color="auto" w:fill="ffffff"/>
          <w:rtl w:val="0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 xml:space="preserve">Задача </w:t>
      </w:r>
      <w:r>
        <w:rPr>
          <w:rFonts w:ascii="Arial" w:hAnsi="Arial"/>
          <w:b w:val="1"/>
          <w:bCs w:val="1"/>
          <w:outline w:val="0"/>
          <w:color w:val="262626"/>
          <w:u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>7: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Реализовать следующий класс по документации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public</w:t>
      </w: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class</w:t>
      </w: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BeanUtils</w:t>
      </w: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{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/**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Scans object "from" for all getters. If object "to"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contains correspondent setter, it will invoke it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to set property value for "to" which equals to the property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of "from".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&lt;p/&gt;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The type in setter should be compatible to the value returned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by getter (if not, no invocation performed).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Compatible means that parameter type in setter should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be the same or be superclass of the return type of the getter.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&lt;p/&gt;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The method takes care only about public methods.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@param</w:t>
      </w: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to </w:t>
      </w: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  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Object which properties will be set.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 @param</w:t>
      </w: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from Object which properties will be used to get values.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     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*/</w:t>
      </w:r>
    </w:p>
    <w:p>
      <w:pPr>
        <w:pStyle w:val="Normal (Web)"/>
        <w:shd w:val="clear" w:color="auto" w:fill="ffffff"/>
        <w:spacing w:before="50" w:after="0"/>
        <w:ind w:left="288" w:firstLine="0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Arial" w:hAnsi="Arial" w:hint="default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    </w:t>
      </w: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public static void assign(Object to, Object from) {... }</w:t>
      </w:r>
    </w:p>
    <w:p>
      <w:pPr>
        <w:pStyle w:val="Normal (Web)"/>
        <w:shd w:val="clear" w:color="auto" w:fill="ffffff"/>
        <w:spacing w:before="50" w:after="0"/>
        <w:ind w:left="288" w:firstLine="0"/>
      </w:pPr>
      <w:r>
        <w:rPr>
          <w:rFonts w:ascii="Arial" w:hAnsi="Arial"/>
          <w:outline w:val="0"/>
          <w:color w:val="262626"/>
          <w:sz w:val="22"/>
          <w:szCs w:val="22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}</w:t>
      </w:r>
      <w:r>
        <w:rPr>
          <w:rFonts w:ascii="Arial" w:cs="Arial" w:hAnsi="Arial" w:eastAsia="Arial"/>
          <w:outline w:val="0"/>
          <w:color w:val="222222"/>
          <w:sz w:val="22"/>
          <w:szCs w:val="22"/>
          <w:u w:color="222222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