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Судебная практика КС РФ</w:t>
      </w:r>
    </w:p>
    <w:p>
      <w:r>
        <w:t>Сайт КС РФ – поиск постановлений по делам о проверке конституционности положений Трудового кодекса РФ.</w:t>
      </w:r>
    </w:p>
    <w:p>
      <w:r>
        <w:t>Период поиска: от 01.09.2024 до 30.09.2024.</w:t>
      </w:r>
    </w:p>
    <w:p>
      <w:r>
        <w:rPr>
          <w:b/>
        </w:rPr>
        <w:t>1. Конституционный Суд РФ:</w:t>
      </w:r>
    </w:p>
    <w:p>
      <w:r>
        <w:t xml:space="preserve">1.1. </w:t>
      </w:r>
      <w:hyperlink r:id="rId9">
        <w:r>
          <w:t>Постановление от 26.09.2024 № 2204-О/2024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гражданки Рябцевой Риммы Юрьевны на нарушение ее конституционных прав частями седьмой и восьмой статьи 394 Трудового кодекса Российской Федерации</w:t>
      </w:r>
    </w:p>
    <w:p>
      <w:r>
        <w:t xml:space="preserve">1.2. </w:t>
      </w:r>
      <w:hyperlink r:id="rId10">
        <w:r>
          <w:t>Постановление от 23.09.2024 № 40-П/2024</w:t>
          <w:rPr>
            <w:u w:val="single"/>
            <w:color w:val="0000FF"/>
          </w:rPr>
        </w:r>
      </w:hyperlink>
      <w:r>
        <w:t xml:space="preserve"> по делу о проверке конституционности статьи 129, частей первой и третьей статьи 133, частей первой – четвертой и одиннадцатой статьи 1331 Трудового кодекса Российской Федерации в связи с жалобой гражданки Е.Н.Харюшевой</w:t>
      </w:r>
    </w:p>
    <w:p>
      <w:r>
        <w:t xml:space="preserve">1.3. </w:t>
      </w:r>
      <w:hyperlink r:id="rId11">
        <w:r>
          <w:t>Постановление от 18.07.2024 № 2045-О/2024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Литвинова Дмитрия Сергеевича на нарушение его конституционных прав частью второй статьи 158 Уголовно-процессуального кодекса Российской Федерации и подпунктом «в» пункта 6 части первой статьи 81 Трудового кодекса Российской Федерации</w:t>
      </w:r>
    </w:p>
    <w:p>
      <w:r>
        <w:t xml:space="preserve">1.4. </w:t>
      </w:r>
      <w:hyperlink r:id="rId12">
        <w:r>
          <w:t>Постановление от 18.07.2024 № 1984-О/2024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Малинина Алексея Николаевича на нарушение его конституционных прав рядом норм Гражданского процессуального кодекса Российской Федерации, Трудового кодекса Российской Федерации и Федерального закона «Об исполнительном производстве»</w:t>
      </w:r>
    </w:p>
    <w:p>
      <w:r>
        <w:t xml:space="preserve">1.5. </w:t>
      </w:r>
      <w:hyperlink r:id="rId13">
        <w:r>
          <w:t>Постановление от 18.07.2024 № 1983-О/2024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 гражданина Кашубо Дмитрия Германовича на нарушение его конституционных прав статьями 234 и 394 Трудового кодекса Российской Федерации</w:t>
      </w:r>
    </w:p>
    <w:p>
      <w:r>
        <w:t xml:space="preserve">1.6. </w:t>
      </w:r>
      <w:hyperlink r:id="rId14">
        <w:r>
          <w:t>Постановление от 18.07.2024 № 1982-О/2024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Карасева Бориса Андреевича на нарушение его конституционных прав частью восьмой статьи 178 Трудового кодекса Российской Федерации</w:t>
      </w:r>
    </w:p>
    <w:p>
      <w:r>
        <w:t xml:space="preserve">1.7. </w:t>
      </w:r>
      <w:hyperlink r:id="rId15">
        <w:r>
          <w:t>Постановление от 18.07.2024 № 1981-О/2024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гражданки Нагорной Натальи Викторовны на нарушение ее конституционных прав статьей 129, частью второй статьи 135 и частью первой статьи 191 Трудового кодекса Российской Федерации</w:t>
      </w:r>
    </w:p>
    <w:p>
      <w:r>
        <w:t xml:space="preserve">1.8. </w:t>
      </w:r>
      <w:hyperlink r:id="rId16">
        <w:r>
          <w:t>Постановление от 18.07.2024 № 1980-О/2024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гражданки Андреевой Ирины Игоревны на нарушение ее конституционных прав частью первой статьи 129, частями первой и второй статьи 135 и частью первой статьи 191 Трудового кодекса Российской Федерации</w:t>
      </w:r>
    </w:p>
    <w:p>
      <w:r>
        <w:t xml:space="preserve">1.9. </w:t>
      </w:r>
      <w:hyperlink r:id="rId17">
        <w:r>
          <w:t>Постановление от 18.07.2024 № 1979-О/2024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Когута Владимира Николаевича на нарушение его конституционных прав пунктом 3 части первой статьи 77, частью первой статьи 80 и подпунктом «а» пункта 6 части первой статьи 81 Трудового кодекса Российской Федерации</w:t>
      </w:r>
    </w:p>
    <w:p>
      <w:r>
        <w:t xml:space="preserve">1.10. </w:t>
      </w:r>
      <w:hyperlink r:id="rId18">
        <w:r>
          <w:t>Постановление от 18.07.2024 № 1978-О/2024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Туева Константина Владимировича на нарушение его конституционных прав рядом норм Трудового кодекса Российской Федерации</w:t>
      </w:r>
    </w:p>
    <w:p>
      <w:r>
        <w:t xml:space="preserve">1.11. </w:t>
      </w:r>
      <w:hyperlink r:id="rId19">
        <w:r>
          <w:t>Постановление от 18.07.2024 № 1977-О/2024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Евдокимова Ивана Ивановича на нарушение его конституционных прав положением части первой статьи 76 Трудового кодекса Российской Федерации</w:t>
      </w:r>
    </w:p>
    <w:p>
      <w:r>
        <w:t xml:space="preserve">1.12. </w:t>
      </w:r>
      <w:hyperlink r:id="rId20">
        <w:r>
          <w:t>Постановление от 18.07.2024 № 1976-О/2024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Кислякова Андрея Николаевича на нарушение его конституционных прав частью третьей статьи 722, пунктом 9 части первой статьи 83 и частью третьей статьи 157 Трудового кодекса Российской Федерации</w:t>
      </w:r>
    </w:p>
    <w:p>
      <w:r>
        <w:t xml:space="preserve">1.13. </w:t>
      </w:r>
      <w:hyperlink r:id="rId21">
        <w:r>
          <w:t>Постановление от 18.07.2024 № 1975-О/2024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гражданки Обориной Светланы Федоровны на нарушение ее конституционных прав частью третьей статьи 68 Трудового кодекса Российской Федерации</w:t>
      </w:r>
    </w:p>
    <w:p>
      <w:r>
        <w:t xml:space="preserve">1.14. </w:t>
      </w:r>
      <w:hyperlink r:id="rId22">
        <w:r>
          <w:t>Постановление от 18.07.2024 № 1844-О/2024</w:t>
          <w:rPr>
            <w:u w:val="single"/>
            <w:color w:val="0000FF"/>
          </w:rPr>
        </w:r>
      </w:hyperlink>
      <w:r>
        <w:t xml:space="preserve"> об отказе в принятии к рассмотрению жалобы гражданина Дудко Романа Валерьевича на нарушение его конституционных прав частями второй и третьей статьи 138 Трудового кодекса Российской Федерации, статьей 203 Гражданского процессуального кодекса Российской Федерации, частями 2 и 3 статьи 99 Федерального закона «Об исполнительном производстве»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yperlink" Target="http://doc.ksrf.ru/decision/KSRFDecision785994.pdf" TargetMode="External"/><Relationship Id="rId10" Type="hyperlink" Target="http://doc.ksrf.ru/decision/KSRFDecision783058.pdf" TargetMode="External"/><Relationship Id="rId11" Type="hyperlink" Target="http://doc.ksrf.ru/decision/KSRFDecision782537.pdf" TargetMode="External"/><Relationship Id="rId12" Type="hyperlink" Target="http://doc.ksrf.ru/decision/KSRFDecision783308.pdf" TargetMode="External"/><Relationship Id="rId13" Type="hyperlink" Target="http://doc.ksrf.ru/decision/KSRFDecision783309.pdf" TargetMode="External"/><Relationship Id="rId14" Type="hyperlink" Target="http://doc.ksrf.ru/decision/KSRFDecision783310.pdf" TargetMode="External"/><Relationship Id="rId15" Type="hyperlink" Target="http://doc.ksrf.ru/decision/KSRFDecision783311.pdf" TargetMode="External"/><Relationship Id="rId16" Type="hyperlink" Target="http://doc.ksrf.ru/decision/KSRFDecision783312.pdf" TargetMode="External"/><Relationship Id="rId17" Type="hyperlink" Target="http://doc.ksrf.ru/decision/KSRFDecision783313.pdf" TargetMode="External"/><Relationship Id="rId18" Type="hyperlink" Target="http://doc.ksrf.ru/decision/KSRFDecision783320.pdf" TargetMode="External"/><Relationship Id="rId19" Type="hyperlink" Target="http://doc.ksrf.ru/decision/KSRFDecision783323.pdf" TargetMode="External"/><Relationship Id="rId20" Type="hyperlink" Target="http://doc.ksrf.ru/decision/KSRFDecision783324.pdf" TargetMode="External"/><Relationship Id="rId21" Type="hyperlink" Target="http://doc.ksrf.ru/decision/KSRFDecision783325.pdf" TargetMode="External"/><Relationship Id="rId22" Type="hyperlink" Target="http://doc.ksrf.ru/decision/KSRFDecision78304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