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633" w:rsidRPr="00AA7F59" w:rsidRDefault="00796735">
      <w:pPr>
        <w:pStyle w:val="Standard"/>
        <w:rPr>
          <w:rFonts w:cs="Times New Roman"/>
          <w:lang w:val="bs-Latn-BA"/>
        </w:rPr>
      </w:pPr>
      <w:r w:rsidRPr="00AA7F59">
        <w:rPr>
          <w:rFonts w:cs="Times New Roman"/>
          <w:noProof/>
        </w:rPr>
        <w:drawing>
          <wp:anchor distT="0" distB="0" distL="114300" distR="114300" simplePos="0" relativeHeight="251658240" behindDoc="0" locked="0" layoutInCell="1" allowOverlap="1" wp14:anchorId="31BFE557" wp14:editId="29CE0935">
            <wp:simplePos x="0" y="0"/>
            <wp:positionH relativeFrom="column">
              <wp:posOffset>2519638</wp:posOffset>
            </wp:positionH>
            <wp:positionV relativeFrom="paragraph">
              <wp:posOffset>719998</wp:posOffset>
            </wp:positionV>
            <wp:extent cx="1079997" cy="846002"/>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079997" cy="846002"/>
                    </a:xfrm>
                    <a:prstGeom prst="rect">
                      <a:avLst/>
                    </a:prstGeom>
                    <a:noFill/>
                    <a:ln>
                      <a:noFill/>
                      <a:prstDash/>
                    </a:ln>
                  </pic:spPr>
                </pic:pic>
              </a:graphicData>
            </a:graphic>
          </wp:anchor>
        </w:drawing>
      </w: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820633">
      <w:pPr>
        <w:pStyle w:val="Standard"/>
        <w:rPr>
          <w:rFonts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UNIVERZITET U SARAJEVU</w:t>
      </w:r>
      <w:r w:rsidRPr="00AA7F59">
        <w:rPr>
          <w:rFonts w:eastAsia="NimbusRomNo9L-Regu" w:cs="Times New Roman"/>
          <w:lang w:val="bs-Latn-BA"/>
        </w:rPr>
        <w:br/>
        <w:t>ELEKTROTEHNIČKI FAKULTET</w:t>
      </w:r>
    </w:p>
    <w:p w:rsidR="00820633" w:rsidRPr="00AA7F59" w:rsidRDefault="00796735">
      <w:pPr>
        <w:pStyle w:val="Standard"/>
        <w:autoSpaceDE w:val="0"/>
        <w:jc w:val="center"/>
        <w:rPr>
          <w:rFonts w:cs="Times New Roman"/>
          <w:lang w:val="bs-Latn-BA"/>
        </w:rPr>
      </w:pPr>
      <w:r w:rsidRPr="00AA7F59">
        <w:rPr>
          <w:rFonts w:eastAsia="NimbusRomNo9L-Regu" w:cs="Times New Roman"/>
          <w:lang w:val="bs-Latn-BA"/>
        </w:rPr>
        <w:t>ODSJEK ZA AUTOMATIKU I ELEKTRONIKU</w:t>
      </w:r>
    </w:p>
    <w:p w:rsidR="00820633" w:rsidRPr="00AA7F59" w:rsidRDefault="00820633">
      <w:pPr>
        <w:pStyle w:val="Standard"/>
        <w:jc w:val="center"/>
        <w:rPr>
          <w:rFonts w:cs="Times New Roman"/>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820633">
      <w:pPr>
        <w:pStyle w:val="Standard"/>
        <w:spacing w:after="113"/>
        <w:jc w:val="center"/>
        <w:rPr>
          <w:rFonts w:eastAsia="NimbusRomNo9L-Medi" w:cs="Times New Roman"/>
          <w:sz w:val="50"/>
          <w:szCs w:val="50"/>
          <w:lang w:val="bs-Latn-BA"/>
        </w:rPr>
      </w:pPr>
    </w:p>
    <w:p w:rsidR="00820633" w:rsidRPr="00AA7F59" w:rsidRDefault="00796735">
      <w:pPr>
        <w:pStyle w:val="Standard"/>
        <w:spacing w:after="113"/>
        <w:jc w:val="center"/>
        <w:rPr>
          <w:rFonts w:cs="Times New Roman"/>
          <w:lang w:val="bs-Latn-BA"/>
        </w:rPr>
      </w:pPr>
      <w:r w:rsidRPr="00AA7F59">
        <w:rPr>
          <w:rFonts w:eastAsia="NimbusRomNo9L-Medi" w:cs="Times New Roman"/>
          <w:sz w:val="56"/>
          <w:szCs w:val="56"/>
          <w:shd w:val="clear" w:color="auto" w:fill="FFFF00"/>
          <w:lang w:val="bs-Latn-BA"/>
        </w:rPr>
        <w:t>LoRa gateway na bazi ESP32</w:t>
      </w:r>
    </w:p>
    <w:p w:rsidR="00820633" w:rsidRPr="00AA7F59" w:rsidRDefault="00796735">
      <w:pPr>
        <w:pStyle w:val="Standard"/>
        <w:spacing w:after="113"/>
        <w:jc w:val="center"/>
        <w:rPr>
          <w:rFonts w:eastAsia="NimbusRomNo9L-Regu" w:cs="Times New Roman"/>
          <w:lang w:val="bs-Latn-BA"/>
        </w:rPr>
      </w:pPr>
      <w:r w:rsidRPr="00AA7F59">
        <w:rPr>
          <w:rFonts w:eastAsia="NimbusRomNo9L-Regu" w:cs="Times New Roman"/>
          <w:lang w:val="bs-Latn-BA"/>
        </w:rPr>
        <w:t>ZAVRŠNI RAD</w:t>
      </w: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 PRVI CIKLUS STUDIJA -</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jc w:val="center"/>
        <w:rPr>
          <w:rFonts w:eastAsia="NimbusRomNo9L-Regu" w:cs="Times New Roman"/>
          <w:lang w:val="bs-Latn-BA"/>
        </w:rPr>
      </w:pPr>
    </w:p>
    <w:tbl>
      <w:tblPr>
        <w:tblW w:w="9638" w:type="dxa"/>
        <w:tblInd w:w="45" w:type="dxa"/>
        <w:tblLayout w:type="fixed"/>
        <w:tblCellMar>
          <w:left w:w="10" w:type="dxa"/>
          <w:right w:w="10" w:type="dxa"/>
        </w:tblCellMar>
        <w:tblLook w:val="0000" w:firstRow="0" w:lastRow="0" w:firstColumn="0" w:lastColumn="0" w:noHBand="0" w:noVBand="0"/>
      </w:tblPr>
      <w:tblGrid>
        <w:gridCol w:w="3212"/>
        <w:gridCol w:w="3213"/>
        <w:gridCol w:w="3213"/>
      </w:tblGrid>
      <w:tr w:rsidR="00820633" w:rsidRPr="00AA7F59">
        <w:tc>
          <w:tcPr>
            <w:tcW w:w="3212"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Mentor:</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b/>
                <w:bCs/>
                <w:lang w:val="bs-Latn-BA"/>
              </w:rPr>
            </w:pPr>
            <w:r w:rsidRPr="00AA7F59">
              <w:rPr>
                <w:rFonts w:cs="Times New Roman"/>
                <w:b/>
                <w:bCs/>
                <w:lang w:val="bs-Latn-BA"/>
              </w:rPr>
              <w:t>Student:</w:t>
            </w:r>
          </w:p>
        </w:tc>
      </w:tr>
      <w:tr w:rsidR="00820633" w:rsidRPr="00AA7F59">
        <w:tc>
          <w:tcPr>
            <w:tcW w:w="3212" w:type="dxa"/>
            <w:shd w:val="clear" w:color="auto" w:fill="auto"/>
            <w:tcMar>
              <w:top w:w="55" w:type="dxa"/>
              <w:left w:w="55" w:type="dxa"/>
              <w:bottom w:w="55" w:type="dxa"/>
              <w:right w:w="55" w:type="dxa"/>
            </w:tcMar>
          </w:tcPr>
          <w:p w:rsidR="00820633" w:rsidRPr="00AA7F59" w:rsidRDefault="00796735" w:rsidP="0082739B">
            <w:pPr>
              <w:pStyle w:val="TableContents"/>
              <w:rPr>
                <w:rFonts w:cs="Times New Roman"/>
                <w:b/>
                <w:bCs/>
                <w:lang w:val="bs-Latn-BA"/>
              </w:rPr>
            </w:pPr>
            <w:r w:rsidRPr="00AA7F59">
              <w:rPr>
                <w:rFonts w:cs="Times New Roman"/>
                <w:b/>
                <w:bCs/>
                <w:lang w:val="bs-Latn-BA"/>
              </w:rPr>
              <w:t>Prof.dr.</w:t>
            </w:r>
            <w:r w:rsidR="0082739B">
              <w:rPr>
                <w:rFonts w:cs="Times New Roman"/>
                <w:b/>
                <w:bCs/>
                <w:lang w:val="bs-Latn-BA"/>
              </w:rPr>
              <w:t>sc.</w:t>
            </w:r>
            <w:r w:rsidRPr="00AA7F59">
              <w:rPr>
                <w:rFonts w:cs="Times New Roman"/>
                <w:b/>
                <w:bCs/>
                <w:lang w:val="bs-Latn-BA"/>
              </w:rPr>
              <w:t xml:space="preserve"> Samim Konjicija</w:t>
            </w:r>
          </w:p>
        </w:tc>
        <w:tc>
          <w:tcPr>
            <w:tcW w:w="3213" w:type="dxa"/>
            <w:shd w:val="clear" w:color="auto" w:fill="auto"/>
            <w:tcMar>
              <w:top w:w="55" w:type="dxa"/>
              <w:left w:w="55" w:type="dxa"/>
              <w:bottom w:w="55" w:type="dxa"/>
              <w:right w:w="55" w:type="dxa"/>
            </w:tcMar>
          </w:tcPr>
          <w:p w:rsidR="00820633" w:rsidRPr="00AA7F59" w:rsidRDefault="00820633">
            <w:pPr>
              <w:pStyle w:val="TableContents"/>
              <w:jc w:val="center"/>
              <w:rPr>
                <w:rFonts w:cs="Times New Roman"/>
                <w:lang w:val="bs-Latn-BA"/>
              </w:rPr>
            </w:pPr>
          </w:p>
        </w:tc>
        <w:tc>
          <w:tcPr>
            <w:tcW w:w="3213" w:type="dxa"/>
            <w:shd w:val="clear" w:color="auto" w:fill="auto"/>
            <w:tcMar>
              <w:top w:w="55" w:type="dxa"/>
              <w:left w:w="55" w:type="dxa"/>
              <w:bottom w:w="55" w:type="dxa"/>
              <w:right w:w="55" w:type="dxa"/>
            </w:tcMar>
          </w:tcPr>
          <w:p w:rsidR="00820633" w:rsidRPr="00AA7F59" w:rsidRDefault="00796735">
            <w:pPr>
              <w:pStyle w:val="TableContents"/>
              <w:rPr>
                <w:rFonts w:cs="Times New Roman"/>
                <w:lang w:val="bs-Latn-BA"/>
              </w:rPr>
            </w:pPr>
            <w:r w:rsidRPr="00AA7F59">
              <w:rPr>
                <w:rFonts w:cs="Times New Roman"/>
                <w:b/>
                <w:bCs/>
                <w:lang w:val="bs-Latn-BA"/>
              </w:rPr>
              <w:t>Erol Terović</w:t>
            </w:r>
          </w:p>
        </w:tc>
      </w:tr>
    </w:tbl>
    <w:p w:rsidR="00820633" w:rsidRPr="00AA7F59" w:rsidRDefault="00820633">
      <w:pPr>
        <w:pStyle w:val="Standard"/>
        <w:autoSpaceDE w:val="0"/>
        <w:jc w:val="center"/>
        <w:rPr>
          <w:rFonts w:eastAsia="NimbusRomNo9L-Regu" w:cs="Times New Roman"/>
          <w:lang w:val="bs-Latn-BA"/>
        </w:rPr>
      </w:pPr>
    </w:p>
    <w:p w:rsidR="00820633" w:rsidRPr="00AA7F59" w:rsidRDefault="00796735">
      <w:pPr>
        <w:pStyle w:val="Standard"/>
        <w:autoSpaceDE w:val="0"/>
        <w:jc w:val="center"/>
        <w:rPr>
          <w:rFonts w:eastAsia="NimbusRomNo9L-Regu" w:cs="Times New Roman"/>
          <w:lang w:val="bs-Latn-BA"/>
        </w:rPr>
      </w:pPr>
      <w:r w:rsidRPr="00AA7F59">
        <w:rPr>
          <w:rFonts w:eastAsia="NimbusRomNo9L-Regu" w:cs="Times New Roman"/>
          <w:lang w:val="bs-Latn-BA"/>
        </w:rPr>
        <w:t>Sarajevo, Juni 2021.</w:t>
      </w:r>
    </w:p>
    <w:p w:rsidR="00820633" w:rsidRPr="00AA7F59" w:rsidRDefault="00820633">
      <w:pPr>
        <w:pStyle w:val="Standard"/>
        <w:autoSpaceDE w:val="0"/>
        <w:jc w:val="center"/>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lastRenderedPageBreak/>
        <w:t>Ovdje ubaciti postavku završnog rada definisanu od strane mentora sa linijom za potpis mentora.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rPr>
          <w:rFonts w:eastAsia="NimbusRomNo9L-Regu"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t>_____________________________</w:t>
      </w:r>
    </w:p>
    <w:p w:rsidR="00820633" w:rsidRPr="00AA7F59" w:rsidRDefault="00796735">
      <w:pPr>
        <w:pStyle w:val="Standard"/>
        <w:autoSpaceDE w:val="0"/>
        <w:rPr>
          <w:rFonts w:cs="Times New Roman"/>
          <w:lang w:val="bs-Latn-BA"/>
        </w:rPr>
      </w:pP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lang w:val="bs-Latn-BA"/>
        </w:rPr>
        <w:tab/>
      </w:r>
      <w:r w:rsidRPr="00AA7F59">
        <w:rPr>
          <w:rFonts w:eastAsia="NimbusRomNo9L-Regu" w:cs="Times New Roman"/>
          <w:b/>
          <w:bCs/>
          <w:lang w:val="bs-Latn-BA"/>
        </w:rPr>
        <w:t>Prof.dr. Samim Konjicija</w:t>
      </w: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autoSpaceDE w:val="0"/>
        <w:rPr>
          <w:rFonts w:eastAsia="NimbusRomNo9L-Regu" w:cs="Times New Roman"/>
          <w:lang w:val="bs-Latn-BA"/>
        </w:rPr>
      </w:pPr>
    </w:p>
    <w:p w:rsidR="00820633" w:rsidRPr="00AA7F59" w:rsidRDefault="00820633">
      <w:pPr>
        <w:pStyle w:val="Standard"/>
        <w:pageBreakBefore/>
        <w:autoSpaceDE w:val="0"/>
        <w:rPr>
          <w:rFonts w:eastAsia="NimbusRomNo9L-Regu" w:cs="Times New Roman"/>
          <w:b/>
          <w:lang w:val="bs-Latn-BA"/>
        </w:rPr>
      </w:pPr>
    </w:p>
    <w:p w:rsidR="0025091A" w:rsidRPr="00AA7F59" w:rsidRDefault="0025091A" w:rsidP="0025091A">
      <w:pPr>
        <w:pStyle w:val="Standard"/>
        <w:autoSpaceDE w:val="0"/>
        <w:rPr>
          <w:rFonts w:eastAsia="NimbusRomNo9L-Regu" w:cs="Times New Roman"/>
          <w:b/>
          <w:lang w:val="bs-Latn-BA"/>
        </w:rPr>
      </w:pPr>
      <w:r w:rsidRPr="00AA7F59">
        <w:rPr>
          <w:rFonts w:eastAsia="NimbusRomNo9L-Regu" w:cs="Times New Roman"/>
          <w:b/>
          <w:lang w:val="bs-Latn-BA"/>
        </w:rPr>
        <w:t>UNIVERZITET U SARAJEVU</w:t>
      </w:r>
      <w:r w:rsidRPr="00AA7F59">
        <w:rPr>
          <w:rFonts w:eastAsia="NimbusRomNo9L-Regu" w:cs="Times New Roman"/>
          <w:b/>
          <w:lang w:val="bs-Latn-BA"/>
        </w:rPr>
        <w:br/>
        <w:t>ELEKTROTEHNIČKI FAKULTET</w:t>
      </w:r>
    </w:p>
    <w:p w:rsidR="0025091A" w:rsidRPr="00AA7F59" w:rsidRDefault="0025091A" w:rsidP="0025091A">
      <w:pPr>
        <w:pStyle w:val="Standard"/>
        <w:autoSpaceDE w:val="0"/>
        <w:rPr>
          <w:rFonts w:cs="Times New Roman"/>
          <w:b/>
          <w:lang w:val="bs-Latn-BA"/>
        </w:rPr>
      </w:pPr>
      <w:r w:rsidRPr="00AA7F59">
        <w:rPr>
          <w:rFonts w:eastAsia="NimbusRomNo9L-Regu" w:cs="Times New Roman"/>
          <w:b/>
          <w:lang w:val="bs-Latn-BA"/>
        </w:rPr>
        <w:t>ODSJEK ZA AUTOMATIKU I ELEKTRONIKU</w:t>
      </w:r>
    </w:p>
    <w:p w:rsidR="00820633" w:rsidRPr="00AA7F59" w:rsidRDefault="00820633" w:rsidP="0025091A">
      <w:pPr>
        <w:pStyle w:val="Standard"/>
        <w:autoSpaceDE w:val="0"/>
        <w:rPr>
          <w:rFonts w:eastAsia="NimbusRomNo9L-Regu" w:cs="Times New Roman"/>
          <w:lang w:val="bs-Latn-BA"/>
        </w:rPr>
      </w:pPr>
    </w:p>
    <w:p w:rsidR="0025091A" w:rsidRPr="00AA7F59" w:rsidRDefault="0025091A">
      <w:pPr>
        <w:pStyle w:val="Standard"/>
        <w:autoSpaceDE w:val="0"/>
        <w:rPr>
          <w:rFonts w:eastAsia="NimbusRomNo9L-Regu"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073B40" w:rsidP="0025091A">
      <w:pPr>
        <w:jc w:val="center"/>
        <w:rPr>
          <w:rFonts w:cs="Times New Roman"/>
          <w:b/>
          <w:sz w:val="28"/>
          <w:lang w:val="bs-Latn-BA"/>
        </w:rPr>
      </w:pPr>
      <w:r w:rsidRPr="00AA7F59">
        <w:rPr>
          <w:rFonts w:cs="Times New Roman"/>
          <w:b/>
          <w:sz w:val="28"/>
          <w:lang w:val="bs-Latn-BA"/>
        </w:rPr>
        <w:t>IZJAVA O AUTENTIČNOSTI RADA</w:t>
      </w:r>
    </w:p>
    <w:p w:rsidR="0025091A" w:rsidRPr="00AA7F59" w:rsidRDefault="0025091A" w:rsidP="0025091A">
      <w:pPr>
        <w:jc w:val="center"/>
        <w:rPr>
          <w:rFonts w:cs="Times New Roman"/>
          <w:b/>
          <w:lang w:val="bs-Latn-BA"/>
        </w:rPr>
      </w:pPr>
      <w:r w:rsidRPr="00AA7F59">
        <w:rPr>
          <w:rFonts w:cs="Times New Roman"/>
          <w:b/>
          <w:lang w:val="bs-Latn-BA"/>
        </w:rPr>
        <w:t>Završni rad</w:t>
      </w:r>
    </w:p>
    <w:p w:rsidR="0025091A" w:rsidRPr="00AA7F59" w:rsidRDefault="0025091A" w:rsidP="0025091A">
      <w:pPr>
        <w:jc w:val="center"/>
        <w:rPr>
          <w:rFonts w:cs="Times New Roman"/>
          <w:b/>
          <w:lang w:val="bs-Latn-BA"/>
        </w:rPr>
      </w:pPr>
      <w:r w:rsidRPr="00AA7F59">
        <w:rPr>
          <w:rFonts w:cs="Times New Roman"/>
          <w:b/>
          <w:lang w:val="bs-Latn-BA"/>
        </w:rPr>
        <w:t>I ciklusa studija</w:t>
      </w:r>
    </w:p>
    <w:p w:rsidR="0025091A" w:rsidRPr="00AA7F59" w:rsidRDefault="0025091A" w:rsidP="0025091A">
      <w:pPr>
        <w:jc w:val="center"/>
        <w:rPr>
          <w:rFonts w:cs="Times New Roman"/>
          <w:lang w:val="bs-Latn-BA"/>
        </w:rPr>
      </w:pPr>
    </w:p>
    <w:p w:rsidR="00073B40" w:rsidRPr="00AA7F59" w:rsidRDefault="00073B40" w:rsidP="0025091A">
      <w:pPr>
        <w:jc w:val="center"/>
        <w:rPr>
          <w:rFonts w:cs="Times New Roman"/>
          <w:lang w:val="bs-Latn-BA"/>
        </w:rPr>
      </w:pPr>
    </w:p>
    <w:p w:rsidR="0025091A" w:rsidRPr="00AA7F59" w:rsidRDefault="0025091A" w:rsidP="0025091A">
      <w:pPr>
        <w:rPr>
          <w:rFonts w:cs="Times New Roman"/>
          <w:lang w:val="bs-Latn-BA"/>
        </w:rPr>
      </w:pPr>
      <w:r w:rsidRPr="00AA7F59">
        <w:rPr>
          <w:rFonts w:cs="Times New Roman"/>
          <w:lang w:val="bs-Latn-BA"/>
        </w:rPr>
        <w:t>Ime i prezime: Erol Terović</w:t>
      </w:r>
    </w:p>
    <w:p w:rsidR="0025091A" w:rsidRPr="00AA7F59" w:rsidRDefault="0025091A" w:rsidP="0025091A">
      <w:pPr>
        <w:rPr>
          <w:rFonts w:cs="Times New Roman"/>
          <w:lang w:val="bs-Latn-BA"/>
        </w:rPr>
      </w:pPr>
      <w:r w:rsidRPr="00AA7F59">
        <w:rPr>
          <w:rFonts w:cs="Times New Roman"/>
          <w:highlight w:val="yellow"/>
          <w:lang w:val="bs-Latn-BA"/>
        </w:rPr>
        <w:t>Naslov rada: LoRa gateway na bazi ESP32</w:t>
      </w:r>
    </w:p>
    <w:p w:rsidR="0025091A" w:rsidRPr="00AA7F59" w:rsidRDefault="0025091A" w:rsidP="0025091A">
      <w:pPr>
        <w:rPr>
          <w:rFonts w:cs="Times New Roman"/>
          <w:lang w:val="bs-Latn-BA"/>
        </w:rPr>
      </w:pPr>
      <w:r w:rsidRPr="00AA7F59">
        <w:rPr>
          <w:rFonts w:cs="Times New Roman"/>
          <w:lang w:val="bs-Latn-BA"/>
        </w:rPr>
        <w:t>Vrsta rada: Završni rad prvog ciklusa studija</w:t>
      </w:r>
    </w:p>
    <w:p w:rsidR="0025091A" w:rsidRPr="00AA7F59" w:rsidRDefault="0025091A" w:rsidP="0025091A">
      <w:pPr>
        <w:rPr>
          <w:rFonts w:cs="Times New Roman"/>
          <w:lang w:val="bs-Latn-BA"/>
        </w:rPr>
      </w:pPr>
      <w:r w:rsidRPr="00AA7F59">
        <w:rPr>
          <w:rFonts w:cs="Times New Roman"/>
          <w:highlight w:val="yellow"/>
          <w:lang w:val="bs-Latn-BA"/>
        </w:rPr>
        <w:t>Broj stranica:</w:t>
      </w: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25091A" w:rsidRPr="00AA7F59" w:rsidRDefault="0025091A" w:rsidP="0025091A">
      <w:pPr>
        <w:rPr>
          <w:rFonts w:cs="Times New Roman"/>
          <w:lang w:val="bs-Latn-BA"/>
        </w:rPr>
      </w:pPr>
    </w:p>
    <w:p w:rsidR="00073B40" w:rsidRPr="00AA7F59" w:rsidRDefault="0025091A" w:rsidP="0025091A">
      <w:pPr>
        <w:rPr>
          <w:rFonts w:cs="Times New Roman"/>
          <w:b/>
          <w:sz w:val="32"/>
          <w:szCs w:val="32"/>
          <w:lang w:val="bs-Latn-BA"/>
        </w:rPr>
      </w:pPr>
      <w:r w:rsidRPr="00AA7F59">
        <w:rPr>
          <w:rFonts w:cs="Times New Roman"/>
          <w:b/>
          <w:sz w:val="32"/>
          <w:szCs w:val="32"/>
          <w:lang w:val="bs-Latn-BA"/>
        </w:rPr>
        <w:t>Potvrđujem:</w:t>
      </w:r>
    </w:p>
    <w:p w:rsidR="00073B40" w:rsidRPr="00AA7F59" w:rsidRDefault="00073B40" w:rsidP="0025091A">
      <w:pPr>
        <w:rPr>
          <w:rFonts w:cs="Times New Roman"/>
          <w:lang w:val="bs-Latn-BA"/>
        </w:rPr>
      </w:pP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pročitao dokumente koji se odnose na plagijarizam, kako je to definirano Statutom Univerziteta u Sarajevu, Etičkim kodeksom Univerziteta u Sarajevu i pravilima studiranja koja se odnose na I i II ciklus studija, integrirani studijski program I i II ciklusa i III ciklus studija na Univerzitetu u Sarajevu, kao i uputama o plagijarizmu navedenim na web stranici Univerziteta u Sarajevu;</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w:t>
      </w:r>
      <w:r w:rsidRPr="00AA7F59">
        <w:rPr>
          <w:rFonts w:cs="Times New Roman"/>
          <w:lang w:val="de-AT"/>
        </w:rPr>
        <w:t>a sam svjestan univerzitetskih disciplinskih pravila koja se tiču plagijarizma;</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je rad koji predajem potpuno moj, samostalni rad, osim u dijelovima gdje je to naznačeno;</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rad nije predat, u cjelini ili djelimično, za stjecanje zvanja na Univerzitetu u Sarajevu ili nekoj drugoj visokoškolskoj ustanovi;</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jasno naznačio prisustvo citiranog ili parafraziranog materijala i da sam se referirao na sve izvore;</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 xml:space="preserve">Da sam dosljedno naveo korištene i citirane izvore ili bibliografiju po nekom od preporučenih stilova citiranja, sa navođenjem potpune reference koja obuhvata potpuni bibliografski opis korištenog i citiranog izvora; </w:t>
      </w:r>
    </w:p>
    <w:p w:rsidR="0025091A" w:rsidRPr="00AA7F59" w:rsidRDefault="0025091A" w:rsidP="0025091A">
      <w:pPr>
        <w:pStyle w:val="ListParagraph"/>
        <w:numPr>
          <w:ilvl w:val="0"/>
          <w:numId w:val="7"/>
        </w:numPr>
        <w:rPr>
          <w:rFonts w:cs="Times New Roman"/>
          <w:lang w:val="bs-Latn-BA"/>
        </w:rPr>
      </w:pPr>
      <w:r w:rsidRPr="00AA7F59">
        <w:rPr>
          <w:rFonts w:cs="Times New Roman"/>
          <w:lang w:val="bs-Latn-BA"/>
        </w:rPr>
        <w:t>Da sam odgovarajuće naznačio svaku pomoć koju sam dobio pored pomoći mentora</w:t>
      </w:r>
    </w:p>
    <w:p w:rsidR="0025091A" w:rsidRPr="00AA7F59" w:rsidRDefault="0025091A" w:rsidP="0025091A">
      <w:pPr>
        <w:pStyle w:val="ListParagraph"/>
        <w:rPr>
          <w:rFonts w:cs="Times New Roman"/>
          <w:lang w:val="bs-Latn-BA"/>
        </w:rPr>
      </w:pPr>
      <w:r w:rsidRPr="00AA7F59">
        <w:rPr>
          <w:rFonts w:cs="Times New Roman"/>
          <w:lang w:val="bs-Latn-BA"/>
        </w:rPr>
        <w:t>i akademskih tutora/ica.</w:t>
      </w:r>
    </w:p>
    <w:p w:rsidR="00073B40" w:rsidRPr="00AA7F59" w:rsidRDefault="00073B40" w:rsidP="0025091A">
      <w:pPr>
        <w:pStyle w:val="ListParagraph"/>
        <w:rPr>
          <w:rFonts w:cs="Times New Roman"/>
          <w:lang w:val="bs-Latn-BA"/>
        </w:rPr>
      </w:pPr>
    </w:p>
    <w:p w:rsidR="00073B40" w:rsidRPr="00AA7F59" w:rsidRDefault="00073B40" w:rsidP="0025091A">
      <w:pPr>
        <w:pStyle w:val="ListParagraph"/>
        <w:rPr>
          <w:rFonts w:cs="Times New Roman"/>
          <w:lang w:val="bs-Latn-BA"/>
        </w:rPr>
      </w:pPr>
    </w:p>
    <w:p w:rsidR="00820633" w:rsidRPr="00AA7F59" w:rsidRDefault="0025091A" w:rsidP="0025091A">
      <w:pPr>
        <w:tabs>
          <w:tab w:val="left" w:pos="2205"/>
        </w:tabs>
        <w:rPr>
          <w:rFonts w:cs="Times New Roman"/>
          <w:lang w:val="bs-Latn-BA"/>
        </w:rPr>
      </w:pPr>
      <w:r w:rsidRPr="00AA7F59">
        <w:rPr>
          <w:rFonts w:cs="Times New Roman"/>
          <w:lang w:val="bs-Latn-BA"/>
        </w:rPr>
        <w:tab/>
      </w:r>
    </w:p>
    <w:p w:rsidR="0025091A" w:rsidRPr="00AA7F59" w:rsidRDefault="0025091A" w:rsidP="0025091A">
      <w:pPr>
        <w:tabs>
          <w:tab w:val="left" w:pos="2205"/>
        </w:tabs>
        <w:rPr>
          <w:rFonts w:cs="Times New Roman"/>
          <w:lang w:val="bs-Latn-BA"/>
        </w:rPr>
      </w:pPr>
      <w:r w:rsidRPr="00AA7F59">
        <w:rPr>
          <w:rFonts w:cs="Times New Roman"/>
          <w:lang w:val="bs-Latn-BA"/>
        </w:rPr>
        <w:t>Mjesto, datum________________</w:t>
      </w:r>
    </w:p>
    <w:p w:rsidR="0025091A" w:rsidRPr="00AA7F59" w:rsidRDefault="0025091A" w:rsidP="0025091A">
      <w:pPr>
        <w:tabs>
          <w:tab w:val="left" w:pos="2205"/>
        </w:tabs>
        <w:rPr>
          <w:rFonts w:cs="Times New Roman"/>
          <w:lang w:val="bs-Latn-BA"/>
        </w:rPr>
      </w:pPr>
    </w:p>
    <w:p w:rsidR="0025091A" w:rsidRPr="00AA7F59" w:rsidRDefault="0025091A" w:rsidP="0025091A">
      <w:pPr>
        <w:tabs>
          <w:tab w:val="left" w:pos="2205"/>
        </w:tabs>
        <w:rPr>
          <w:rFonts w:cs="Times New Roman"/>
          <w:lang w:val="bs-Latn-BA"/>
        </w:rPr>
      </w:pPr>
      <w:r w:rsidRPr="00AA7F59">
        <w:rPr>
          <w:rFonts w:cs="Times New Roman"/>
          <w:lang w:val="bs-Latn-BA"/>
        </w:rPr>
        <w:t>Potpis_______________________</w:t>
      </w:r>
    </w:p>
    <w:p w:rsidR="00AA7F59" w:rsidRPr="00AA7F59" w:rsidRDefault="00AA7F59" w:rsidP="00AA7F59">
      <w:pPr>
        <w:pStyle w:val="Textbody"/>
        <w:rPr>
          <w:rFonts w:cs="Times New Roman"/>
          <w:lang w:val="bs-Latn-BA"/>
        </w:rPr>
      </w:pPr>
    </w:p>
    <w:p w:rsidR="00AA7F59" w:rsidRPr="00AA7F59" w:rsidRDefault="00AA7F59" w:rsidP="007633D7">
      <w:pPr>
        <w:pStyle w:val="Heading1"/>
        <w:rPr>
          <w:rFonts w:ascii="Times New Roman" w:hAnsi="Times New Roman" w:cs="Times New Roman"/>
        </w:rPr>
      </w:pPr>
      <w:bookmarkStart w:id="0" w:name="_Toc75192275"/>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Sažetak</w:t>
      </w:r>
      <w:bookmarkEnd w:id="0"/>
    </w:p>
    <w:p w:rsidR="00820633" w:rsidRPr="00AA7F59" w:rsidRDefault="00796735">
      <w:pPr>
        <w:pStyle w:val="Standard"/>
        <w:autoSpaceDE w:val="0"/>
        <w:jc w:val="both"/>
        <w:rPr>
          <w:rFonts w:cs="Times New Roman"/>
          <w:lang w:val="bs-Latn-BA"/>
        </w:rPr>
      </w:pPr>
      <w:r w:rsidRPr="00AA7F59">
        <w:rPr>
          <w:rFonts w:eastAsia="NimbusRomNo9L-Regu" w:cs="Times New Roman"/>
          <w:lang w:val="bs-Latn-BA"/>
        </w:rPr>
        <w:t>Low Power Wide Area Networks (LPWAN)</w:t>
      </w:r>
      <w:r w:rsidRPr="00AA7F59">
        <w:rPr>
          <w:rFonts w:cs="Times New Roman"/>
          <w:lang w:val="bs-Latn-BA"/>
        </w:rPr>
        <w:t xml:space="preserve"> i tehnologije povezane sa istim su u zadnje vrijeme doživjele veliku ekspanziju. LPWAN tehnologije se nalaze u mnogobrojnim primjenama u komercijalnim i nekomercijalnim kontekstima. U ovom radu demonstriramo implementaciju niskobudžetnog IoT jednokanalnog bežičnog gateway-a koji sadrži Semtech LoRa</w:t>
      </w:r>
      <w:r w:rsidRPr="00AA7F59">
        <w:rPr>
          <w:rFonts w:cs="Times New Roman"/>
          <w:vertAlign w:val="superscript"/>
          <w:lang w:val="bs-Latn-BA"/>
        </w:rPr>
        <w:t xml:space="preserve">® </w:t>
      </w:r>
      <w:r w:rsidRPr="00AA7F59">
        <w:rPr>
          <w:rFonts w:cs="Times New Roman"/>
          <w:lang w:val="bs-Latn-BA"/>
        </w:rPr>
        <w:t xml:space="preserve">modul za komunikaciju velikog dometa, ESP32 mikrokontroler te ublox NEO-6M GPS modul. </w:t>
      </w:r>
    </w:p>
    <w:p w:rsidR="00820633" w:rsidRPr="00AA7F59" w:rsidRDefault="00820633">
      <w:pPr>
        <w:pStyle w:val="Standard"/>
        <w:autoSpaceDE w:val="0"/>
        <w:jc w:val="both"/>
        <w:rPr>
          <w:rFonts w:cs="Times New Roman"/>
          <w:lang w:val="bs-Latn-BA"/>
        </w:rPr>
      </w:pPr>
    </w:p>
    <w:p w:rsidR="00820633" w:rsidRPr="00AA7F59" w:rsidRDefault="00796735">
      <w:pPr>
        <w:pStyle w:val="Standard"/>
        <w:autoSpaceDE w:val="0"/>
        <w:jc w:val="both"/>
        <w:rPr>
          <w:rFonts w:cs="Times New Roman"/>
          <w:lang w:val="bs-Latn-BA"/>
        </w:rPr>
      </w:pPr>
      <w:r w:rsidRPr="00AA7F59">
        <w:rPr>
          <w:rFonts w:eastAsia="NimbusRomNo9L-Regu" w:cs="Times New Roman"/>
          <w:b/>
          <w:bCs/>
          <w:lang w:val="bs-Latn-BA"/>
        </w:rPr>
        <w:t>Ključne riječi:</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820633" w:rsidRPr="00AA7F59" w:rsidRDefault="00820633">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820633" w:rsidRPr="00AA7F59" w:rsidRDefault="00796735" w:rsidP="007633D7">
      <w:pPr>
        <w:pStyle w:val="Heading1"/>
        <w:rPr>
          <w:rFonts w:ascii="Times New Roman" w:hAnsi="Times New Roman" w:cs="Times New Roman"/>
        </w:rPr>
      </w:pPr>
      <w:bookmarkStart w:id="1" w:name="_Toc75192276"/>
      <w:r w:rsidRPr="00AA7F59">
        <w:rPr>
          <w:rFonts w:ascii="Times New Roman" w:hAnsi="Times New Roman" w:cs="Times New Roman"/>
        </w:rPr>
        <w:t>Abstract</w:t>
      </w:r>
      <w:bookmarkEnd w:id="1"/>
    </w:p>
    <w:p w:rsidR="00820633" w:rsidRPr="00AA7F59" w:rsidRDefault="00796735">
      <w:pPr>
        <w:pStyle w:val="Standard"/>
        <w:autoSpaceDE w:val="0"/>
        <w:rPr>
          <w:rFonts w:cs="Times New Roman"/>
          <w:lang w:val="bs-Latn-BA"/>
        </w:rPr>
      </w:pPr>
      <w:r w:rsidRPr="00AA7F59">
        <w:rPr>
          <w:rFonts w:eastAsia="NimbusRomNo9L-Regu" w:cs="Times New Roman"/>
          <w:lang w:val="bs-Latn-BA"/>
        </w:rPr>
        <w:t>Low Power Wide Area Networks (LPWAN) and the technologies associated with it are seeing a boom in recent years</w:t>
      </w:r>
      <w:r w:rsidRPr="00AA7F59">
        <w:rPr>
          <w:rFonts w:cs="Times New Roman"/>
          <w:lang w:val="bs-Latn-BA"/>
        </w:rPr>
        <w:t>. LPWAN technologies are finding</w:t>
      </w:r>
      <w:r w:rsidRPr="00AA7F59">
        <w:rPr>
          <w:rFonts w:eastAsia="NimbusRomNo9L-Regu" w:cs="Times New Roman"/>
          <w:lang w:val="bs-Latn-BA"/>
        </w:rPr>
        <w:t xml:space="preserve"> numerous applications in commercial and private contexts. In this paper we discuss the implementation of a</w:t>
      </w:r>
      <w:r w:rsidRPr="00AA7F59">
        <w:rPr>
          <w:rFonts w:cs="Times New Roman"/>
          <w:lang w:val="bs-Latn-BA"/>
        </w:rPr>
        <w:t xml:space="preserve"> low cost IoT single-channel wireless</w:t>
      </w:r>
      <w:r w:rsidRPr="00AA7F59">
        <w:rPr>
          <w:rFonts w:eastAsia="NimbusRomNo9L-Regu" w:cs="Times New Roman"/>
          <w:lang w:val="bs-Latn-BA"/>
        </w:rPr>
        <w:t xml:space="preserve"> gateway featuring</w:t>
      </w:r>
      <w:r w:rsidRPr="00AA7F59">
        <w:rPr>
          <w:rFonts w:cs="Times New Roman"/>
          <w:lang w:val="bs-Latn-BA"/>
        </w:rPr>
        <w:t xml:space="preserve"> a</w:t>
      </w:r>
      <w:r w:rsidRPr="00AA7F59">
        <w:rPr>
          <w:rFonts w:eastAsia="NimbusRomNo9L-Regu" w:cs="Times New Roman"/>
          <w:lang w:val="bs-Latn-BA"/>
        </w:rPr>
        <w:t xml:space="preserve"> Semtech</w:t>
      </w:r>
      <w:r w:rsidRPr="00AA7F59">
        <w:rPr>
          <w:rFonts w:cs="Times New Roman"/>
          <w:lang w:val="bs-Latn-BA"/>
        </w:rPr>
        <w:t xml:space="preserve"> LoRa</w:t>
      </w:r>
      <w:r w:rsidRPr="00AA7F59">
        <w:rPr>
          <w:rFonts w:cs="Times New Roman"/>
          <w:vertAlign w:val="superscript"/>
          <w:lang w:val="bs-Latn-BA"/>
        </w:rPr>
        <w:t xml:space="preserve">® </w:t>
      </w:r>
      <w:r w:rsidRPr="00AA7F59">
        <w:rPr>
          <w:rFonts w:cs="Times New Roman"/>
          <w:lang w:val="bs-Latn-BA"/>
        </w:rPr>
        <w:t>long range communication device, an ESP32 microcontroller and an ublox NEO-6M GPS module.</w:t>
      </w:r>
    </w:p>
    <w:p w:rsidR="00820633" w:rsidRPr="00AA7F59" w:rsidRDefault="00820633">
      <w:pPr>
        <w:pStyle w:val="Standard"/>
        <w:autoSpaceDE w:val="0"/>
        <w:rPr>
          <w:rFonts w:eastAsia="NimbusRomNo9L-Regu" w:cs="Times New Roman"/>
          <w:lang w:val="bs-Latn-BA"/>
        </w:rPr>
      </w:pPr>
    </w:p>
    <w:p w:rsidR="00820633" w:rsidRPr="00AA7F59" w:rsidRDefault="00796735">
      <w:pPr>
        <w:pStyle w:val="Standard"/>
        <w:autoSpaceDE w:val="0"/>
        <w:jc w:val="both"/>
        <w:rPr>
          <w:rFonts w:eastAsia="NimbusRomNo9L-Regu" w:cs="Times New Roman"/>
          <w:lang w:val="bs-Latn-BA"/>
        </w:rPr>
      </w:pPr>
      <w:r w:rsidRPr="00AA7F59">
        <w:rPr>
          <w:rFonts w:eastAsia="NimbusRomNo9L-Regu" w:cs="Times New Roman"/>
          <w:b/>
          <w:bCs/>
          <w:lang w:val="bs-Latn-BA"/>
        </w:rPr>
        <w:t>Keywords:</w:t>
      </w:r>
      <w:r w:rsidRPr="00AA7F59">
        <w:rPr>
          <w:rFonts w:eastAsia="NimbusRomNo9L-Regu" w:cs="Times New Roman"/>
          <w:lang w:val="bs-Latn-BA"/>
        </w:rPr>
        <w:t xml:space="preserve"> LoRa, ESP32, Gateway, IoT, </w:t>
      </w:r>
      <w:r w:rsidR="007633D7" w:rsidRPr="00AA7F59">
        <w:rPr>
          <w:rFonts w:eastAsia="NimbusRomNo9L-Regu" w:cs="Times New Roman"/>
          <w:lang w:val="bs-Latn-BA"/>
        </w:rPr>
        <w:t>MQTT</w:t>
      </w: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Pr="00AA7F59" w:rsidRDefault="00796735">
      <w:pPr>
        <w:pStyle w:val="Standard"/>
        <w:autoSpaceDE w:val="0"/>
        <w:jc w:val="both"/>
        <w:rPr>
          <w:rFonts w:eastAsia="NimbusRomNo9L-Regu" w:cs="Times New Roman"/>
          <w:lang w:val="bs-Latn-BA"/>
        </w:rPr>
      </w:pPr>
    </w:p>
    <w:p w:rsidR="00796735" w:rsidRDefault="00796735">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sdt>
      <w:sdtPr>
        <w:rPr>
          <w:rFonts w:ascii="Times New Roman" w:eastAsia="MS Mincho" w:hAnsi="Times New Roman" w:cs="Times New Roman"/>
          <w:b w:val="0"/>
          <w:bCs w:val="0"/>
          <w:color w:val="auto"/>
          <w:kern w:val="3"/>
          <w:sz w:val="24"/>
          <w:szCs w:val="24"/>
          <w:lang w:val="en-US"/>
        </w:rPr>
        <w:id w:val="-1415858932"/>
        <w:docPartObj>
          <w:docPartGallery w:val="Table of Contents"/>
          <w:docPartUnique/>
        </w:docPartObj>
      </w:sdtPr>
      <w:sdtEndPr>
        <w:rPr>
          <w:noProof/>
        </w:rPr>
      </w:sdtEndPr>
      <w:sdtContent>
        <w:p w:rsidR="00796735" w:rsidRPr="00AA7F59" w:rsidRDefault="00796735" w:rsidP="00AA7F59">
          <w:pPr>
            <w:pStyle w:val="TOCHeading"/>
            <w:spacing w:before="964" w:after="567"/>
            <w:rPr>
              <w:rFonts w:ascii="Times New Roman" w:hAnsi="Times New Roman" w:cs="Times New Roman"/>
              <w:color w:val="auto"/>
            </w:rPr>
          </w:pPr>
          <w:r w:rsidRPr="00AA7F59">
            <w:rPr>
              <w:rFonts w:ascii="Times New Roman" w:hAnsi="Times New Roman" w:cs="Times New Roman"/>
              <w:color w:val="auto"/>
            </w:rPr>
            <w:t>Sadržaj</w:t>
          </w:r>
        </w:p>
        <w:p w:rsidR="00AA7F59" w:rsidRPr="00AA7F59" w:rsidRDefault="00AA7F59" w:rsidP="00AA7F59">
          <w:pPr>
            <w:rPr>
              <w:rFonts w:cs="Times New Roman"/>
              <w:lang w:val="bs-Latn-BA"/>
            </w:rPr>
          </w:pPr>
        </w:p>
        <w:p w:rsidR="00AA7F59" w:rsidRPr="00AA7F59" w:rsidRDefault="00796735">
          <w:pPr>
            <w:pStyle w:val="TOC1"/>
            <w:tabs>
              <w:tab w:val="right" w:leader="dot" w:pos="9628"/>
            </w:tabs>
            <w:rPr>
              <w:rFonts w:eastAsiaTheme="minorEastAsia" w:cs="Times New Roman"/>
              <w:noProof/>
              <w:kern w:val="0"/>
              <w:sz w:val="22"/>
              <w:szCs w:val="22"/>
            </w:rPr>
          </w:pPr>
          <w:r w:rsidRPr="00AA7F59">
            <w:rPr>
              <w:rFonts w:cs="Times New Roman"/>
            </w:rPr>
            <w:fldChar w:fldCharType="begin"/>
          </w:r>
          <w:r w:rsidRPr="00AA7F59">
            <w:rPr>
              <w:rFonts w:cs="Times New Roman"/>
            </w:rPr>
            <w:instrText xml:space="preserve"> TOC \o "1-3" \h \z \u </w:instrText>
          </w:r>
          <w:r w:rsidRPr="00AA7F59">
            <w:rPr>
              <w:rFonts w:cs="Times New Roman"/>
            </w:rPr>
            <w:fldChar w:fldCharType="separate"/>
          </w:r>
          <w:hyperlink w:anchor="_Toc75192275" w:history="1">
            <w:r w:rsidR="00AA7F59" w:rsidRPr="00AA7F59">
              <w:rPr>
                <w:rStyle w:val="Hyperlink"/>
                <w:rFonts w:cs="Times New Roman"/>
                <w:noProof/>
              </w:rPr>
              <w:t>Sažetak</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_Toc75192275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4</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76" w:history="1">
            <w:r w:rsidR="00AA7F59" w:rsidRPr="00AA7F59">
              <w:rPr>
                <w:rStyle w:val="Hyperlink"/>
                <w:rFonts w:cs="Times New Roman"/>
                <w:noProof/>
              </w:rPr>
              <w:t>Abstract</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_Toc75192276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4</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77" w:history="1">
            <w:r w:rsidR="00AA7F59" w:rsidRPr="00AA7F59">
              <w:rPr>
                <w:rStyle w:val="Hyperlink"/>
                <w:rFonts w:cs="Times New Roman"/>
                <w:noProof/>
              </w:rPr>
              <w:t>Popis slika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_Toc75192277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9</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78" w:history="1">
            <w:r w:rsidR="00AA7F59" w:rsidRPr="00AA7F59">
              <w:rPr>
                <w:rStyle w:val="Hyperlink"/>
                <w:rFonts w:cs="Times New Roman"/>
                <w:noProof/>
              </w:rPr>
              <w:t>Popis tabela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_Toc75192278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10</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79" w:history="1">
            <w:r w:rsidR="00AA7F59" w:rsidRPr="00AA7F59">
              <w:rPr>
                <w:rStyle w:val="Hyperlink"/>
                <w:rFonts w:cs="Times New Roman"/>
                <w:noProof/>
              </w:rPr>
              <w:t>Uvod</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_Toc75192279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11</w:t>
            </w:r>
            <w:r w:rsidR="00AA7F59" w:rsidRPr="00AA7F59">
              <w:rPr>
                <w:rFonts w:cs="Times New Roman"/>
                <w:noProof/>
                <w:webHidden/>
              </w:rPr>
              <w:fldChar w:fldCharType="end"/>
            </w:r>
          </w:hyperlink>
        </w:p>
        <w:p w:rsidR="00AA7F59" w:rsidRPr="00AA7F59" w:rsidRDefault="008A62D9">
          <w:pPr>
            <w:pStyle w:val="TOC2"/>
            <w:tabs>
              <w:tab w:val="left" w:pos="880"/>
              <w:tab w:val="right" w:leader="dot" w:pos="9628"/>
            </w:tabs>
            <w:rPr>
              <w:rFonts w:eastAsiaTheme="minorEastAsia" w:cs="Times New Roman"/>
              <w:noProof/>
              <w:kern w:val="0"/>
              <w:sz w:val="22"/>
              <w:szCs w:val="22"/>
            </w:rPr>
          </w:pPr>
          <w:hyperlink w:anchor="_Toc75192280" w:history="1">
            <w:r w:rsidR="00AA7F59" w:rsidRPr="00AA7F59">
              <w:rPr>
                <w:rStyle w:val="Hyperlink"/>
                <w:rFonts w:cs="Times New Roman"/>
                <w:noProof/>
              </w:rPr>
              <w:t>1.1</w:t>
            </w:r>
            <w:r w:rsidR="00AA7F59" w:rsidRPr="00AA7F59">
              <w:rPr>
                <w:rFonts w:eastAsiaTheme="minorEastAsia" w:cs="Times New Roman"/>
                <w:noProof/>
                <w:kern w:val="0"/>
                <w:sz w:val="22"/>
                <w:szCs w:val="22"/>
              </w:rPr>
              <w:tab/>
            </w:r>
            <w:r w:rsidR="00AA7F59" w:rsidRPr="00AA7F59">
              <w:rPr>
                <w:rStyle w:val="Hyperlink"/>
                <w:rFonts w:cs="Times New Roman"/>
                <w:noProof/>
              </w:rPr>
              <w:t>Uvod u IoT</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_Toc75192280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11</w:t>
            </w:r>
            <w:r w:rsidR="00AA7F59" w:rsidRPr="00AA7F59">
              <w:rPr>
                <w:rFonts w:cs="Times New Roman"/>
                <w:noProof/>
                <w:webHidden/>
              </w:rPr>
              <w:fldChar w:fldCharType="end"/>
            </w:r>
          </w:hyperlink>
        </w:p>
        <w:p w:rsidR="00AA7F59" w:rsidRPr="00AA7F59" w:rsidRDefault="008A62D9">
          <w:pPr>
            <w:pStyle w:val="TOC2"/>
            <w:tabs>
              <w:tab w:val="left" w:pos="880"/>
              <w:tab w:val="right" w:leader="dot" w:pos="9628"/>
            </w:tabs>
            <w:rPr>
              <w:rFonts w:eastAsiaTheme="minorEastAsia" w:cs="Times New Roman"/>
              <w:noProof/>
              <w:kern w:val="0"/>
              <w:sz w:val="22"/>
              <w:szCs w:val="22"/>
            </w:rPr>
          </w:pPr>
          <w:hyperlink w:anchor="_Toc75192281" w:history="1">
            <w:r w:rsidR="00AA7F59" w:rsidRPr="00AA7F59">
              <w:rPr>
                <w:rStyle w:val="Hyperlink"/>
                <w:rFonts w:cs="Times New Roman"/>
                <w:noProof/>
              </w:rPr>
              <w:t>1.2</w:t>
            </w:r>
            <w:r w:rsidR="00AA7F59" w:rsidRPr="00AA7F59">
              <w:rPr>
                <w:rFonts w:eastAsiaTheme="minorEastAsia" w:cs="Times New Roman"/>
                <w:noProof/>
                <w:kern w:val="0"/>
                <w:sz w:val="22"/>
                <w:szCs w:val="22"/>
              </w:rPr>
              <w:tab/>
            </w:r>
            <w:r w:rsidR="00AA7F59" w:rsidRPr="00AA7F59">
              <w:rPr>
                <w:rStyle w:val="Hyperlink"/>
                <w:rFonts w:cs="Times New Roman"/>
                <w:noProof/>
              </w:rPr>
              <w:t>LoRa tehnologija i termini</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_Toc75192281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12</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82" w:history="1">
            <w:r w:rsidR="00AA7F59" w:rsidRPr="00AA7F59">
              <w:rPr>
                <w:rStyle w:val="Hyperlink"/>
                <w:rFonts w:cs="Times New Roman"/>
                <w:noProof/>
              </w:rPr>
              <w:t>Centralna poglavlja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_Toc75192282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13</w:t>
            </w:r>
            <w:r w:rsidR="00AA7F59" w:rsidRPr="00AA7F59">
              <w:rPr>
                <w:rFonts w:cs="Times New Roman"/>
                <w:noProof/>
                <w:webHidden/>
              </w:rPr>
              <w:fldChar w:fldCharType="end"/>
            </w:r>
          </w:hyperlink>
        </w:p>
        <w:p w:rsidR="00AA7F59" w:rsidRPr="00AA7F59" w:rsidRDefault="008A62D9">
          <w:pPr>
            <w:pStyle w:val="TOC2"/>
            <w:tabs>
              <w:tab w:val="left" w:pos="880"/>
              <w:tab w:val="right" w:leader="dot" w:pos="9628"/>
            </w:tabs>
            <w:rPr>
              <w:rFonts w:eastAsiaTheme="minorEastAsia" w:cs="Times New Roman"/>
              <w:noProof/>
              <w:kern w:val="0"/>
              <w:sz w:val="22"/>
              <w:szCs w:val="22"/>
            </w:rPr>
          </w:pPr>
          <w:hyperlink w:anchor="_Toc75192283" w:history="1">
            <w:r w:rsidR="00AA7F59" w:rsidRPr="00AA7F59">
              <w:rPr>
                <w:rStyle w:val="Hyperlink"/>
                <w:rFonts w:cs="Times New Roman"/>
                <w:noProof/>
              </w:rPr>
              <w:t>1.3</w:t>
            </w:r>
            <w:r w:rsidR="00AA7F59" w:rsidRPr="00AA7F59">
              <w:rPr>
                <w:rFonts w:eastAsiaTheme="minorEastAsia" w:cs="Times New Roman"/>
                <w:noProof/>
                <w:kern w:val="0"/>
                <w:sz w:val="22"/>
                <w:szCs w:val="22"/>
              </w:rPr>
              <w:tab/>
            </w:r>
            <w:r w:rsidR="00AA7F59" w:rsidRPr="00AA7F59">
              <w:rPr>
                <w:rStyle w:val="Hyperlink"/>
                <w:rFonts w:cs="Times New Roman"/>
                <w:noProof/>
              </w:rPr>
              <w:t>Primjer sekcije</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_Toc75192283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14</w:t>
            </w:r>
            <w:r w:rsidR="00AA7F59" w:rsidRPr="00AA7F59">
              <w:rPr>
                <w:rFonts w:cs="Times New Roman"/>
                <w:noProof/>
                <w:webHidden/>
              </w:rPr>
              <w:fldChar w:fldCharType="end"/>
            </w:r>
          </w:hyperlink>
        </w:p>
        <w:p w:rsidR="00AA7F59" w:rsidRPr="00AA7F59" w:rsidRDefault="008A62D9">
          <w:pPr>
            <w:pStyle w:val="TOC3"/>
            <w:tabs>
              <w:tab w:val="left" w:pos="1320"/>
              <w:tab w:val="right" w:leader="dot" w:pos="9628"/>
            </w:tabs>
            <w:rPr>
              <w:rFonts w:eastAsiaTheme="minorEastAsia" w:cs="Times New Roman"/>
              <w:noProof/>
              <w:kern w:val="0"/>
              <w:sz w:val="22"/>
              <w:szCs w:val="22"/>
            </w:rPr>
          </w:pPr>
          <w:hyperlink w:anchor="_Toc75192284" w:history="1">
            <w:r w:rsidR="00AA7F59" w:rsidRPr="00AA7F59">
              <w:rPr>
                <w:rStyle w:val="Hyperlink"/>
                <w:rFonts w:cs="Times New Roman"/>
                <w:noProof/>
                <w:lang w:val="bs-Latn-BA"/>
              </w:rPr>
              <w:t>1.3.1</w:t>
            </w:r>
            <w:r w:rsidR="00AA7F59" w:rsidRPr="00AA7F59">
              <w:rPr>
                <w:rFonts w:eastAsiaTheme="minorEastAsia" w:cs="Times New Roman"/>
                <w:noProof/>
                <w:kern w:val="0"/>
                <w:sz w:val="22"/>
                <w:szCs w:val="22"/>
              </w:rPr>
              <w:tab/>
            </w:r>
            <w:r w:rsidR="00AA7F59" w:rsidRPr="00AA7F59">
              <w:rPr>
                <w:rStyle w:val="Hyperlink"/>
                <w:rFonts w:cs="Times New Roman"/>
                <w:noProof/>
                <w:lang w:val="bs-Latn-BA"/>
              </w:rPr>
              <w:t>Primjer podsekcije</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_Toc75192284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14</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85" w:history="1">
            <w:r w:rsidR="00AA7F59" w:rsidRPr="00AA7F59">
              <w:rPr>
                <w:rStyle w:val="Hyperlink"/>
                <w:rFonts w:cs="Times New Roman"/>
                <w:noProof/>
              </w:rPr>
              <w:t>Zaključak</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_Toc75192285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15</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86" w:history="1">
            <w:r w:rsidR="00AA7F59" w:rsidRPr="00AA7F59">
              <w:rPr>
                <w:rStyle w:val="Hyperlink"/>
                <w:rFonts w:cs="Times New Roman"/>
                <w:noProof/>
              </w:rPr>
              <w:t>Prilog 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_Toc75192286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17</w:t>
            </w:r>
            <w:r w:rsidR="00AA7F59" w:rsidRPr="00AA7F59">
              <w:rPr>
                <w:rFonts w:cs="Times New Roman"/>
                <w:noProof/>
                <w:webHidden/>
              </w:rPr>
              <w:fldChar w:fldCharType="end"/>
            </w:r>
          </w:hyperlink>
        </w:p>
        <w:p w:rsidR="00AA7F59" w:rsidRPr="00AA7F59" w:rsidRDefault="008A62D9">
          <w:pPr>
            <w:pStyle w:val="TOC1"/>
            <w:tabs>
              <w:tab w:val="right" w:leader="dot" w:pos="9628"/>
            </w:tabs>
            <w:rPr>
              <w:rFonts w:eastAsiaTheme="minorEastAsia" w:cs="Times New Roman"/>
              <w:noProof/>
              <w:kern w:val="0"/>
              <w:sz w:val="22"/>
              <w:szCs w:val="22"/>
            </w:rPr>
          </w:pPr>
          <w:hyperlink w:anchor="_Toc75192287" w:history="1">
            <w:r w:rsidR="00AA7F59" w:rsidRPr="00AA7F59">
              <w:rPr>
                <w:rStyle w:val="Hyperlink"/>
                <w:rFonts w:cs="Times New Roman"/>
                <w:noProof/>
              </w:rPr>
              <w:t>Literatura</w:t>
            </w:r>
            <w:r w:rsidR="00AA7F59" w:rsidRPr="00AA7F59">
              <w:rPr>
                <w:rFonts w:cs="Times New Roman"/>
                <w:noProof/>
                <w:webHidden/>
              </w:rPr>
              <w:tab/>
            </w:r>
            <w:r w:rsidR="00AA7F59" w:rsidRPr="00AA7F59">
              <w:rPr>
                <w:rFonts w:cs="Times New Roman"/>
                <w:noProof/>
                <w:webHidden/>
              </w:rPr>
              <w:fldChar w:fldCharType="begin"/>
            </w:r>
            <w:r w:rsidR="00AA7F59" w:rsidRPr="00AA7F59">
              <w:rPr>
                <w:rFonts w:cs="Times New Roman"/>
                <w:noProof/>
                <w:webHidden/>
              </w:rPr>
              <w:instrText xml:space="preserve"> PAGEREF _Toc75192287 \h </w:instrText>
            </w:r>
            <w:r w:rsidR="00AA7F59" w:rsidRPr="00AA7F59">
              <w:rPr>
                <w:rFonts w:cs="Times New Roman"/>
                <w:noProof/>
                <w:webHidden/>
              </w:rPr>
            </w:r>
            <w:r w:rsidR="00AA7F59" w:rsidRPr="00AA7F59">
              <w:rPr>
                <w:rFonts w:cs="Times New Roman"/>
                <w:noProof/>
                <w:webHidden/>
              </w:rPr>
              <w:fldChar w:fldCharType="separate"/>
            </w:r>
            <w:r w:rsidR="00AA7F59" w:rsidRPr="00AA7F59">
              <w:rPr>
                <w:rFonts w:cs="Times New Roman"/>
                <w:noProof/>
                <w:webHidden/>
              </w:rPr>
              <w:t>19</w:t>
            </w:r>
            <w:r w:rsidR="00AA7F59" w:rsidRPr="00AA7F59">
              <w:rPr>
                <w:rFonts w:cs="Times New Roman"/>
                <w:noProof/>
                <w:webHidden/>
              </w:rPr>
              <w:fldChar w:fldCharType="end"/>
            </w:r>
          </w:hyperlink>
        </w:p>
        <w:p w:rsidR="00796735" w:rsidRPr="00AA7F59" w:rsidRDefault="00796735">
          <w:pPr>
            <w:rPr>
              <w:rFonts w:cs="Times New Roman"/>
            </w:rPr>
          </w:pPr>
          <w:r w:rsidRPr="00AA7F59">
            <w:rPr>
              <w:rFonts w:cs="Times New Roman"/>
              <w:b/>
              <w:bCs/>
              <w:noProof/>
            </w:rPr>
            <w:fldChar w:fldCharType="end"/>
          </w:r>
        </w:p>
      </w:sdtContent>
    </w:sdt>
    <w:p w:rsidR="00820633" w:rsidRPr="00AA7F59" w:rsidRDefault="00820633">
      <w:pPr>
        <w:pStyle w:val="Standard"/>
        <w:autoSpaceDE w:val="0"/>
        <w:jc w:val="both"/>
        <w:rPr>
          <w:rFonts w:eastAsia="NimbusRomNo9L-Regu" w:cs="Times New Roman"/>
          <w:lang w:val="bs-Latn-BA"/>
        </w:rPr>
      </w:pPr>
    </w:p>
    <w:p w:rsidR="00820633" w:rsidRDefault="00820633">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Default="00AA7F59">
      <w:pPr>
        <w:pStyle w:val="Standard"/>
        <w:autoSpaceDE w:val="0"/>
        <w:jc w:val="both"/>
        <w:rPr>
          <w:rFonts w:eastAsia="NimbusRomNo9L-Regu" w:cs="Times New Roman"/>
          <w:lang w:val="bs-Latn-BA"/>
        </w:rPr>
      </w:pPr>
    </w:p>
    <w:p w:rsidR="00AA7F59" w:rsidRPr="00AA7F59" w:rsidRDefault="00AA7F59">
      <w:pPr>
        <w:pStyle w:val="Standard"/>
        <w:autoSpaceDE w:val="0"/>
        <w:jc w:val="both"/>
        <w:rPr>
          <w:rFonts w:eastAsia="NimbusRomNo9L-Regu" w:cs="Times New Roman"/>
          <w:lang w:val="bs-Latn-BA"/>
        </w:rPr>
      </w:pPr>
    </w:p>
    <w:p w:rsidR="00820633" w:rsidRPr="00AA7F59" w:rsidRDefault="00820633">
      <w:pPr>
        <w:pStyle w:val="Standard"/>
        <w:autoSpaceDE w:val="0"/>
        <w:jc w:val="both"/>
        <w:rPr>
          <w:rFonts w:eastAsia="NimbusRomNo9L-Regu" w:cs="Times New Roman"/>
          <w:lang w:val="bs-Latn-BA"/>
        </w:rPr>
      </w:pPr>
    </w:p>
    <w:p w:rsidR="00AA7F59" w:rsidRDefault="00AA7F59" w:rsidP="00AA7F59">
      <w:pPr>
        <w:pStyle w:val="Heading1"/>
        <w:rPr>
          <w:rFonts w:ascii="Times New Roman" w:hAnsi="Times New Roman" w:cs="Times New Roman"/>
        </w:rPr>
      </w:pPr>
      <w:bookmarkStart w:id="2" w:name="_Toc75192277"/>
    </w:p>
    <w:p w:rsidR="0047579E" w:rsidRPr="00AA7F59" w:rsidRDefault="0047579E" w:rsidP="0047579E">
      <w:pPr>
        <w:pStyle w:val="Heading1"/>
        <w:rPr>
          <w:rFonts w:ascii="Times New Roman" w:hAnsi="Times New Roman" w:cs="Times New Roman"/>
        </w:rPr>
      </w:pPr>
      <w:r w:rsidRPr="00AA7F59">
        <w:rPr>
          <w:rFonts w:ascii="Times New Roman" w:hAnsi="Times New Roman" w:cs="Times New Roman"/>
        </w:rPr>
        <w:t>Popis slika</w:t>
      </w:r>
    </w:p>
    <w:p w:rsidR="0047579E" w:rsidRPr="0047579E" w:rsidRDefault="0047579E" w:rsidP="0047579E">
      <w:pPr>
        <w:pStyle w:val="Textbody"/>
        <w:rPr>
          <w:lang w:val="bs-Latn-BA"/>
        </w:rPr>
      </w:pPr>
    </w:p>
    <w:p w:rsidR="00BB1456" w:rsidRDefault="0047579E">
      <w:pPr>
        <w:pStyle w:val="TableofFigures"/>
        <w:tabs>
          <w:tab w:val="right" w:leader="dot" w:pos="9620"/>
        </w:tabs>
        <w:rPr>
          <w:rFonts w:asciiTheme="minorHAnsi" w:eastAsiaTheme="minorEastAsia" w:hAnsiTheme="minorHAnsi" w:cstheme="minorBidi"/>
          <w:noProof/>
          <w:kern w:val="0"/>
          <w:sz w:val="22"/>
          <w:szCs w:val="22"/>
        </w:rPr>
      </w:pPr>
      <w:r>
        <w:rPr>
          <w:rFonts w:cs="Times New Roman"/>
        </w:rPr>
        <w:fldChar w:fldCharType="begin"/>
      </w:r>
      <w:r>
        <w:rPr>
          <w:rFonts w:cs="Times New Roman"/>
        </w:rPr>
        <w:instrText xml:space="preserve"> TOC \h \z \c "Slika" </w:instrText>
      </w:r>
      <w:r>
        <w:rPr>
          <w:rFonts w:cs="Times New Roman"/>
        </w:rPr>
        <w:fldChar w:fldCharType="separate"/>
      </w:r>
      <w:hyperlink w:anchor="_Toc75544740" w:history="1">
        <w:r w:rsidR="00BB1456" w:rsidRPr="003C354D">
          <w:rPr>
            <w:rStyle w:val="Hyperlink"/>
            <w:noProof/>
            <w:lang w:val="bs-Latn-BA"/>
          </w:rPr>
          <w:t xml:space="preserve">Slika 1.1. </w:t>
        </w:r>
        <w:r w:rsidR="00BB1456" w:rsidRPr="003C354D">
          <w:rPr>
            <w:rStyle w:val="Hyperlink"/>
            <w:rFonts w:cs="Times New Roman"/>
            <w:noProof/>
            <w:lang w:val="bs-Latn-BA"/>
          </w:rPr>
          <w:t>LoRaWAN mreža (9)</w:t>
        </w:r>
        <w:r w:rsidR="00BB1456">
          <w:rPr>
            <w:noProof/>
            <w:webHidden/>
          </w:rPr>
          <w:tab/>
        </w:r>
        <w:r w:rsidR="00BB1456">
          <w:rPr>
            <w:noProof/>
            <w:webHidden/>
          </w:rPr>
          <w:fldChar w:fldCharType="begin"/>
        </w:r>
        <w:r w:rsidR="00BB1456">
          <w:rPr>
            <w:noProof/>
            <w:webHidden/>
          </w:rPr>
          <w:instrText xml:space="preserve"> PAGEREF _Toc75544740 \h </w:instrText>
        </w:r>
        <w:r w:rsidR="00BB1456">
          <w:rPr>
            <w:noProof/>
            <w:webHidden/>
          </w:rPr>
        </w:r>
        <w:r w:rsidR="00BB1456">
          <w:rPr>
            <w:noProof/>
            <w:webHidden/>
          </w:rPr>
          <w:fldChar w:fldCharType="separate"/>
        </w:r>
        <w:r w:rsidR="00BB1456">
          <w:rPr>
            <w:noProof/>
            <w:webHidden/>
          </w:rPr>
          <w:t>11</w:t>
        </w:r>
        <w:r w:rsidR="00BB1456">
          <w:rPr>
            <w:noProof/>
            <w:webHidden/>
          </w:rPr>
          <w:fldChar w:fldCharType="end"/>
        </w:r>
      </w:hyperlink>
    </w:p>
    <w:p w:rsidR="00AA7F59" w:rsidRDefault="0047579E" w:rsidP="007633D7">
      <w:pPr>
        <w:pStyle w:val="Heading1"/>
        <w:rPr>
          <w:rFonts w:ascii="Times New Roman" w:hAnsi="Times New Roman" w:cs="Times New Roman"/>
        </w:rPr>
      </w:pPr>
      <w:r>
        <w:rPr>
          <w:rFonts w:ascii="Times New Roman" w:hAnsi="Times New Roman" w:cs="Times New Roman"/>
        </w:rPr>
        <w:fldChar w:fldCharType="end"/>
      </w:r>
      <w:bookmarkStart w:id="3" w:name="_Toc75192278"/>
      <w:bookmarkEnd w:id="2"/>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Default="00AA7F59" w:rsidP="00AA7F59">
      <w:pPr>
        <w:pStyle w:val="Textbody"/>
        <w:rPr>
          <w:lang w:val="bs-Latn-BA"/>
        </w:rPr>
      </w:pPr>
    </w:p>
    <w:p w:rsidR="00AA7F59" w:rsidRPr="00AA7F59" w:rsidRDefault="00AA7F59" w:rsidP="00AA7F59">
      <w:pPr>
        <w:pStyle w:val="Textbody"/>
        <w:rPr>
          <w:lang w:val="bs-Latn-BA"/>
        </w:rPr>
      </w:pPr>
    </w:p>
    <w:p w:rsidR="0047579E" w:rsidRDefault="0047579E" w:rsidP="007633D7">
      <w:pPr>
        <w:pStyle w:val="Heading1"/>
        <w:rPr>
          <w:rFonts w:ascii="Times New Roman" w:hAnsi="Times New Roman" w:cs="Times New Roman"/>
        </w:rPr>
      </w:pPr>
    </w:p>
    <w:p w:rsidR="00820633" w:rsidRPr="00AA7F59" w:rsidRDefault="00796735" w:rsidP="007633D7">
      <w:pPr>
        <w:pStyle w:val="Heading1"/>
        <w:rPr>
          <w:rFonts w:ascii="Times New Roman" w:hAnsi="Times New Roman" w:cs="Times New Roman"/>
        </w:rPr>
      </w:pPr>
      <w:r w:rsidRPr="00AA7F59">
        <w:rPr>
          <w:rFonts w:ascii="Times New Roman" w:hAnsi="Times New Roman" w:cs="Times New Roman"/>
        </w:rPr>
        <w:t>Popis tabela</w:t>
      </w:r>
      <w:bookmarkEnd w:id="3"/>
    </w:p>
    <w:p w:rsidR="00820633" w:rsidRPr="00AA7F59" w:rsidRDefault="00796735">
      <w:pPr>
        <w:pStyle w:val="Tableindex1"/>
        <w:rPr>
          <w:rFonts w:cs="Times New Roman"/>
          <w:lang w:val="bs-Latn-BA"/>
        </w:rPr>
        <w:sectPr w:rsidR="00820633" w:rsidRPr="00AA7F59" w:rsidSect="00AA7F59">
          <w:headerReference w:type="default" r:id="rId10"/>
          <w:footerReference w:type="default" r:id="rId11"/>
          <w:pgSz w:w="11906" w:h="16838"/>
          <w:pgMar w:top="1138" w:right="1138" w:bottom="1138" w:left="1138" w:header="1138" w:footer="1138" w:gutter="0"/>
          <w:cols w:space="720"/>
          <w:titlePg/>
          <w:docGrid w:linePitch="326"/>
        </w:sectPr>
      </w:pPr>
      <w:r w:rsidRPr="00AA7F59">
        <w:rPr>
          <w:rFonts w:cs="Times New Roman"/>
          <w:lang w:val="bs-Latn-BA"/>
        </w:rPr>
        <w:br/>
      </w:r>
      <w:r w:rsidR="0047579E">
        <w:rPr>
          <w:rFonts w:cs="Times New Roman"/>
          <w:lang w:val="bs-Latn-BA"/>
        </w:rPr>
        <w:fldChar w:fldCharType="begin"/>
      </w:r>
      <w:r w:rsidR="0047579E">
        <w:rPr>
          <w:rFonts w:cs="Times New Roman"/>
          <w:lang w:val="bs-Latn-BA"/>
        </w:rPr>
        <w:instrText xml:space="preserve"> TOC \h \z \c "Tabela" </w:instrText>
      </w:r>
      <w:r w:rsidR="0047579E">
        <w:rPr>
          <w:rFonts w:cs="Times New Roman"/>
          <w:lang w:val="bs-Latn-BA"/>
        </w:rPr>
        <w:fldChar w:fldCharType="separate"/>
      </w:r>
      <w:r w:rsidR="0047579E">
        <w:rPr>
          <w:rFonts w:cs="Times New Roman"/>
          <w:b/>
          <w:bCs/>
          <w:noProof/>
        </w:rPr>
        <w:t>No table of figures entries found.</w:t>
      </w:r>
      <w:r w:rsidR="0047579E">
        <w:rPr>
          <w:rFonts w:cs="Times New Roman"/>
          <w:lang w:val="bs-Latn-BA"/>
        </w:rPr>
        <w:fldChar w:fldCharType="end"/>
      </w:r>
    </w:p>
    <w:p w:rsidR="00796735" w:rsidRDefault="00796735" w:rsidP="0047579E">
      <w:pPr>
        <w:pStyle w:val="Heading1"/>
        <w:rPr>
          <w:rFonts w:ascii="Times New Roman" w:hAnsi="Times New Roman" w:cs="Times New Roman"/>
        </w:rPr>
      </w:pPr>
      <w:bookmarkStart w:id="4" w:name="_Toc75192279"/>
      <w:r w:rsidRPr="00AA7F59">
        <w:rPr>
          <w:rFonts w:ascii="Times New Roman" w:hAnsi="Times New Roman" w:cs="Times New Roman"/>
        </w:rPr>
        <w:lastRenderedPageBreak/>
        <w:t>Uvod</w:t>
      </w:r>
      <w:bookmarkEnd w:id="4"/>
    </w:p>
    <w:p w:rsidR="0047579E" w:rsidRDefault="0047579E" w:rsidP="0047579E">
      <w:pPr>
        <w:pStyle w:val="Textbody"/>
        <w:rPr>
          <w:lang w:val="bs-Latn-BA"/>
        </w:rPr>
      </w:pPr>
    </w:p>
    <w:p w:rsidR="003F74ED" w:rsidRDefault="003F74ED" w:rsidP="003F74ED">
      <w:pPr>
        <w:pStyle w:val="Textbody"/>
        <w:spacing w:after="0"/>
        <w:rPr>
          <w:lang w:val="bs-Latn-BA"/>
        </w:rPr>
      </w:pPr>
      <w:bookmarkStart w:id="5" w:name="_Toc75192280"/>
      <w:r>
        <w:rPr>
          <w:lang w:val="bs-Latn-BA"/>
        </w:rPr>
        <w:t>U zadnjih par godina na tržistu se pojavio veliki broj tehnologija koje omogućuju komunikaciju velikog dometa s malim relativnim utroškom energije. Neke od tehnologija su: LoRa, Weightless, Sigfox, itd. Njihova mala cijena uz činjenicu da omogućuju komunikaciju na velike razdaljine nam omogučava da ih koristimo za primjene kao što su npr: mjerenje temperature u čitavoj oblasti i očitanje u centralnoj lokaciji, skupljanje podataka za SCADA sisteme, dojava o probijanju sigurnosne zone za alarme itd. U ovakvim sistemima, jednostavni uređaji, tzv. nodes, šalju podatke snažnom prijemniku koji forvarduje podatke preko fiksne kablovske infrastrukture do centralnog mjesta gdje se ti podaci očitavaju. Primjer iz prakse je način na koji se očitavaju bežični vodomjeri u stanbenim objektima, iako se tu primjenjuje wireless M-bus tehnologija, koncept je isti s tim što npr. LoRa pruža prednost većeg dometa. Uređaj koji vrši primanje podataka te njihovo forvardovanje na npr. Internet se naziva Gateway. U ovom slučaju predstavljamo način izrade jednostavnog jednokanalnog Gateway-a za LoRa korištenjem ESP32-WROOM mikrokontrolera.</w:t>
      </w:r>
    </w:p>
    <w:p w:rsidR="003F74ED" w:rsidRDefault="003F74ED" w:rsidP="003F74ED">
      <w:pPr>
        <w:pStyle w:val="Textbody"/>
        <w:spacing w:after="0"/>
        <w:rPr>
          <w:lang w:val="bs-Latn-BA"/>
        </w:rPr>
      </w:pPr>
    </w:p>
    <w:p w:rsidR="00BD35E1" w:rsidRPr="00AA7F59" w:rsidRDefault="00796735" w:rsidP="003F74ED">
      <w:pPr>
        <w:pStyle w:val="Heading2"/>
        <w:spacing w:before="0"/>
      </w:pPr>
      <w:r w:rsidRPr="00AA7F59">
        <w:t>Uvod u IoT</w:t>
      </w:r>
      <w:bookmarkEnd w:id="5"/>
    </w:p>
    <w:p w:rsidR="00C864FE" w:rsidRDefault="00C864FE" w:rsidP="00C864FE">
      <w:pPr>
        <w:pStyle w:val="ContentsHeading"/>
        <w:spacing w:before="100" w:beforeAutospacing="1" w:after="100" w:afterAutospacing="1"/>
        <w:rPr>
          <w:rFonts w:ascii="Times New Roman" w:eastAsia="NimbusRomNo9L-Regu" w:hAnsi="Times New Roman" w:cs="Times New Roman"/>
          <w:b w:val="0"/>
          <w:bCs w:val="0"/>
          <w:sz w:val="24"/>
          <w:szCs w:val="24"/>
          <w:lang w:val="bs-Latn-BA"/>
        </w:rPr>
      </w:pP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 believe that at the end of the century the use of words and general educated opinion will have altered so much that one will be able to speak of machines thinking without expecting to be contradicted.” </w:t>
      </w:r>
    </w:p>
    <w:p w:rsidR="007633D7" w:rsidRP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Alan Turing</w:t>
      </w:r>
    </w:p>
    <w:p w:rsidR="00C864FE" w:rsidRPr="00C864FE" w:rsidRDefault="007633D7"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sidRPr="00AA7F59">
        <w:rPr>
          <w:rFonts w:ascii="Times New Roman" w:eastAsia="NimbusRomNo9L-Regu" w:hAnsi="Times New Roman" w:cs="Times New Roman"/>
          <w:b w:val="0"/>
          <w:bCs w:val="0"/>
          <w:sz w:val="24"/>
          <w:szCs w:val="24"/>
          <w:lang w:val="bs-Latn-BA"/>
        </w:rPr>
        <w:t xml:space="preserve">IoT (Internet of things) tehnologije su postale jako rasprostranjene u današnjem društvu, i svaki dan su uređaji oko nas sve umreženiji. Prije 30 godina se pričalo kako će veš mašine, rerne i ostali uređaji jednog dana biti spojeni na internet, a mi sada živimo u tom periodu. Pokrenuta je lavina inovacija i napredaka u IoT tehnologijama koja se ne može zaustaviti. </w:t>
      </w:r>
      <w:r w:rsidR="00C864FE" w:rsidRPr="00AA7F59">
        <w:rPr>
          <w:rFonts w:ascii="Times New Roman" w:eastAsia="NimbusRomNo9L-Regu" w:hAnsi="Times New Roman" w:cs="Times New Roman"/>
          <w:b w:val="0"/>
          <w:bCs w:val="0"/>
          <w:sz w:val="24"/>
          <w:szCs w:val="24"/>
          <w:lang w:val="bs-Latn-BA"/>
        </w:rPr>
        <w:t xml:space="preserve">Prvi put se koncept i termin „Internet of Things“ spominje u govoru Peter T. Lewisa 1985. koji je održan u Washington, D.C. </w:t>
      </w:r>
      <w:sdt>
        <w:sdtPr>
          <w:rPr>
            <w:rFonts w:ascii="Times New Roman" w:eastAsia="NimbusRomNo9L-Regu" w:hAnsi="Times New Roman" w:cs="Times New Roman"/>
            <w:b w:val="0"/>
            <w:bCs w:val="0"/>
            <w:sz w:val="24"/>
            <w:szCs w:val="24"/>
            <w:lang w:val="bs-Latn-BA"/>
          </w:rPr>
          <w:id w:val="-445304492"/>
          <w:citation/>
        </w:sdtPr>
        <w:sdtEnd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 CITATION Che21 \l 5146 </w:instrText>
          </w:r>
          <w:r w:rsidR="00C864FE" w:rsidRPr="00AA7F59">
            <w:rPr>
              <w:rFonts w:ascii="Times New Roman" w:eastAsia="NimbusRomNo9L-Regu" w:hAnsi="Times New Roman" w:cs="Times New Roman"/>
              <w:b w:val="0"/>
              <w:bCs w:val="0"/>
              <w:sz w:val="24"/>
              <w:szCs w:val="24"/>
              <w:lang w:val="bs-Latn-BA"/>
            </w:rPr>
            <w:fldChar w:fldCharType="separate"/>
          </w:r>
          <w:r w:rsidR="00DC6B96" w:rsidRPr="00DC6B96">
            <w:rPr>
              <w:rFonts w:ascii="Times New Roman" w:eastAsia="NimbusRomNo9L-Regu" w:hAnsi="Times New Roman" w:cs="Times New Roman"/>
              <w:noProof/>
              <w:sz w:val="24"/>
              <w:szCs w:val="24"/>
              <w:lang w:val="bs-Latn-BA"/>
            </w:rPr>
            <w:t>[</w:t>
          </w:r>
          <w:hyperlink w:anchor="Che21" w:history="1">
            <w:r w:rsidR="00DC6B96" w:rsidRPr="00DC6B96">
              <w:rPr>
                <w:rFonts w:ascii="Times New Roman" w:eastAsia="NimbusRomNo9L-Regu" w:hAnsi="Times New Roman" w:cs="Times New Roman"/>
                <w:noProof/>
                <w:sz w:val="24"/>
                <w:szCs w:val="24"/>
                <w:lang w:val="bs-Latn-BA"/>
              </w:rPr>
              <w:t>1</w:t>
            </w:r>
          </w:hyperlink>
          <w:r w:rsidR="00DC6B96" w:rsidRPr="00DC6B96">
            <w:rPr>
              <w:rFonts w:ascii="Times New Roman" w:eastAsia="NimbusRomNo9L-Regu" w:hAnsi="Times New Roman" w:cs="Times New Roman"/>
              <w:noProof/>
              <w:sz w:val="24"/>
              <w:szCs w:val="24"/>
              <w:lang w:val="bs-Latn-BA"/>
            </w:rPr>
            <w:t>]</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 Prvi uređaj koji se može smatrati dijelom IoT infrastrukture je zapravo automat za Coca-Cola napitke koji se nalazio na Carnegie Mellon univerzitetu u Pittsburgh-u. Ovaj automat je postao prvi komercijalni uređaj spojen na tadašnji ARPANET, i imao je mogućnost da izvještava da li se u njemu nalaze proizvodi, te da li su napici ohlađeni ili ne</w:t>
      </w:r>
      <w:sdt>
        <w:sdtPr>
          <w:rPr>
            <w:rFonts w:ascii="Times New Roman" w:eastAsia="NimbusRomNo9L-Regu" w:hAnsi="Times New Roman" w:cs="Times New Roman"/>
            <w:b w:val="0"/>
            <w:bCs w:val="0"/>
            <w:sz w:val="24"/>
            <w:szCs w:val="24"/>
            <w:lang w:val="bs-Latn-BA"/>
          </w:rPr>
          <w:id w:val="1850209008"/>
          <w:citation/>
        </w:sdtPr>
        <w:sdtEndPr/>
        <w:sdtContent>
          <w:r w:rsidR="00C864FE" w:rsidRPr="00AA7F59">
            <w:rPr>
              <w:rFonts w:ascii="Times New Roman" w:eastAsia="NimbusRomNo9L-Regu" w:hAnsi="Times New Roman" w:cs="Times New Roman"/>
              <w:b w:val="0"/>
              <w:bCs w:val="0"/>
              <w:sz w:val="24"/>
              <w:szCs w:val="24"/>
              <w:lang w:val="bs-Latn-BA"/>
            </w:rPr>
            <w:fldChar w:fldCharType="begin"/>
          </w:r>
          <w:r w:rsidR="00C864FE" w:rsidRPr="00AA7F59">
            <w:rPr>
              <w:rFonts w:ascii="Times New Roman" w:eastAsia="NimbusRomNo9L-Regu" w:hAnsi="Times New Roman" w:cs="Times New Roman"/>
              <w:b w:val="0"/>
              <w:bCs w:val="0"/>
              <w:sz w:val="24"/>
              <w:szCs w:val="24"/>
              <w:lang w:val="bs-Latn-BA"/>
            </w:rPr>
            <w:instrText xml:space="preserve">CITATION The21 \l 5146 </w:instrText>
          </w:r>
          <w:r w:rsidR="00C864FE" w:rsidRPr="00AA7F59">
            <w:rPr>
              <w:rFonts w:ascii="Times New Roman" w:eastAsia="NimbusRomNo9L-Regu" w:hAnsi="Times New Roman" w:cs="Times New Roman"/>
              <w:b w:val="0"/>
              <w:bCs w:val="0"/>
              <w:sz w:val="24"/>
              <w:szCs w:val="24"/>
              <w:lang w:val="bs-Latn-BA"/>
            </w:rPr>
            <w:fldChar w:fldCharType="separate"/>
          </w:r>
          <w:r w:rsidR="00DC6B96">
            <w:rPr>
              <w:rFonts w:ascii="Times New Roman" w:eastAsia="NimbusRomNo9L-Regu" w:hAnsi="Times New Roman" w:cs="Times New Roman"/>
              <w:b w:val="0"/>
              <w:bCs w:val="0"/>
              <w:noProof/>
              <w:sz w:val="24"/>
              <w:szCs w:val="24"/>
              <w:lang w:val="bs-Latn-BA"/>
            </w:rPr>
            <w:t xml:space="preserve"> </w:t>
          </w:r>
          <w:r w:rsidR="00DC6B96" w:rsidRPr="00DC6B96">
            <w:rPr>
              <w:rFonts w:ascii="Times New Roman" w:eastAsia="NimbusRomNo9L-Regu" w:hAnsi="Times New Roman" w:cs="Times New Roman"/>
              <w:noProof/>
              <w:sz w:val="24"/>
              <w:szCs w:val="24"/>
              <w:lang w:val="bs-Latn-BA"/>
            </w:rPr>
            <w:t>[</w:t>
          </w:r>
          <w:hyperlink w:anchor="The21" w:history="1">
            <w:r w:rsidR="00DC6B96" w:rsidRPr="00DC6B96">
              <w:rPr>
                <w:rFonts w:ascii="Times New Roman" w:eastAsia="NimbusRomNo9L-Regu" w:hAnsi="Times New Roman" w:cs="Times New Roman"/>
                <w:noProof/>
                <w:sz w:val="24"/>
                <w:szCs w:val="24"/>
                <w:lang w:val="bs-Latn-BA"/>
              </w:rPr>
              <w:t>2</w:t>
            </w:r>
          </w:hyperlink>
          <w:r w:rsidR="00DC6B96" w:rsidRPr="00DC6B96">
            <w:rPr>
              <w:rFonts w:ascii="Times New Roman" w:eastAsia="NimbusRomNo9L-Regu" w:hAnsi="Times New Roman" w:cs="Times New Roman"/>
              <w:noProof/>
              <w:sz w:val="24"/>
              <w:szCs w:val="24"/>
              <w:lang w:val="bs-Latn-BA"/>
            </w:rPr>
            <w:t>]</w:t>
          </w:r>
          <w:r w:rsidR="00C864FE" w:rsidRPr="00AA7F59">
            <w:rPr>
              <w:rFonts w:ascii="Times New Roman" w:eastAsia="NimbusRomNo9L-Regu" w:hAnsi="Times New Roman" w:cs="Times New Roman"/>
              <w:b w:val="0"/>
              <w:bCs w:val="0"/>
              <w:sz w:val="24"/>
              <w:szCs w:val="24"/>
              <w:lang w:val="bs-Latn-BA"/>
            </w:rPr>
            <w:fldChar w:fldCharType="end"/>
          </w:r>
        </w:sdtContent>
      </w:sdt>
      <w:r w:rsidR="00C864FE" w:rsidRPr="00AA7F59">
        <w:rPr>
          <w:rFonts w:ascii="Times New Roman" w:eastAsia="NimbusRomNo9L-Regu" w:hAnsi="Times New Roman" w:cs="Times New Roman"/>
          <w:b w:val="0"/>
          <w:bCs w:val="0"/>
          <w:sz w:val="24"/>
          <w:szCs w:val="24"/>
          <w:lang w:val="bs-Latn-BA"/>
        </w:rPr>
        <w:t>.</w:t>
      </w:r>
    </w:p>
    <w:p w:rsidR="007633D7"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r>
        <w:rPr>
          <w:rFonts w:ascii="Times New Roman" w:eastAsia="NimbusRomNo9L-Regu" w:hAnsi="Times New Roman" w:cs="Times New Roman"/>
          <w:b w:val="0"/>
          <w:bCs w:val="0"/>
          <w:sz w:val="24"/>
          <w:szCs w:val="24"/>
          <w:lang w:val="bs-Latn-BA"/>
        </w:rPr>
        <w:t xml:space="preserve">Definicija IoT od strane Međunarodne telekomunikacijske unije (ITU) glasi: </w:t>
      </w:r>
      <w:r w:rsidR="009A5A3C" w:rsidRPr="00AA7F59">
        <w:rPr>
          <w:rFonts w:ascii="Times New Roman" w:eastAsia="NimbusRomNo9L-Regu" w:hAnsi="Times New Roman" w:cs="Times New Roman"/>
          <w:b w:val="0"/>
          <w:bCs w:val="0"/>
          <w:sz w:val="24"/>
          <w:szCs w:val="24"/>
          <w:lang w:val="bs-Latn-BA"/>
        </w:rPr>
        <w:t>„</w:t>
      </w:r>
      <w:r w:rsidR="00BD3F83" w:rsidRPr="00AA7F59">
        <w:rPr>
          <w:rFonts w:ascii="Times New Roman" w:eastAsia="NimbusRomNo9L-Regu" w:hAnsi="Times New Roman" w:cs="Times New Roman"/>
          <w:b w:val="0"/>
          <w:bCs w:val="0"/>
          <w:sz w:val="24"/>
          <w:szCs w:val="24"/>
          <w:lang w:val="bs-Latn-BA"/>
        </w:rPr>
        <w:t>Internet of things predstavlja globalnu infrastrukturu koja omogućuje napredne usluge interkonekcijom (fizičkom i virtuelnom) predmeta zasnovanu na postojećim i evoluirajućim interoperabilnim informacionim i komunikacionim tehnologijama</w:t>
      </w:r>
      <w:r w:rsidR="009A5A3C" w:rsidRPr="00AA7F59">
        <w:rPr>
          <w:rFonts w:ascii="Times New Roman" w:eastAsia="NimbusRomNo9L-Regu" w:hAnsi="Times New Roman" w:cs="Times New Roman"/>
          <w:b w:val="0"/>
          <w:bCs w:val="0"/>
          <w:sz w:val="24"/>
          <w:szCs w:val="24"/>
          <w:lang w:val="bs-Latn-BA"/>
        </w:rPr>
        <w:t>“</w:t>
      </w:r>
      <w:sdt>
        <w:sdtPr>
          <w:rPr>
            <w:rFonts w:ascii="Times New Roman" w:eastAsia="NimbusRomNo9L-Regu" w:hAnsi="Times New Roman" w:cs="Times New Roman"/>
            <w:b w:val="0"/>
            <w:bCs w:val="0"/>
            <w:sz w:val="24"/>
            <w:szCs w:val="24"/>
            <w:lang w:val="bs-Latn-BA"/>
          </w:rPr>
          <w:id w:val="-1827670567"/>
          <w:citation/>
        </w:sdtPr>
        <w:sdtEndPr/>
        <w:sdtContent>
          <w:r w:rsidR="003071E2" w:rsidRPr="00AA7F59">
            <w:rPr>
              <w:rFonts w:ascii="Times New Roman" w:eastAsia="NimbusRomNo9L-Regu" w:hAnsi="Times New Roman" w:cs="Times New Roman"/>
              <w:b w:val="0"/>
              <w:bCs w:val="0"/>
              <w:sz w:val="24"/>
              <w:szCs w:val="24"/>
              <w:lang w:val="bs-Latn-BA"/>
            </w:rPr>
            <w:fldChar w:fldCharType="begin"/>
          </w:r>
          <w:r w:rsidR="003071E2" w:rsidRPr="00AA7F59">
            <w:rPr>
              <w:rFonts w:ascii="Times New Roman" w:eastAsia="NimbusRomNo9L-Regu" w:hAnsi="Times New Roman" w:cs="Times New Roman"/>
              <w:b w:val="0"/>
              <w:bCs w:val="0"/>
              <w:sz w:val="24"/>
              <w:szCs w:val="24"/>
              <w:lang w:val="bs-Latn-BA"/>
            </w:rPr>
            <w:instrText xml:space="preserve"> CITATION ITU21 \l 5146 </w:instrText>
          </w:r>
          <w:r w:rsidR="003071E2" w:rsidRPr="00AA7F59">
            <w:rPr>
              <w:rFonts w:ascii="Times New Roman" w:eastAsia="NimbusRomNo9L-Regu" w:hAnsi="Times New Roman" w:cs="Times New Roman"/>
              <w:b w:val="0"/>
              <w:bCs w:val="0"/>
              <w:sz w:val="24"/>
              <w:szCs w:val="24"/>
              <w:lang w:val="bs-Latn-BA"/>
            </w:rPr>
            <w:fldChar w:fldCharType="separate"/>
          </w:r>
          <w:r w:rsidR="00DC6B96">
            <w:rPr>
              <w:rFonts w:ascii="Times New Roman" w:eastAsia="NimbusRomNo9L-Regu" w:hAnsi="Times New Roman" w:cs="Times New Roman"/>
              <w:b w:val="0"/>
              <w:bCs w:val="0"/>
              <w:noProof/>
              <w:sz w:val="24"/>
              <w:szCs w:val="24"/>
              <w:lang w:val="bs-Latn-BA"/>
            </w:rPr>
            <w:t xml:space="preserve"> </w:t>
          </w:r>
          <w:r w:rsidR="00DC6B96" w:rsidRPr="00DC6B96">
            <w:rPr>
              <w:rFonts w:ascii="Times New Roman" w:eastAsia="NimbusRomNo9L-Regu" w:hAnsi="Times New Roman" w:cs="Times New Roman"/>
              <w:noProof/>
              <w:sz w:val="24"/>
              <w:szCs w:val="24"/>
              <w:lang w:val="bs-Latn-BA"/>
            </w:rPr>
            <w:t>[</w:t>
          </w:r>
          <w:hyperlink w:anchor="ITU21" w:history="1">
            <w:r w:rsidR="00DC6B96" w:rsidRPr="00DC6B96">
              <w:rPr>
                <w:rFonts w:ascii="Times New Roman" w:eastAsia="NimbusRomNo9L-Regu" w:hAnsi="Times New Roman" w:cs="Times New Roman"/>
                <w:noProof/>
                <w:sz w:val="24"/>
                <w:szCs w:val="24"/>
                <w:lang w:val="bs-Latn-BA"/>
              </w:rPr>
              <w:t>3</w:t>
            </w:r>
          </w:hyperlink>
          <w:r w:rsidR="00DC6B96" w:rsidRPr="00DC6B96">
            <w:rPr>
              <w:rFonts w:ascii="Times New Roman" w:eastAsia="NimbusRomNo9L-Regu" w:hAnsi="Times New Roman" w:cs="Times New Roman"/>
              <w:noProof/>
              <w:sz w:val="24"/>
              <w:szCs w:val="24"/>
              <w:lang w:val="bs-Latn-BA"/>
            </w:rPr>
            <w:t>]</w:t>
          </w:r>
          <w:r w:rsidR="003071E2" w:rsidRPr="00AA7F59">
            <w:rPr>
              <w:rFonts w:ascii="Times New Roman" w:eastAsia="NimbusRomNo9L-Regu" w:hAnsi="Times New Roman" w:cs="Times New Roman"/>
              <w:b w:val="0"/>
              <w:bCs w:val="0"/>
              <w:sz w:val="24"/>
              <w:szCs w:val="24"/>
              <w:lang w:val="bs-Latn-BA"/>
            </w:rPr>
            <w:fldChar w:fldCharType="end"/>
          </w:r>
        </w:sdtContent>
      </w:sdt>
      <w:r w:rsidR="00192693" w:rsidRPr="00AA7F59">
        <w:rPr>
          <w:rFonts w:ascii="Times New Roman" w:eastAsia="NimbusRomNo9L-Regu" w:hAnsi="Times New Roman" w:cs="Times New Roman"/>
          <w:b w:val="0"/>
          <w:bCs w:val="0"/>
          <w:sz w:val="24"/>
          <w:szCs w:val="24"/>
          <w:lang w:val="bs-Latn-BA"/>
        </w:rPr>
        <w:t>.</w:t>
      </w:r>
    </w:p>
    <w:p w:rsidR="00C864FE" w:rsidRDefault="00C864FE" w:rsidP="00C864FE">
      <w:pPr>
        <w:pStyle w:val="ContentsHeading"/>
        <w:spacing w:before="100" w:beforeAutospacing="1" w:after="100" w:afterAutospacing="1"/>
        <w:ind w:firstLine="567"/>
        <w:rPr>
          <w:rFonts w:ascii="Times New Roman" w:eastAsia="NimbusRomNo9L-Regu" w:hAnsi="Times New Roman" w:cs="Times New Roman"/>
          <w:b w:val="0"/>
          <w:bCs w:val="0"/>
          <w:sz w:val="24"/>
          <w:szCs w:val="24"/>
          <w:lang w:val="bs-Latn-BA"/>
        </w:rPr>
      </w:pPr>
    </w:p>
    <w:p w:rsidR="00C864FE" w:rsidRDefault="00C864FE" w:rsidP="00C864FE">
      <w:pPr>
        <w:pStyle w:val="Heading2"/>
      </w:pPr>
      <w:r>
        <w:t>Zadatak završnog rada</w:t>
      </w:r>
    </w:p>
    <w:p w:rsidR="00C864FE" w:rsidRDefault="00C864FE" w:rsidP="00C864FE">
      <w:pPr>
        <w:pStyle w:val="Textbody"/>
        <w:rPr>
          <w:lang w:val="bs-Latn-BA"/>
        </w:rPr>
      </w:pPr>
    </w:p>
    <w:p w:rsidR="00C864FE" w:rsidRPr="00C864FE" w:rsidRDefault="00C864FE" w:rsidP="00C864FE">
      <w:pPr>
        <w:pStyle w:val="Textbody"/>
        <w:rPr>
          <w:lang w:val="bs-Latn-BA"/>
        </w:rPr>
      </w:pPr>
      <w:r>
        <w:rPr>
          <w:lang w:val="bs-Latn-BA"/>
        </w:rPr>
        <w:lastRenderedPageBreak/>
        <w:t>U ovom završnom radu bit će opisan postupak dizajna i implementacije uređaja koji će izvršavati funkciju jednokanalnog LoRa Gateway-a. Svaki korak procesa će biti objašnjen te će se opisati svaki funkcionalni dio uređaja i način na koji svaki dio doprinosi funkcionalnosti krajnjeg proizvoda. Čitav projekat će se moći pronači na autorovom GitHub-u, link za repozitorij se može pronaći u prilozima ovog rada.</w:t>
      </w:r>
      <w:r w:rsidR="0047579E">
        <w:rPr>
          <w:lang w:val="bs-Latn-BA"/>
        </w:rPr>
        <w:t xml:space="preserve"> </w:t>
      </w:r>
    </w:p>
    <w:p w:rsidR="007633D7" w:rsidRPr="00AA7F59" w:rsidRDefault="00192693" w:rsidP="00AA7F59">
      <w:pPr>
        <w:pStyle w:val="Heading2"/>
        <w:spacing w:before="964" w:after="567"/>
      </w:pPr>
      <w:bookmarkStart w:id="6" w:name="_Toc75192281"/>
      <w:r w:rsidRPr="00AA7F59">
        <w:t xml:space="preserve">LoRa </w:t>
      </w:r>
      <w:bookmarkEnd w:id="6"/>
      <w:r w:rsidR="00DA57BD">
        <w:t>modulacija</w:t>
      </w:r>
    </w:p>
    <w:p w:rsidR="00A84C77" w:rsidRDefault="00AE4059" w:rsidP="007E35C0">
      <w:pPr>
        <w:pStyle w:val="Textbody"/>
        <w:rPr>
          <w:rFonts w:cs="Times New Roman"/>
          <w:lang w:val="bs-Latn-BA"/>
        </w:rPr>
      </w:pPr>
      <w:r w:rsidRPr="00AA7F59">
        <w:rPr>
          <w:rFonts w:cs="Times New Roman"/>
          <w:lang w:val="bs-Latn-BA"/>
        </w:rPr>
        <w:t>LoRa (Lo-long Ra-range) je tehnologija modulacije raspršenog spektra.</w:t>
      </w:r>
      <w:r w:rsidR="00A84C77" w:rsidRPr="00AA7F59">
        <w:rPr>
          <w:rFonts w:cs="Times New Roman"/>
          <w:lang w:val="bs-Latn-BA"/>
        </w:rPr>
        <w:t xml:space="preserve"> Razvijena je od strane kompanije Semtech i o</w:t>
      </w:r>
      <w:r w:rsidRPr="00AA7F59">
        <w:rPr>
          <w:rFonts w:cs="Times New Roman"/>
          <w:lang w:val="bs-Latn-BA"/>
        </w:rPr>
        <w:t>mogućava komunikaciju male snage i velikog dometa. Primjenjuje se ekstenzivno za IoT uređaje. Može se koristiti za komunikaciju i do maksimalno 50 kilometara razdaljine (u slučaju male interferencije, tj. u ruralnoj sredini). Najveće primjene pronalazi u pametnim gradovima, pametnim kućama i zgradama, pametnoj poljoprivredi, pametnom očitavanju mjerača itd.</w:t>
      </w:r>
      <w:sdt>
        <w:sdtPr>
          <w:rPr>
            <w:rFonts w:cs="Times New Roman"/>
            <w:lang w:val="bs-Latn-BA"/>
          </w:rPr>
          <w:id w:val="-737861511"/>
          <w:citation/>
        </w:sdtPr>
        <w:sdtEndPr/>
        <w:sdtContent>
          <w:r w:rsidRPr="00AA7F59">
            <w:rPr>
              <w:rFonts w:cs="Times New Roman"/>
              <w:lang w:val="bs-Latn-BA"/>
            </w:rPr>
            <w:fldChar w:fldCharType="begin"/>
          </w:r>
          <w:r w:rsidRPr="00AA7F59">
            <w:rPr>
              <w:rFonts w:cs="Times New Roman"/>
              <w:lang w:val="bs-Latn-BA"/>
            </w:rPr>
            <w:instrText xml:space="preserve"> CITATION Sem21 \l 5146 </w:instrText>
          </w:r>
          <w:r w:rsidRPr="00AA7F59">
            <w:rPr>
              <w:rFonts w:cs="Times New Roman"/>
              <w:lang w:val="bs-Latn-BA"/>
            </w:rPr>
            <w:fldChar w:fldCharType="separate"/>
          </w:r>
          <w:r w:rsidR="00DC6B96">
            <w:rPr>
              <w:rFonts w:cs="Times New Roman"/>
              <w:noProof/>
              <w:lang w:val="bs-Latn-BA"/>
            </w:rPr>
            <w:t xml:space="preserve"> </w:t>
          </w:r>
          <w:r w:rsidR="00DC6B96" w:rsidRPr="00DC6B96">
            <w:rPr>
              <w:rFonts w:cs="Times New Roman"/>
              <w:noProof/>
              <w:lang w:val="bs-Latn-BA"/>
            </w:rPr>
            <w:t>[</w:t>
          </w:r>
          <w:hyperlink w:anchor="Sem21" w:history="1">
            <w:r w:rsidR="00DC6B96" w:rsidRPr="00DC6B96">
              <w:rPr>
                <w:rFonts w:cs="Times New Roman"/>
                <w:noProof/>
                <w:lang w:val="bs-Latn-BA"/>
              </w:rPr>
              <w:t>4</w:t>
            </w:r>
          </w:hyperlink>
          <w:r w:rsidR="00DC6B96" w:rsidRPr="00DC6B96">
            <w:rPr>
              <w:rFonts w:cs="Times New Roman"/>
              <w:noProof/>
              <w:lang w:val="bs-Latn-BA"/>
            </w:rPr>
            <w:t>]</w:t>
          </w:r>
          <w:r w:rsidRPr="00AA7F59">
            <w:rPr>
              <w:rFonts w:cs="Times New Roman"/>
              <w:lang w:val="bs-Latn-BA"/>
            </w:rPr>
            <w:fldChar w:fldCharType="end"/>
          </w:r>
        </w:sdtContent>
      </w:sdt>
      <w:r w:rsidRPr="00AA7F59">
        <w:rPr>
          <w:rFonts w:cs="Times New Roman"/>
          <w:lang w:val="bs-Latn-BA"/>
        </w:rPr>
        <w:t>.</w:t>
      </w:r>
    </w:p>
    <w:p w:rsidR="006E3087" w:rsidRDefault="006E3087" w:rsidP="007E35C0">
      <w:pPr>
        <w:pStyle w:val="Textbody"/>
        <w:rPr>
          <w:rFonts w:cs="Times New Roman"/>
          <w:lang w:val="bs-Latn-BA"/>
        </w:rPr>
      </w:pPr>
    </w:p>
    <w:p w:rsidR="00492819" w:rsidRDefault="006E3087" w:rsidP="00492819">
      <w:pPr>
        <w:pStyle w:val="Textbody"/>
        <w:rPr>
          <w:rFonts w:cs="Times New Roman"/>
          <w:lang w:val="bs-Latn-BA"/>
        </w:rPr>
      </w:pPr>
      <w:r>
        <w:rPr>
          <w:rFonts w:cs="Times New Roman"/>
          <w:lang w:val="bs-Latn-BA"/>
        </w:rPr>
        <w:t xml:space="preserve">LoRa je specifikacija fizičkog sloja, koja je zasnovana na metodi raspršenog spektra, konkretnije LoRa koristi </w:t>
      </w:r>
      <w:r w:rsidRPr="006E3087">
        <w:rPr>
          <w:rFonts w:cs="Times New Roman"/>
          <w:highlight w:val="yellow"/>
          <w:lang w:val="bs-Latn-BA"/>
        </w:rPr>
        <w:t>raspršenje spektra metodom linearne frekvencijske modulacije</w:t>
      </w:r>
      <w:r>
        <w:rPr>
          <w:rFonts w:cs="Times New Roman"/>
          <w:lang w:val="bs-Latn-BA"/>
        </w:rPr>
        <w:t xml:space="preserve"> (eng. Chirp Spread Spectrum - CSS). Pored toga, LoRa koristi ispravljanje grešaka unaprijed (eng. Forward error correction - FEC)</w:t>
      </w:r>
      <w:sdt>
        <w:sdtPr>
          <w:rPr>
            <w:rFonts w:cs="Times New Roman"/>
            <w:lang w:val="bs-Latn-BA"/>
          </w:rPr>
          <w:id w:val="-144357271"/>
          <w:citation/>
        </w:sdtPr>
        <w:sdtEndPr/>
        <w:sdtContent>
          <w:r w:rsidR="00EC3738">
            <w:rPr>
              <w:rFonts w:cs="Times New Roman"/>
              <w:lang w:val="bs-Latn-BA"/>
            </w:rPr>
            <w:fldChar w:fldCharType="begin"/>
          </w:r>
          <w:r w:rsidR="00EC3738">
            <w:rPr>
              <w:rFonts w:cs="Times New Roman"/>
              <w:lang w:val="bs-Latn-BA"/>
            </w:rPr>
            <w:instrText xml:space="preserve"> CITATION Mat16 \l 5146 </w:instrText>
          </w:r>
          <w:r w:rsidR="00EC3738">
            <w:rPr>
              <w:rFonts w:cs="Times New Roman"/>
              <w:lang w:val="bs-Latn-BA"/>
            </w:rPr>
            <w:fldChar w:fldCharType="separate"/>
          </w:r>
          <w:r w:rsidR="00DC6B96">
            <w:rPr>
              <w:rFonts w:cs="Times New Roman"/>
              <w:noProof/>
              <w:lang w:val="bs-Latn-BA"/>
            </w:rPr>
            <w:t xml:space="preserve"> </w:t>
          </w:r>
          <w:r w:rsidR="00DC6B96" w:rsidRPr="00DC6B96">
            <w:rPr>
              <w:rFonts w:cs="Times New Roman"/>
              <w:noProof/>
              <w:lang w:val="bs-Latn-BA"/>
            </w:rPr>
            <w:t>[</w:t>
          </w:r>
          <w:hyperlink w:anchor="Mat16" w:history="1">
            <w:r w:rsidR="00DC6B96" w:rsidRPr="00DC6B96">
              <w:rPr>
                <w:rFonts w:cs="Times New Roman"/>
                <w:noProof/>
                <w:lang w:val="bs-Latn-BA"/>
              </w:rPr>
              <w:t>5</w:t>
            </w:r>
          </w:hyperlink>
          <w:r w:rsidR="00DC6B96" w:rsidRPr="00DC6B96">
            <w:rPr>
              <w:rFonts w:cs="Times New Roman"/>
              <w:noProof/>
              <w:lang w:val="bs-Latn-BA"/>
            </w:rPr>
            <w:t>]</w:t>
          </w:r>
          <w:r w:rsidR="00EC3738">
            <w:rPr>
              <w:rFonts w:cs="Times New Roman"/>
              <w:lang w:val="bs-Latn-BA"/>
            </w:rPr>
            <w:fldChar w:fldCharType="end"/>
          </w:r>
        </w:sdtContent>
      </w:sdt>
      <w:r>
        <w:rPr>
          <w:rFonts w:cs="Times New Roman"/>
          <w:lang w:val="bs-Latn-BA"/>
        </w:rPr>
        <w:t xml:space="preserve">. </w:t>
      </w:r>
      <w:r w:rsidR="00492819">
        <w:rPr>
          <w:rFonts w:cs="Times New Roman"/>
          <w:lang w:val="bs-Latn-BA"/>
        </w:rPr>
        <w:t>Neke od glavnih karakteristika LoRa komunikacije su:</w:t>
      </w:r>
    </w:p>
    <w:p w:rsidR="006E3087" w:rsidRDefault="00492819" w:rsidP="00492819">
      <w:pPr>
        <w:pStyle w:val="Textbody"/>
        <w:numPr>
          <w:ilvl w:val="0"/>
          <w:numId w:val="9"/>
        </w:numPr>
        <w:rPr>
          <w:rFonts w:cs="Times New Roman"/>
          <w:lang w:val="bs-Latn-BA"/>
        </w:rPr>
      </w:pPr>
      <w:r>
        <w:rPr>
          <w:rFonts w:cs="Times New Roman"/>
          <w:lang w:val="bs-Latn-BA"/>
        </w:rPr>
        <w:t>Komunikacija velikog dometa</w:t>
      </w:r>
    </w:p>
    <w:p w:rsidR="00492819" w:rsidRDefault="00492819" w:rsidP="00492819">
      <w:pPr>
        <w:pStyle w:val="Textbody"/>
        <w:numPr>
          <w:ilvl w:val="0"/>
          <w:numId w:val="9"/>
        </w:numPr>
        <w:rPr>
          <w:rFonts w:cs="Times New Roman"/>
          <w:lang w:val="bs-Latn-BA"/>
        </w:rPr>
      </w:pPr>
      <w:r>
        <w:rPr>
          <w:rFonts w:cs="Times New Roman"/>
          <w:lang w:val="bs-Latn-BA"/>
        </w:rPr>
        <w:t>Visoka robusnost komunikacije</w:t>
      </w:r>
    </w:p>
    <w:p w:rsidR="00492819" w:rsidRDefault="00492819" w:rsidP="00492819">
      <w:pPr>
        <w:pStyle w:val="Textbody"/>
        <w:numPr>
          <w:ilvl w:val="0"/>
          <w:numId w:val="9"/>
        </w:numPr>
        <w:rPr>
          <w:rFonts w:cs="Times New Roman"/>
          <w:lang w:val="bs-Latn-BA"/>
        </w:rPr>
      </w:pPr>
      <w:r>
        <w:rPr>
          <w:rFonts w:cs="Times New Roman"/>
          <w:lang w:val="bs-Latn-BA"/>
        </w:rPr>
        <w:t>Niska snaga</w:t>
      </w:r>
    </w:p>
    <w:p w:rsidR="00492819" w:rsidRPr="00EC3738" w:rsidRDefault="00492819" w:rsidP="00492819">
      <w:pPr>
        <w:pStyle w:val="Textbody"/>
        <w:numPr>
          <w:ilvl w:val="0"/>
          <w:numId w:val="9"/>
        </w:numPr>
        <w:rPr>
          <w:rFonts w:cs="Times New Roman"/>
          <w:highlight w:val="yellow"/>
          <w:lang w:val="bs-Latn-BA"/>
        </w:rPr>
      </w:pPr>
      <w:r w:rsidRPr="00EC3738">
        <w:rPr>
          <w:rFonts w:cs="Times New Roman"/>
          <w:highlight w:val="yellow"/>
          <w:lang w:val="bs-Latn-BA"/>
        </w:rPr>
        <w:t xml:space="preserve">Otpornost na efekat </w:t>
      </w:r>
      <w:r w:rsidR="00EC3738" w:rsidRPr="00EC3738">
        <w:rPr>
          <w:rFonts w:cs="Times New Roman"/>
          <w:highlight w:val="yellow"/>
          <w:lang w:val="bs-Latn-BA"/>
        </w:rPr>
        <w:t>višestrukog puta</w:t>
      </w:r>
      <w:r w:rsidR="00EC3738">
        <w:rPr>
          <w:rFonts w:cs="Times New Roman"/>
          <w:highlight w:val="yellow"/>
          <w:lang w:val="bs-Latn-BA"/>
        </w:rPr>
        <w:t xml:space="preserve"> (multipath resistance)</w:t>
      </w:r>
    </w:p>
    <w:p w:rsidR="00EC3738" w:rsidRDefault="00EC3738" w:rsidP="00492819">
      <w:pPr>
        <w:pStyle w:val="Textbody"/>
        <w:numPr>
          <w:ilvl w:val="0"/>
          <w:numId w:val="9"/>
        </w:numPr>
        <w:rPr>
          <w:rFonts w:cs="Times New Roman"/>
          <w:highlight w:val="yellow"/>
          <w:lang w:val="bs-Latn-BA"/>
        </w:rPr>
      </w:pPr>
      <w:r w:rsidRPr="00EC3738">
        <w:rPr>
          <w:rFonts w:cs="Times New Roman"/>
          <w:highlight w:val="yellow"/>
          <w:lang w:val="bs-Latn-BA"/>
        </w:rPr>
        <w:t>Otpornost na Doppler-ov efekat</w:t>
      </w:r>
      <w:r>
        <w:rPr>
          <w:rFonts w:cs="Times New Roman"/>
          <w:highlight w:val="yellow"/>
          <w:lang w:val="bs-Latn-BA"/>
        </w:rPr>
        <w:t xml:space="preserve"> (doppler resistance)</w:t>
      </w:r>
    </w:p>
    <w:p w:rsidR="00EC3738" w:rsidRDefault="00EC3738" w:rsidP="00EC3738">
      <w:pPr>
        <w:pStyle w:val="Textbody"/>
        <w:rPr>
          <w:rFonts w:cs="Times New Roman"/>
          <w:highlight w:val="yellow"/>
          <w:lang w:val="bs-Latn-BA"/>
        </w:rPr>
      </w:pPr>
    </w:p>
    <w:p w:rsidR="00EC3738" w:rsidRDefault="00EC3738" w:rsidP="00BB1456">
      <w:pPr>
        <w:pStyle w:val="Textbody"/>
        <w:ind w:firstLine="0"/>
        <w:rPr>
          <w:rFonts w:cs="Times New Roman"/>
          <w:lang w:val="bs-Latn-BA"/>
        </w:rPr>
      </w:pPr>
      <w:r>
        <w:rPr>
          <w:rFonts w:cs="Times New Roman"/>
          <w:lang w:val="bs-Latn-BA"/>
        </w:rPr>
        <w:t>LoRa radio posjeduje četiri konfiguracijska parametra, o kojim</w:t>
      </w:r>
      <w:r w:rsidR="00BB1456">
        <w:rPr>
          <w:rFonts w:cs="Times New Roman"/>
          <w:lang w:val="bs-Latn-BA"/>
        </w:rPr>
        <w:t>a</w:t>
      </w:r>
      <w:r>
        <w:rPr>
          <w:rFonts w:cs="Times New Roman"/>
          <w:lang w:val="bs-Latn-BA"/>
        </w:rPr>
        <w:t xml:space="preserve"> ćemo sad nešto više reći. Oni su:</w:t>
      </w:r>
    </w:p>
    <w:p w:rsidR="00BB1456" w:rsidRDefault="00BB1456" w:rsidP="00BB1456">
      <w:pPr>
        <w:pStyle w:val="Textbody"/>
        <w:ind w:firstLine="0"/>
        <w:rPr>
          <w:rFonts w:cs="Times New Roman"/>
          <w:lang w:val="bs-Latn-BA"/>
        </w:rPr>
      </w:pPr>
    </w:p>
    <w:p w:rsidR="00EC3738" w:rsidRDefault="00EC3738" w:rsidP="00EC3738">
      <w:pPr>
        <w:pStyle w:val="Textbody"/>
        <w:numPr>
          <w:ilvl w:val="0"/>
          <w:numId w:val="10"/>
        </w:numPr>
        <w:rPr>
          <w:rFonts w:cs="Times New Roman"/>
          <w:lang w:val="bs-Latn-BA"/>
        </w:rPr>
      </w:pPr>
      <w:r>
        <w:rPr>
          <w:rFonts w:cs="Times New Roman"/>
          <w:lang w:val="bs-Latn-BA"/>
        </w:rPr>
        <w:t>Frekvencija nosećeg signala</w:t>
      </w:r>
      <w:r w:rsidR="0047579E">
        <w:rPr>
          <w:rFonts w:cs="Times New Roman"/>
          <w:lang w:val="bs-Latn-BA"/>
        </w:rPr>
        <w:t xml:space="preserve"> (eng. Carrier frequency)</w:t>
      </w:r>
    </w:p>
    <w:p w:rsidR="0047579E" w:rsidRDefault="0047579E" w:rsidP="0047579E">
      <w:pPr>
        <w:pStyle w:val="Textbody"/>
        <w:ind w:left="1287" w:firstLine="0"/>
        <w:rPr>
          <w:rFonts w:cs="Times New Roman"/>
          <w:lang w:val="bs-Latn-BA"/>
        </w:rPr>
      </w:pPr>
    </w:p>
    <w:p w:rsidR="001D2E01" w:rsidRDefault="0047579E" w:rsidP="001D2E01">
      <w:pPr>
        <w:pStyle w:val="Textbody"/>
        <w:ind w:left="1287" w:firstLine="0"/>
        <w:rPr>
          <w:lang w:val="bs-Latn-BA"/>
        </w:rPr>
      </w:pPr>
      <w:r>
        <w:rPr>
          <w:rFonts w:cs="Times New Roman"/>
          <w:lang w:val="bs-Latn-BA"/>
        </w:rPr>
        <w:t>Postoje različiti frekvencijski opsezi koji su definisani za LoRa komunikaciju, u zavisnosti od države i njene regula</w:t>
      </w:r>
      <w:r w:rsidR="005C27BA">
        <w:rPr>
          <w:rFonts w:cs="Times New Roman"/>
          <w:lang w:val="bs-Latn-BA"/>
        </w:rPr>
        <w:t xml:space="preserve">torne agencije za komunikaciju. </w:t>
      </w:r>
      <w:r w:rsidR="00827742">
        <w:rPr>
          <w:rFonts w:cs="Times New Roman"/>
          <w:lang w:val="bs-Latn-BA"/>
        </w:rPr>
        <w:t>Ukupni opseg frekvencija u kojim se LoRa komunikacija odvija</w:t>
      </w:r>
      <w:r w:rsidR="001D2E01">
        <w:rPr>
          <w:rFonts w:cs="Times New Roman"/>
          <w:lang w:val="bs-Latn-BA"/>
        </w:rPr>
        <w:t xml:space="preserve"> spada u VHF i UHF opseg. </w:t>
      </w:r>
      <w:r w:rsidR="005C27BA">
        <w:rPr>
          <w:rFonts w:cs="Times New Roman"/>
          <w:lang w:val="bs-Latn-BA"/>
        </w:rPr>
        <w:t>U Bosni i Hercegovini se primjenjuje Europski LoRa kanalni plan</w:t>
      </w:r>
      <w:r w:rsidR="00827742">
        <w:rPr>
          <w:rFonts w:cs="Times New Roman"/>
          <w:lang w:val="bs-Latn-BA"/>
        </w:rPr>
        <w:t>. U BiH se koriste dva dozvoljena opsega;</w:t>
      </w:r>
      <w:r w:rsidR="005C27BA">
        <w:rPr>
          <w:rFonts w:cs="Times New Roman"/>
          <w:lang w:val="bs-Latn-BA"/>
        </w:rPr>
        <w:t xml:space="preserve"> EU433 (433.05 – 434.79 MHz) i EU868</w:t>
      </w:r>
      <w:r w:rsidR="00827742">
        <w:rPr>
          <w:rFonts w:cs="Times New Roman"/>
          <w:lang w:val="bs-Latn-BA"/>
        </w:rPr>
        <w:t>-870</w:t>
      </w:r>
      <w:r w:rsidR="005C27BA">
        <w:rPr>
          <w:rFonts w:cs="Times New Roman"/>
          <w:lang w:val="bs-Latn-BA"/>
        </w:rPr>
        <w:t xml:space="preserve"> (863 – 870 MHz)</w:t>
      </w:r>
      <w:r w:rsidR="00DE28A5">
        <w:rPr>
          <w:rFonts w:cs="Times New Roman"/>
          <w:lang w:val="bs-Latn-BA"/>
        </w:rPr>
        <w:t xml:space="preserve"> </w:t>
      </w:r>
      <w:sdt>
        <w:sdtPr>
          <w:rPr>
            <w:rFonts w:cs="Times New Roman"/>
            <w:lang w:val="bs-Latn-BA"/>
          </w:rPr>
          <w:id w:val="-1748491964"/>
          <w:citation/>
        </w:sdtPr>
        <w:sdtEndPr/>
        <w:sdtContent>
          <w:r w:rsidR="00DE28A5">
            <w:rPr>
              <w:rFonts w:cs="Times New Roman"/>
              <w:lang w:val="bs-Latn-BA"/>
            </w:rPr>
            <w:fldChar w:fldCharType="begin"/>
          </w:r>
          <w:r w:rsidR="00DE28A5">
            <w:rPr>
              <w:rFonts w:cs="Times New Roman"/>
              <w:lang w:val="bs-Latn-BA"/>
            </w:rPr>
            <w:instrText xml:space="preserve"> CITATION LoR20 \l 5146 </w:instrText>
          </w:r>
          <w:r w:rsidR="00DE28A5">
            <w:rPr>
              <w:rFonts w:cs="Times New Roman"/>
              <w:lang w:val="bs-Latn-BA"/>
            </w:rPr>
            <w:fldChar w:fldCharType="separate"/>
          </w:r>
          <w:r w:rsidR="00DC6B96" w:rsidRPr="00DC6B96">
            <w:rPr>
              <w:rFonts w:cs="Times New Roman"/>
              <w:noProof/>
              <w:lang w:val="bs-Latn-BA"/>
            </w:rPr>
            <w:t>[</w:t>
          </w:r>
          <w:hyperlink w:anchor="LoR20" w:history="1">
            <w:r w:rsidR="00DC6B96" w:rsidRPr="00DC6B96">
              <w:rPr>
                <w:rFonts w:cs="Times New Roman"/>
                <w:noProof/>
                <w:lang w:val="bs-Latn-BA"/>
              </w:rPr>
              <w:t>6</w:t>
            </w:r>
          </w:hyperlink>
          <w:r w:rsidR="00DC6B96" w:rsidRPr="00DC6B96">
            <w:rPr>
              <w:rFonts w:cs="Times New Roman"/>
              <w:noProof/>
              <w:lang w:val="bs-Latn-BA"/>
            </w:rPr>
            <w:t>]</w:t>
          </w:r>
          <w:r w:rsidR="00DE28A5">
            <w:rPr>
              <w:rFonts w:cs="Times New Roman"/>
              <w:lang w:val="bs-Latn-BA"/>
            </w:rPr>
            <w:fldChar w:fldCharType="end"/>
          </w:r>
        </w:sdtContent>
      </w:sdt>
      <w:r w:rsidR="005C27BA">
        <w:rPr>
          <w:rFonts w:cs="Times New Roman"/>
          <w:lang w:val="bs-Latn-BA"/>
        </w:rPr>
        <w:t>.</w:t>
      </w:r>
      <w:r w:rsidR="00827742">
        <w:rPr>
          <w:rFonts w:cs="Times New Roman"/>
          <w:lang w:val="bs-Latn-BA"/>
        </w:rPr>
        <w:t xml:space="preserve"> LoRa je dozvoljeno koristiti bez </w:t>
      </w:r>
      <w:r w:rsidR="001D2E01">
        <w:rPr>
          <w:rFonts w:cs="Times New Roman"/>
          <w:lang w:val="bs-Latn-BA"/>
        </w:rPr>
        <w:t xml:space="preserve">posebne dozvole. </w:t>
      </w:r>
      <w:r w:rsidR="00DE28A5" w:rsidRPr="00DE28A5">
        <w:rPr>
          <w:lang w:val="bs-Latn-BA"/>
        </w:rPr>
        <w:t>Bosna i Hercegovina prati CEPT preporuku 70-03 o korištenju uređaja kratkog dometa</w:t>
      </w:r>
      <w:sdt>
        <w:sdtPr>
          <w:id w:val="152575752"/>
          <w:citation/>
        </w:sdtPr>
        <w:sdtEndPr/>
        <w:sdtContent>
          <w:r w:rsidR="00DE28A5">
            <w:fldChar w:fldCharType="begin"/>
          </w:r>
          <w:r w:rsidR="00DE28A5">
            <w:rPr>
              <w:lang w:val="bs-Latn-BA"/>
            </w:rPr>
            <w:instrText xml:space="preserve"> CITATION CEP21 \l 5146 </w:instrText>
          </w:r>
          <w:r w:rsidR="00DE28A5">
            <w:fldChar w:fldCharType="separate"/>
          </w:r>
          <w:r w:rsidR="00DC6B96">
            <w:rPr>
              <w:noProof/>
              <w:lang w:val="bs-Latn-BA"/>
            </w:rPr>
            <w:t xml:space="preserve"> </w:t>
          </w:r>
          <w:r w:rsidR="00DC6B96" w:rsidRPr="00DC6B96">
            <w:rPr>
              <w:noProof/>
              <w:lang w:val="bs-Latn-BA"/>
            </w:rPr>
            <w:t>[</w:t>
          </w:r>
          <w:hyperlink w:anchor="CEP21" w:history="1">
            <w:r w:rsidR="00DC6B96" w:rsidRPr="00DC6B96">
              <w:rPr>
                <w:noProof/>
                <w:lang w:val="bs-Latn-BA"/>
              </w:rPr>
              <w:t>7</w:t>
            </w:r>
          </w:hyperlink>
          <w:r w:rsidR="00DC6B96" w:rsidRPr="00DC6B96">
            <w:rPr>
              <w:noProof/>
              <w:lang w:val="bs-Latn-BA"/>
            </w:rPr>
            <w:t>]</w:t>
          </w:r>
          <w:r w:rsidR="00DE28A5">
            <w:fldChar w:fldCharType="end"/>
          </w:r>
        </w:sdtContent>
      </w:sdt>
      <w:r w:rsidR="00DE28A5" w:rsidRPr="00DE28A5">
        <w:rPr>
          <w:lang w:val="bs-Latn-BA"/>
        </w:rPr>
        <w:t>.</w:t>
      </w:r>
    </w:p>
    <w:p w:rsidR="00DE28A5" w:rsidRPr="00DE28A5" w:rsidRDefault="00DE28A5" w:rsidP="001D2E01">
      <w:pPr>
        <w:pStyle w:val="Textbody"/>
        <w:ind w:left="1287" w:firstLine="0"/>
        <w:rPr>
          <w:rFonts w:cs="Times New Roman"/>
          <w:lang w:val="bs-Latn-BA"/>
        </w:rPr>
      </w:pPr>
    </w:p>
    <w:p w:rsidR="00EC3738" w:rsidRDefault="00EC3738" w:rsidP="001D2E01">
      <w:pPr>
        <w:pStyle w:val="Textbody"/>
        <w:numPr>
          <w:ilvl w:val="0"/>
          <w:numId w:val="10"/>
        </w:numPr>
        <w:rPr>
          <w:rFonts w:cs="Times New Roman"/>
          <w:lang w:val="bs-Latn-BA"/>
        </w:rPr>
      </w:pPr>
      <w:r>
        <w:rPr>
          <w:rFonts w:cs="Times New Roman"/>
          <w:lang w:val="bs-Latn-BA"/>
        </w:rPr>
        <w:t>Faktor širenja</w:t>
      </w:r>
      <w:r w:rsidR="0047579E">
        <w:rPr>
          <w:rFonts w:cs="Times New Roman"/>
          <w:lang w:val="bs-Latn-BA"/>
        </w:rPr>
        <w:t xml:space="preserve"> (eng. Spreading factor)</w:t>
      </w:r>
    </w:p>
    <w:p w:rsidR="00DE28A5" w:rsidRDefault="00DE28A5" w:rsidP="00DE28A5">
      <w:pPr>
        <w:pStyle w:val="Textbody"/>
        <w:ind w:left="1287" w:firstLine="0"/>
        <w:rPr>
          <w:rFonts w:cs="Times New Roman"/>
          <w:lang w:val="bs-Latn-BA"/>
        </w:rPr>
      </w:pPr>
    </w:p>
    <w:p w:rsidR="00BB1456" w:rsidRDefault="00BB1456" w:rsidP="00DE28A5">
      <w:pPr>
        <w:pStyle w:val="Textbody"/>
        <w:ind w:left="1287" w:firstLine="0"/>
        <w:rPr>
          <w:rFonts w:cs="Times New Roman"/>
          <w:lang w:val="bs-Latn-BA"/>
        </w:rPr>
      </w:pPr>
    </w:p>
    <w:p w:rsidR="00997AF4" w:rsidRDefault="00DE28A5" w:rsidP="00DE28A5">
      <w:pPr>
        <w:pStyle w:val="Textbody"/>
        <w:ind w:left="1287" w:firstLine="0"/>
        <w:rPr>
          <w:rFonts w:cs="Times New Roman"/>
          <w:lang w:val="bs-Latn-BA"/>
        </w:rPr>
      </w:pPr>
      <w:r>
        <w:rPr>
          <w:rFonts w:cs="Times New Roman"/>
          <w:lang w:val="bs-Latn-BA"/>
        </w:rPr>
        <w:t xml:space="preserve">Faktor širenja (SF) predstavlja koliko chirp-ova, tj. nosača podataka se šalje po sekundi. </w:t>
      </w:r>
      <w:r w:rsidR="00997AF4">
        <w:rPr>
          <w:rFonts w:cs="Times New Roman"/>
          <w:lang w:val="bs-Latn-BA"/>
        </w:rPr>
        <w:t>Veći SF povečava odnos signala i šuma (eng. Signal to noise ratio – SNR) i posljedično tome, povečava se osjetljivost i domet, ali u isto vrijeme se povećava vrijeme emitovanja paketa. U normalnom slučaju, SF se može postaviti između 7 i 12. Različiti SF-ovi su ortogonalni jedan na drugi, što znači da je moguće na istoj frekvenciji emitovati signale različitih SF-ova bez međusobne interferencije.</w:t>
      </w:r>
      <w:sdt>
        <w:sdtPr>
          <w:rPr>
            <w:rFonts w:cs="Times New Roman"/>
            <w:lang w:val="bs-Latn-BA"/>
          </w:rPr>
          <w:id w:val="-724141737"/>
          <w:citation/>
        </w:sdtPr>
        <w:sdtEndPr/>
        <w:sdtContent>
          <w:r w:rsidR="00997AF4">
            <w:rPr>
              <w:rFonts w:cs="Times New Roman"/>
              <w:lang w:val="bs-Latn-BA"/>
            </w:rPr>
            <w:fldChar w:fldCharType="begin"/>
          </w:r>
          <w:r w:rsidR="00997AF4">
            <w:rPr>
              <w:rFonts w:cs="Times New Roman"/>
              <w:lang w:val="bs-Latn-BA"/>
            </w:rPr>
            <w:instrText xml:space="preserve"> CITATION Mat16 \l 5146 </w:instrText>
          </w:r>
          <w:r w:rsidR="00997AF4">
            <w:rPr>
              <w:rFonts w:cs="Times New Roman"/>
              <w:lang w:val="bs-Latn-BA"/>
            </w:rPr>
            <w:fldChar w:fldCharType="separate"/>
          </w:r>
          <w:r w:rsidR="00DC6B96">
            <w:rPr>
              <w:rFonts w:cs="Times New Roman"/>
              <w:noProof/>
              <w:lang w:val="bs-Latn-BA"/>
            </w:rPr>
            <w:t xml:space="preserve"> </w:t>
          </w:r>
          <w:r w:rsidR="00DC6B96" w:rsidRPr="00DC6B96">
            <w:rPr>
              <w:rFonts w:cs="Times New Roman"/>
              <w:noProof/>
              <w:lang w:val="bs-Latn-BA"/>
            </w:rPr>
            <w:t>[</w:t>
          </w:r>
          <w:hyperlink w:anchor="Mat16" w:history="1">
            <w:r w:rsidR="00DC6B96" w:rsidRPr="00DC6B96">
              <w:rPr>
                <w:rFonts w:cs="Times New Roman"/>
                <w:noProof/>
                <w:lang w:val="bs-Latn-BA"/>
              </w:rPr>
              <w:t>5</w:t>
            </w:r>
          </w:hyperlink>
          <w:r w:rsidR="00DC6B96" w:rsidRPr="00DC6B96">
            <w:rPr>
              <w:rFonts w:cs="Times New Roman"/>
              <w:noProof/>
              <w:lang w:val="bs-Latn-BA"/>
            </w:rPr>
            <w:t>]</w:t>
          </w:r>
          <w:r w:rsidR="00997AF4">
            <w:rPr>
              <w:rFonts w:cs="Times New Roman"/>
              <w:lang w:val="bs-Latn-BA"/>
            </w:rPr>
            <w:fldChar w:fldCharType="end"/>
          </w:r>
        </w:sdtContent>
      </w:sdt>
    </w:p>
    <w:p w:rsidR="00997AF4" w:rsidRDefault="00997AF4" w:rsidP="00C837AA">
      <w:pPr>
        <w:pStyle w:val="Textbody"/>
        <w:rPr>
          <w:rFonts w:cs="Times New Roman"/>
          <w:lang w:val="bs-Latn-BA"/>
        </w:rPr>
      </w:pPr>
    </w:p>
    <w:p w:rsidR="00EC3738" w:rsidRDefault="0047579E" w:rsidP="00EC3738">
      <w:pPr>
        <w:pStyle w:val="Textbody"/>
        <w:numPr>
          <w:ilvl w:val="0"/>
          <w:numId w:val="10"/>
        </w:numPr>
        <w:rPr>
          <w:rFonts w:cs="Times New Roman"/>
          <w:lang w:val="bs-Latn-BA"/>
        </w:rPr>
      </w:pPr>
      <w:r>
        <w:rPr>
          <w:rFonts w:cs="Times New Roman"/>
          <w:lang w:val="bs-Latn-BA"/>
        </w:rPr>
        <w:t>Širina opsega (eng. Bandwidth)</w:t>
      </w:r>
    </w:p>
    <w:p w:rsidR="00BB1456" w:rsidRPr="00BB1456" w:rsidRDefault="00BB1456" w:rsidP="00BB1456">
      <w:pPr>
        <w:pStyle w:val="Textbody"/>
        <w:ind w:left="1287" w:firstLine="0"/>
        <w:rPr>
          <w:rFonts w:cs="Times New Roman"/>
          <w:lang w:val="bs-Latn-BA"/>
        </w:rPr>
      </w:pPr>
      <w:r w:rsidRPr="00BB1456">
        <w:rPr>
          <w:rFonts w:cs="Times New Roman"/>
          <w:lang w:val="bs-Latn-BA"/>
        </w:rPr>
        <w:t xml:space="preserve">Širina opsega predstavlja raspon frekvencija u prijenosnom opsegu. </w:t>
      </w:r>
      <w:r>
        <w:rPr>
          <w:rFonts w:cs="Times New Roman"/>
          <w:lang w:val="bs-Latn-BA"/>
        </w:rPr>
        <w:t xml:space="preserve">S </w:t>
      </w:r>
      <w:r w:rsidR="00C837AA">
        <w:rPr>
          <w:rFonts w:cs="Times New Roman"/>
          <w:lang w:val="bs-Latn-BA"/>
        </w:rPr>
        <w:t>pove</w:t>
      </w:r>
      <w:r>
        <w:rPr>
          <w:rFonts w:cs="Times New Roman"/>
          <w:lang w:val="bs-Latn-BA"/>
        </w:rPr>
        <w:t>ć</w:t>
      </w:r>
      <w:r w:rsidR="00C837AA">
        <w:rPr>
          <w:rFonts w:cs="Times New Roman"/>
          <w:lang w:val="bs-Latn-BA"/>
        </w:rPr>
        <w:t>anjem širine</w:t>
      </w:r>
      <w:r>
        <w:rPr>
          <w:rFonts w:cs="Times New Roman"/>
          <w:lang w:val="bs-Latn-BA"/>
        </w:rPr>
        <w:t xml:space="preserve"> opsega dobijamo </w:t>
      </w:r>
      <w:r w:rsidR="00C837AA">
        <w:rPr>
          <w:rFonts w:cs="Times New Roman"/>
          <w:lang w:val="bs-Latn-BA"/>
        </w:rPr>
        <w:t xml:space="preserve">veću brzinu prijenosa podataka (te kraće vrijeme transmitovanja poruke), ali se kao posljedica smanjuje osjetljivost, jer se poveća količina šuma. </w:t>
      </w:r>
    </w:p>
    <w:p w:rsidR="006E3087" w:rsidRPr="00DA57BD" w:rsidRDefault="0047579E" w:rsidP="0047579E">
      <w:pPr>
        <w:pStyle w:val="Textbody"/>
        <w:numPr>
          <w:ilvl w:val="0"/>
          <w:numId w:val="10"/>
        </w:numPr>
        <w:rPr>
          <w:rFonts w:cs="Times New Roman"/>
          <w:lang w:val="bs-Latn-BA"/>
        </w:rPr>
      </w:pPr>
      <w:r w:rsidRPr="00DA57BD">
        <w:rPr>
          <w:rFonts w:cs="Times New Roman"/>
          <w:lang w:val="bs-Latn-BA"/>
        </w:rPr>
        <w:t>Brzina kodiranja (eng. Coding rate)</w:t>
      </w:r>
    </w:p>
    <w:p w:rsidR="00C837AA" w:rsidRPr="00C837AA" w:rsidRDefault="00C837AA" w:rsidP="00C837AA">
      <w:pPr>
        <w:pStyle w:val="Textbody"/>
        <w:ind w:left="1287" w:firstLine="0"/>
        <w:rPr>
          <w:rFonts w:cs="Times New Roman"/>
          <w:lang w:val="bs-Latn-BA"/>
        </w:rPr>
      </w:pPr>
      <w:r w:rsidRPr="00C837AA">
        <w:rPr>
          <w:rFonts w:cs="Times New Roman"/>
          <w:lang w:val="bs-Latn-BA"/>
        </w:rPr>
        <w:t xml:space="preserve">Koristi se za podešavanje FEC-a. Određuje koliko će bita pariteta biti dodano na poruku. Coding rate predstavlja odnos bita koji nose informaciju, i bita koji su transmitovani. U slučaju da je CR 4/8, poruka se sastoji od </w:t>
      </w:r>
      <w:r w:rsidR="00DA57BD">
        <w:rPr>
          <w:rFonts w:cs="Times New Roman"/>
          <w:lang w:val="bs-Latn-BA"/>
        </w:rPr>
        <w:t>četiri</w:t>
      </w:r>
      <w:r w:rsidRPr="00C837AA">
        <w:rPr>
          <w:rFonts w:cs="Times New Roman"/>
          <w:lang w:val="bs-Latn-BA"/>
        </w:rPr>
        <w:t xml:space="preserve"> bita, a transmituje se </w:t>
      </w:r>
      <w:r w:rsidR="00DA57BD">
        <w:rPr>
          <w:rFonts w:cs="Times New Roman"/>
          <w:lang w:val="bs-Latn-BA"/>
        </w:rPr>
        <w:t>osam</w:t>
      </w:r>
      <w:r w:rsidRPr="00C837AA">
        <w:rPr>
          <w:rFonts w:cs="Times New Roman"/>
          <w:lang w:val="bs-Latn-BA"/>
        </w:rPr>
        <w:t xml:space="preserve"> ukupno,</w:t>
      </w:r>
      <w:r w:rsidR="00DA57BD">
        <w:rPr>
          <w:rFonts w:cs="Times New Roman"/>
          <w:lang w:val="bs-Latn-BA"/>
        </w:rPr>
        <w:t xml:space="preserve"> što</w:t>
      </w:r>
      <w:r w:rsidRPr="00C837AA">
        <w:rPr>
          <w:rFonts w:cs="Times New Roman"/>
          <w:lang w:val="bs-Latn-BA"/>
        </w:rPr>
        <w:t xml:space="preserve"> znaći</w:t>
      </w:r>
      <w:r w:rsidR="00DA57BD">
        <w:rPr>
          <w:rFonts w:cs="Times New Roman"/>
          <w:lang w:val="bs-Latn-BA"/>
        </w:rPr>
        <w:t xml:space="preserve"> da se četiri bita</w:t>
      </w:r>
      <w:r w:rsidRPr="00C837AA">
        <w:rPr>
          <w:rFonts w:cs="Times New Roman"/>
          <w:lang w:val="bs-Latn-BA"/>
        </w:rPr>
        <w:t xml:space="preserve"> koriste za detekciju greške</w:t>
      </w:r>
      <w:sdt>
        <w:sdtPr>
          <w:rPr>
            <w:rFonts w:cs="Times New Roman"/>
            <w:lang w:val="bs-Latn-BA"/>
          </w:rPr>
          <w:id w:val="920831534"/>
          <w:citation/>
        </w:sdtPr>
        <w:sdtEndPr/>
        <w:sdtContent>
          <w:r>
            <w:rPr>
              <w:rFonts w:cs="Times New Roman"/>
              <w:lang w:val="bs-Latn-BA"/>
            </w:rPr>
            <w:fldChar w:fldCharType="begin"/>
          </w:r>
          <w:r>
            <w:rPr>
              <w:rFonts w:cs="Times New Roman"/>
              <w:lang w:val="bs-Latn-BA"/>
            </w:rPr>
            <w:instrText xml:space="preserve"> CITATION Mat16 \l 5146 </w:instrText>
          </w:r>
          <w:r>
            <w:rPr>
              <w:rFonts w:cs="Times New Roman"/>
              <w:lang w:val="bs-Latn-BA"/>
            </w:rPr>
            <w:fldChar w:fldCharType="separate"/>
          </w:r>
          <w:r w:rsidR="00DC6B96">
            <w:rPr>
              <w:rFonts w:cs="Times New Roman"/>
              <w:noProof/>
              <w:lang w:val="bs-Latn-BA"/>
            </w:rPr>
            <w:t xml:space="preserve"> </w:t>
          </w:r>
          <w:r w:rsidR="00DC6B96" w:rsidRPr="00DC6B96">
            <w:rPr>
              <w:rFonts w:cs="Times New Roman"/>
              <w:noProof/>
              <w:lang w:val="bs-Latn-BA"/>
            </w:rPr>
            <w:t>[</w:t>
          </w:r>
          <w:hyperlink w:anchor="Mat16" w:history="1">
            <w:r w:rsidR="00DC6B96" w:rsidRPr="00DC6B96">
              <w:rPr>
                <w:rFonts w:cs="Times New Roman"/>
                <w:noProof/>
                <w:lang w:val="bs-Latn-BA"/>
              </w:rPr>
              <w:t>5</w:t>
            </w:r>
          </w:hyperlink>
          <w:r w:rsidR="00DC6B96" w:rsidRPr="00DC6B96">
            <w:rPr>
              <w:rFonts w:cs="Times New Roman"/>
              <w:noProof/>
              <w:lang w:val="bs-Latn-BA"/>
            </w:rPr>
            <w:t>]</w:t>
          </w:r>
          <w:r>
            <w:rPr>
              <w:rFonts w:cs="Times New Roman"/>
              <w:lang w:val="bs-Latn-BA"/>
            </w:rPr>
            <w:fldChar w:fldCharType="end"/>
          </w:r>
        </w:sdtContent>
      </w:sdt>
      <w:r w:rsidRPr="00C837AA">
        <w:rPr>
          <w:rFonts w:cs="Times New Roman"/>
          <w:lang w:val="bs-Latn-BA"/>
        </w:rPr>
        <w:t>.</w:t>
      </w:r>
    </w:p>
    <w:p w:rsidR="00BB1456" w:rsidRPr="0047579E" w:rsidRDefault="00BB1456" w:rsidP="00BB1456">
      <w:pPr>
        <w:pStyle w:val="Textbody"/>
        <w:ind w:firstLine="0"/>
        <w:rPr>
          <w:rFonts w:cs="Times New Roman"/>
          <w:highlight w:val="yellow"/>
          <w:lang w:val="bs-Latn-BA"/>
        </w:rPr>
      </w:pPr>
    </w:p>
    <w:p w:rsidR="00DA57BD" w:rsidRDefault="00DA57BD" w:rsidP="00BB1456">
      <w:pPr>
        <w:pStyle w:val="Textbody"/>
        <w:rPr>
          <w:rFonts w:cs="Times New Roman"/>
          <w:lang w:val="bs-Latn-BA"/>
        </w:rPr>
      </w:pPr>
    </w:p>
    <w:p w:rsidR="006E3087" w:rsidRDefault="006E3087" w:rsidP="00DA57BD">
      <w:pPr>
        <w:pStyle w:val="Textbody"/>
        <w:ind w:firstLine="0"/>
        <w:rPr>
          <w:rFonts w:cs="Times New Roman"/>
          <w:lang w:val="bs-Latn-BA"/>
        </w:rPr>
      </w:pPr>
    </w:p>
    <w:p w:rsidR="006E3087" w:rsidRDefault="006E3087" w:rsidP="007E35C0">
      <w:pPr>
        <w:pStyle w:val="Textbody"/>
        <w:rPr>
          <w:rFonts w:cs="Times New Roman"/>
          <w:lang w:val="bs-Latn-BA"/>
        </w:rPr>
      </w:pPr>
    </w:p>
    <w:p w:rsidR="00796735" w:rsidRPr="00AA7F59" w:rsidRDefault="00AE4059" w:rsidP="00DA57BD">
      <w:pPr>
        <w:pStyle w:val="Heading3"/>
        <w:rPr>
          <w:lang w:val="bs-Latn-BA"/>
        </w:rPr>
      </w:pPr>
      <w:r w:rsidRPr="00AA7F59">
        <w:rPr>
          <w:lang w:val="bs-Latn-BA"/>
        </w:rPr>
        <w:t xml:space="preserve"> </w:t>
      </w:r>
      <w:r w:rsidR="00DA57BD">
        <w:rPr>
          <w:lang w:val="bs-Latn-BA"/>
        </w:rPr>
        <w:t>Uloga Gatewaya u LoRa mreži</w:t>
      </w:r>
    </w:p>
    <w:p w:rsidR="00AE4059" w:rsidRPr="00AA7F59" w:rsidRDefault="00AE4059" w:rsidP="00AE4059">
      <w:pPr>
        <w:pStyle w:val="Textbody"/>
        <w:ind w:firstLine="0"/>
        <w:rPr>
          <w:rFonts w:cs="Times New Roman"/>
          <w:lang w:val="bs-Latn-BA"/>
        </w:rPr>
      </w:pPr>
    </w:p>
    <w:p w:rsidR="00AE4059" w:rsidRPr="00AA7F59" w:rsidRDefault="00AE4059" w:rsidP="00AE4059">
      <w:pPr>
        <w:pStyle w:val="Textbody"/>
        <w:jc w:val="center"/>
        <w:rPr>
          <w:rFonts w:cs="Times New Roman"/>
          <w:lang w:val="bs-Latn-BA"/>
        </w:rPr>
      </w:pPr>
      <w:r w:rsidRPr="00AA7F59">
        <w:rPr>
          <w:rFonts w:cs="Times New Roman"/>
          <w:noProof/>
        </w:rPr>
        <w:drawing>
          <wp:inline distT="0" distB="0" distL="0" distR="0" wp14:anchorId="6043FE7C" wp14:editId="2B86B8C9">
            <wp:extent cx="4882100" cy="2374692"/>
            <wp:effectExtent l="0" t="0" r="0" b="6985"/>
            <wp:docPr id="2" name="Picture 2" descr="LoRaWAN Network Server – Actility | Leader in IoT Network Conne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aWAN Network Server – Actility | Leader in IoT Network Connectiv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680" cy="2378379"/>
                    </a:xfrm>
                    <a:prstGeom prst="rect">
                      <a:avLst/>
                    </a:prstGeom>
                    <a:noFill/>
                    <a:ln>
                      <a:noFill/>
                    </a:ln>
                  </pic:spPr>
                </pic:pic>
              </a:graphicData>
            </a:graphic>
          </wp:inline>
        </w:drawing>
      </w:r>
    </w:p>
    <w:p w:rsidR="00AE4059" w:rsidRPr="00AA7F59" w:rsidRDefault="0047579E" w:rsidP="0047579E">
      <w:pPr>
        <w:pStyle w:val="Caption"/>
        <w:rPr>
          <w:rFonts w:cs="Times New Roman"/>
          <w:lang w:val="bs-Latn-BA"/>
        </w:rPr>
      </w:pPr>
      <w:bookmarkStart w:id="7" w:name="_Toc75544740"/>
      <w:r w:rsidRPr="001D3CB7">
        <w:rPr>
          <w:lang w:val="bs-Latn-BA"/>
        </w:rPr>
        <w:t xml:space="preserve">Slika </w:t>
      </w:r>
      <w:r w:rsidR="003A72FA">
        <w:rPr>
          <w:lang w:val="bs-Latn-BA"/>
        </w:rPr>
        <w:fldChar w:fldCharType="begin"/>
      </w:r>
      <w:r w:rsidR="003A72FA">
        <w:rPr>
          <w:lang w:val="bs-Latn-BA"/>
        </w:rPr>
        <w:instrText xml:space="preserve"> STYLEREF 1 \s </w:instrText>
      </w:r>
      <w:r w:rsidR="003A72FA">
        <w:rPr>
          <w:lang w:val="bs-Latn-BA"/>
        </w:rPr>
        <w:fldChar w:fldCharType="separate"/>
      </w:r>
      <w:r w:rsidR="003A72FA">
        <w:rPr>
          <w:noProof/>
          <w:lang w:val="bs-Latn-BA"/>
        </w:rPr>
        <w:t>0</w:t>
      </w:r>
      <w:r w:rsidR="003A72FA">
        <w:rPr>
          <w:lang w:val="bs-Latn-BA"/>
        </w:rPr>
        <w:fldChar w:fldCharType="end"/>
      </w:r>
      <w:r w:rsidR="003A72FA">
        <w:rPr>
          <w:lang w:val="bs-Latn-BA"/>
        </w:rPr>
        <w:t>.</w:t>
      </w:r>
      <w:r w:rsidR="003A72FA">
        <w:rPr>
          <w:lang w:val="bs-Latn-BA"/>
        </w:rPr>
        <w:fldChar w:fldCharType="begin"/>
      </w:r>
      <w:r w:rsidR="003A72FA">
        <w:rPr>
          <w:lang w:val="bs-Latn-BA"/>
        </w:rPr>
        <w:instrText xml:space="preserve"> SEQ Slika \* ARABIC \s 1 </w:instrText>
      </w:r>
      <w:r w:rsidR="003A72FA">
        <w:rPr>
          <w:lang w:val="bs-Latn-BA"/>
        </w:rPr>
        <w:fldChar w:fldCharType="separate"/>
      </w:r>
      <w:r w:rsidR="003A72FA">
        <w:rPr>
          <w:noProof/>
          <w:lang w:val="bs-Latn-BA"/>
        </w:rPr>
        <w:t>1</w:t>
      </w:r>
      <w:r w:rsidR="003A72FA">
        <w:rPr>
          <w:lang w:val="bs-Latn-BA"/>
        </w:rPr>
        <w:fldChar w:fldCharType="end"/>
      </w:r>
      <w:r w:rsidRPr="001D3CB7">
        <w:rPr>
          <w:lang w:val="bs-Latn-BA"/>
        </w:rPr>
        <w:t xml:space="preserve">.1. </w:t>
      </w:r>
      <w:r w:rsidR="00AE4059" w:rsidRPr="00AA7F59">
        <w:rPr>
          <w:rFonts w:cs="Times New Roman"/>
          <w:lang w:val="bs-Latn-BA"/>
        </w:rPr>
        <w:t xml:space="preserve">LoRaWAN mreža </w:t>
      </w:r>
      <w:sdt>
        <w:sdtPr>
          <w:rPr>
            <w:rFonts w:cs="Times New Roman"/>
            <w:lang w:val="bs-Latn-BA"/>
          </w:rPr>
          <w:id w:val="-1256353662"/>
          <w:citation/>
        </w:sdtPr>
        <w:sdtEndPr/>
        <w:sdtContent>
          <w:r w:rsidR="00AE4059" w:rsidRPr="00AA7F59">
            <w:rPr>
              <w:rFonts w:cs="Times New Roman"/>
              <w:lang w:val="bs-Latn-BA"/>
            </w:rPr>
            <w:fldChar w:fldCharType="begin"/>
          </w:r>
          <w:r w:rsidR="00AE4059" w:rsidRPr="00AA7F59">
            <w:rPr>
              <w:rFonts w:cs="Times New Roman"/>
              <w:lang w:val="bs-Latn-BA"/>
            </w:rPr>
            <w:instrText xml:space="preserve"> CITATION Act21 \l 5146 </w:instrText>
          </w:r>
          <w:r w:rsidR="00AE4059" w:rsidRPr="00AA7F59">
            <w:rPr>
              <w:rFonts w:cs="Times New Roman"/>
              <w:lang w:val="bs-Latn-BA"/>
            </w:rPr>
            <w:fldChar w:fldCharType="separate"/>
          </w:r>
          <w:r w:rsidR="00DC6B96" w:rsidRPr="00DC6B96">
            <w:rPr>
              <w:rFonts w:cs="Times New Roman"/>
              <w:noProof/>
              <w:lang w:val="bs-Latn-BA"/>
            </w:rPr>
            <w:t>[</w:t>
          </w:r>
          <w:hyperlink w:anchor="Act21" w:history="1">
            <w:r w:rsidR="00DC6B96" w:rsidRPr="00DC6B96">
              <w:rPr>
                <w:rFonts w:cs="Times New Roman"/>
                <w:noProof/>
                <w:lang w:val="bs-Latn-BA"/>
              </w:rPr>
              <w:t>9</w:t>
            </w:r>
          </w:hyperlink>
          <w:r w:rsidR="00DC6B96" w:rsidRPr="00DC6B96">
            <w:rPr>
              <w:rFonts w:cs="Times New Roman"/>
              <w:noProof/>
              <w:lang w:val="bs-Latn-BA"/>
            </w:rPr>
            <w:t>]</w:t>
          </w:r>
          <w:r w:rsidR="00AE4059" w:rsidRPr="00AA7F59">
            <w:rPr>
              <w:rFonts w:cs="Times New Roman"/>
              <w:lang w:val="bs-Latn-BA"/>
            </w:rPr>
            <w:fldChar w:fldCharType="end"/>
          </w:r>
        </w:sdtContent>
      </w:sdt>
      <w:bookmarkEnd w:id="7"/>
    </w:p>
    <w:p w:rsidR="00AE4059" w:rsidRPr="00AA7F59" w:rsidRDefault="00AE4059" w:rsidP="00AE4059">
      <w:pPr>
        <w:pStyle w:val="Textbody"/>
        <w:ind w:firstLine="0"/>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rsidP="00DA57BD">
      <w:pPr>
        <w:pStyle w:val="Heading2"/>
        <w:numPr>
          <w:ilvl w:val="0"/>
          <w:numId w:val="0"/>
        </w:numPr>
      </w:pPr>
    </w:p>
    <w:p w:rsidR="00726DCB" w:rsidRDefault="00DA57BD" w:rsidP="00DA57BD">
      <w:pPr>
        <w:pStyle w:val="Heading2"/>
      </w:pPr>
      <w:r>
        <w:t>MQTT Protokol</w:t>
      </w:r>
    </w:p>
    <w:p w:rsidR="00DA57BD" w:rsidRDefault="00DA57BD" w:rsidP="00DA57BD">
      <w:pPr>
        <w:pStyle w:val="Textbody"/>
        <w:rPr>
          <w:lang w:val="bs-Latn-BA"/>
        </w:rPr>
      </w:pPr>
    </w:p>
    <w:p w:rsidR="00726DCB" w:rsidRDefault="00DA57BD" w:rsidP="00195C5C">
      <w:pPr>
        <w:pStyle w:val="Textbody"/>
        <w:rPr>
          <w:lang w:val="bs-Latn-BA"/>
        </w:rPr>
      </w:pPr>
      <w:r>
        <w:rPr>
          <w:lang w:val="bs-Latn-BA"/>
        </w:rPr>
        <w:t>Message Queuing Telemetry Transport (MQTT) protokol</w:t>
      </w:r>
      <w:r w:rsidR="00462C3B">
        <w:rPr>
          <w:lang w:val="bs-Latn-BA"/>
        </w:rPr>
        <w:t xml:space="preserve"> je vrlo jednostavan protokol za razmjenu poruka, koji je dizajniran za potrebe mreža male širine opsega, visoke nepouzdanosti, velike l</w:t>
      </w:r>
      <w:r w:rsidR="00462C3B" w:rsidRPr="00462C3B">
        <w:rPr>
          <w:highlight w:val="yellow"/>
          <w:lang w:val="bs-Latn-BA"/>
        </w:rPr>
        <w:t>atencije</w:t>
      </w:r>
      <w:r w:rsidR="00462C3B">
        <w:rPr>
          <w:lang w:val="bs-Latn-BA"/>
        </w:rPr>
        <w:t>. Način na koji se obavlja komunikacija je putem tzv. publish/subscribe sistema. Mnogo se koristi za IoT svrhe, jer po gore navedenim karakteristikama, predstavlja idealan protokol za IoT. Izmišljen je od strane Andy-a Stanford-Clark-a i Arlena Nipper-a 1999. godine. Prva upotreba mu je bila kao način nadziranja naftnih cjevovoda. Postoje dva različita entiteta u MQTT komunikaciji, broker i klienti.</w:t>
      </w:r>
      <w:r w:rsidR="00195C5C">
        <w:rPr>
          <w:lang w:val="bs-Latn-BA"/>
        </w:rPr>
        <w:t xml:space="preserve"> Klijenti se mogu „pretplatiti“ na teme iz kojih bi željeli da očitavaju podatke ili da ih upisuju. Svi klijenti koji su pretplaćeni i žele da primaju poruke, će dobiti poruku u temi svaki put kad se ista pojavi.</w:t>
      </w:r>
      <w:r w:rsidR="00462C3B">
        <w:rPr>
          <w:lang w:val="bs-Latn-BA"/>
        </w:rPr>
        <w:t xml:space="preserve"> MQTT broker predstavlja vrstu servera koja prima sve poruke od </w:t>
      </w:r>
      <w:r w:rsidR="00195C5C">
        <w:rPr>
          <w:lang w:val="bs-Latn-BA"/>
        </w:rPr>
        <w:t xml:space="preserve">pretplaćenih (eng. subscribed) </w:t>
      </w:r>
      <w:r w:rsidR="00462C3B">
        <w:rPr>
          <w:lang w:val="bs-Latn-BA"/>
        </w:rPr>
        <w:t xml:space="preserve">klijenata i onda ih proslijeđuje na klijente koji </w:t>
      </w:r>
      <w:r w:rsidR="00195C5C">
        <w:rPr>
          <w:lang w:val="bs-Latn-BA"/>
        </w:rPr>
        <w:t>su također pretplaćeni, ali „slušaju“ informacije.</w:t>
      </w:r>
    </w:p>
    <w:p w:rsidR="00462C3B" w:rsidRDefault="00462C3B">
      <w:pPr>
        <w:pStyle w:val="Textbody"/>
        <w:rPr>
          <w:lang w:val="bs-Latn-BA"/>
        </w:rPr>
      </w:pPr>
    </w:p>
    <w:p w:rsidR="00462C3B" w:rsidRDefault="00462C3B">
      <w:pPr>
        <w:pStyle w:val="Textbody"/>
        <w:rPr>
          <w:lang w:val="bs-Latn-BA"/>
        </w:rPr>
      </w:pPr>
    </w:p>
    <w:p w:rsidR="00462C3B" w:rsidRDefault="00462C3B" w:rsidP="00462C3B">
      <w:pPr>
        <w:pStyle w:val="Heading3"/>
        <w:rPr>
          <w:lang w:val="bs-Latn-BA"/>
        </w:rPr>
      </w:pPr>
      <w:r>
        <w:rPr>
          <w:lang w:val="bs-Latn-BA"/>
        </w:rPr>
        <w:t>Struktura MQTT informacija</w:t>
      </w:r>
    </w:p>
    <w:p w:rsidR="00462C3B" w:rsidRDefault="00462C3B" w:rsidP="00462C3B">
      <w:pPr>
        <w:pStyle w:val="Textbody"/>
        <w:rPr>
          <w:lang w:val="bs-Latn-BA"/>
        </w:rPr>
      </w:pPr>
    </w:p>
    <w:p w:rsidR="00462C3B" w:rsidRDefault="00462C3B" w:rsidP="00462C3B">
      <w:pPr>
        <w:pStyle w:val="Textbody"/>
        <w:rPr>
          <w:lang w:val="bs-Latn-BA"/>
        </w:rPr>
      </w:pPr>
    </w:p>
    <w:p w:rsidR="00462C3B" w:rsidRPr="00462C3B" w:rsidRDefault="00462C3B" w:rsidP="00462C3B">
      <w:pPr>
        <w:pStyle w:val="Textbody"/>
        <w:rPr>
          <w:lang w:val="bs-Latn-BA"/>
        </w:rPr>
      </w:pPr>
      <w:r>
        <w:rPr>
          <w:lang w:val="bs-Latn-BA"/>
        </w:rPr>
        <w:t xml:space="preserve">Informacije su organizovane u hierarhiju tema (eng. Topics). </w:t>
      </w:r>
      <w:r w:rsidR="00195C5C">
        <w:rPr>
          <w:lang w:val="bs-Latn-BA"/>
        </w:rPr>
        <w:t xml:space="preserve">Kad klijent ima novu poruku da pošalje, on šalje konrtolnu poruku spojenom brokeru. Broker onda infromaciju distribuira svim klijentima koji su pretplaćeni na tu temu. </w:t>
      </w:r>
    </w:p>
    <w:p w:rsidR="00462C3B" w:rsidRDefault="00462C3B">
      <w:pPr>
        <w:pStyle w:val="Textbody"/>
        <w:rPr>
          <w:lang w:val="bs-Latn-BA"/>
        </w:rPr>
      </w:pPr>
    </w:p>
    <w:p w:rsidR="00462C3B" w:rsidRDefault="00195C5C" w:rsidP="003A72FA">
      <w:pPr>
        <w:pStyle w:val="Textbody"/>
        <w:jc w:val="center"/>
        <w:rPr>
          <w:rFonts w:cs="Times New Roman"/>
          <w:lang w:val="bs-Latn-BA"/>
        </w:rPr>
      </w:pPr>
      <w:r>
        <w:rPr>
          <w:noProof/>
        </w:rPr>
        <w:drawing>
          <wp:inline distT="0" distB="0" distL="0" distR="0">
            <wp:extent cx="5150527" cy="2480005"/>
            <wp:effectExtent l="0" t="0" r="0" b="0"/>
            <wp:docPr id="5" name="Picture 5" descr="MQTT - What Is It? And How Can You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TT - What Is It? And How Can You Use 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2632" cy="2481019"/>
                    </a:xfrm>
                    <a:prstGeom prst="rect">
                      <a:avLst/>
                    </a:prstGeom>
                    <a:noFill/>
                    <a:ln>
                      <a:noFill/>
                    </a:ln>
                  </pic:spPr>
                </pic:pic>
              </a:graphicData>
            </a:graphic>
          </wp:inline>
        </w:drawing>
      </w:r>
    </w:p>
    <w:p w:rsidR="003A72FA" w:rsidRDefault="003A72FA" w:rsidP="003A72FA">
      <w:pPr>
        <w:pStyle w:val="Heading"/>
        <w:jc w:val="center"/>
      </w:pPr>
      <w:proofErr w:type="spellStart"/>
      <w:proofErr w:type="gramStart"/>
      <w:r w:rsidRPr="003A72FA">
        <w:t>Slika</w:t>
      </w:r>
      <w:proofErr w:type="spellEnd"/>
      <w:r w:rsidRPr="003A72FA">
        <w:t xml:space="preserve"> </w:t>
      </w:r>
      <w:fldSimple w:instr=" STYLEREF 1 \s ">
        <w:r w:rsidRPr="003A72FA">
          <w:t>0</w:t>
        </w:r>
      </w:fldSimple>
      <w:r w:rsidRPr="003A72FA">
        <w:t>.</w:t>
      </w:r>
      <w:proofErr w:type="gramEnd"/>
      <w:r w:rsidRPr="003A72FA">
        <w:fldChar w:fldCharType="begin"/>
      </w:r>
      <w:r w:rsidRPr="003A72FA">
        <w:instrText xml:space="preserve"> SEQ Slika \* ARABIC \s 1 </w:instrText>
      </w:r>
      <w:r w:rsidRPr="003A72FA">
        <w:fldChar w:fldCharType="separate"/>
      </w:r>
      <w:r w:rsidRPr="003A72FA">
        <w:t>2</w:t>
      </w:r>
      <w:r w:rsidRPr="003A72FA">
        <w:fldChar w:fldCharType="end"/>
      </w:r>
      <w:r w:rsidRPr="003A72FA">
        <w:t xml:space="preserve"> </w:t>
      </w:r>
      <w:r>
        <w:t xml:space="preserve">MQTT </w:t>
      </w:r>
      <w:proofErr w:type="spellStart"/>
      <w:r>
        <w:t>prim</w:t>
      </w:r>
      <w:r w:rsidRPr="003A72FA">
        <w:t>jer</w:t>
      </w:r>
      <w:proofErr w:type="spellEnd"/>
      <w:sdt>
        <w:sdtPr>
          <w:id w:val="-1399968598"/>
          <w:citation/>
        </w:sdtPr>
        <w:sdtContent>
          <w:r w:rsidRPr="003A72FA">
            <w:fldChar w:fldCharType="begin"/>
          </w:r>
          <w:r w:rsidRPr="003A72FA">
            <w:instrText xml:space="preserve"> CITATION Rag21 \l 5146 </w:instrText>
          </w:r>
          <w:r w:rsidRPr="003A72FA">
            <w:fldChar w:fldCharType="separate"/>
          </w:r>
          <w:r w:rsidRPr="003A72FA">
            <w:t xml:space="preserve"> [</w:t>
          </w:r>
          <w:hyperlink w:anchor="Rag21" w:history="1">
            <w:r w:rsidRPr="003A72FA">
              <w:rPr>
                <w:rStyle w:val="Standard"/>
              </w:rPr>
              <w:t>9</w:t>
            </w:r>
          </w:hyperlink>
          <w:r w:rsidRPr="003A72FA">
            <w:t>]</w:t>
          </w:r>
          <w:r w:rsidRPr="003A72FA">
            <w:fldChar w:fldCharType="end"/>
          </w:r>
        </w:sdtContent>
      </w:sdt>
    </w:p>
    <w:p w:rsidR="00726DCB" w:rsidRPr="003A72FA" w:rsidRDefault="003A72FA">
      <w:pPr>
        <w:pStyle w:val="Textbody"/>
        <w:rPr>
          <w:rFonts w:cs="Times New Roman"/>
        </w:rPr>
      </w:pPr>
      <w:r>
        <w:t xml:space="preserve">Na </w:t>
      </w:r>
      <w:proofErr w:type="spellStart"/>
      <w:r>
        <w:t>slici</w:t>
      </w:r>
      <w:proofErr w:type="spellEnd"/>
      <w:r>
        <w:t xml:space="preserve"> </w:t>
      </w:r>
      <w:r w:rsidRPr="003A72FA">
        <w:rPr>
          <w:highlight w:val="yellow"/>
        </w:rPr>
        <w:t>33434</w:t>
      </w:r>
      <w:r>
        <w:t xml:space="preserve"> se </w:t>
      </w:r>
      <w:proofErr w:type="spellStart"/>
      <w:r>
        <w:t>jasno</w:t>
      </w:r>
      <w:proofErr w:type="spellEnd"/>
      <w:r>
        <w:t xml:space="preserve"> </w:t>
      </w:r>
      <w:proofErr w:type="spellStart"/>
      <w:r>
        <w:t>vidi</w:t>
      </w:r>
      <w:proofErr w:type="spellEnd"/>
      <w:r>
        <w:t xml:space="preserve"> </w:t>
      </w:r>
      <w:proofErr w:type="spellStart"/>
      <w:r>
        <w:t>primjer</w:t>
      </w:r>
      <w:proofErr w:type="spellEnd"/>
      <w:r>
        <w:t xml:space="preserve"> publish/subscribe </w:t>
      </w:r>
      <w:proofErr w:type="spellStart"/>
      <w:r>
        <w:t>pricipa</w:t>
      </w:r>
      <w:proofErr w:type="spellEnd"/>
      <w:r>
        <w:t xml:space="preserve">. </w:t>
      </w:r>
      <w:proofErr w:type="spellStart"/>
      <w:r w:rsidRPr="003A72FA">
        <w:t>Senzor</w:t>
      </w:r>
      <w:proofErr w:type="spellEnd"/>
      <w:r w:rsidRPr="003A72FA">
        <w:t xml:space="preserve"> je </w:t>
      </w:r>
      <w:proofErr w:type="spellStart"/>
      <w:r w:rsidRPr="003A72FA">
        <w:t>pretplaćen</w:t>
      </w:r>
      <w:proofErr w:type="spellEnd"/>
      <w:r w:rsidRPr="003A72FA">
        <w:t xml:space="preserve"> </w:t>
      </w:r>
      <w:proofErr w:type="spellStart"/>
      <w:r w:rsidRPr="003A72FA">
        <w:t>na</w:t>
      </w:r>
      <w:proofErr w:type="spellEnd"/>
      <w:r w:rsidRPr="003A72FA">
        <w:t xml:space="preserve"> </w:t>
      </w:r>
      <w:proofErr w:type="spellStart"/>
      <w:r w:rsidRPr="003A72FA">
        <w:t>temu</w:t>
      </w:r>
      <w:proofErr w:type="spellEnd"/>
      <w:r w:rsidRPr="003A72FA">
        <w:t xml:space="preserve"> Y. </w:t>
      </w:r>
      <w:proofErr w:type="spellStart"/>
      <w:r w:rsidRPr="003A72FA">
        <w:t>Šalje</w:t>
      </w:r>
      <w:proofErr w:type="spellEnd"/>
      <w:r w:rsidRPr="003A72FA">
        <w:t xml:space="preserve"> </w:t>
      </w:r>
      <w:proofErr w:type="spellStart"/>
      <w:r w:rsidRPr="003A72FA">
        <w:t>poruku</w:t>
      </w:r>
      <w:proofErr w:type="spellEnd"/>
      <w:r w:rsidRPr="003A72FA">
        <w:t xml:space="preserve"> </w:t>
      </w:r>
      <w:r w:rsidRPr="003A72FA">
        <w:rPr>
          <w:highlight w:val="yellow"/>
        </w:rPr>
        <w:t>„X</w:t>
      </w:r>
      <w:proofErr w:type="gramStart"/>
      <w:r w:rsidRPr="003A72FA">
        <w:rPr>
          <w:highlight w:val="yellow"/>
        </w:rPr>
        <w:t>“</w:t>
      </w:r>
      <w:r w:rsidRPr="003A72FA">
        <w:t xml:space="preserve"> </w:t>
      </w:r>
      <w:proofErr w:type="spellStart"/>
      <w:r w:rsidRPr="003A72FA">
        <w:t>preko</w:t>
      </w:r>
      <w:proofErr w:type="spellEnd"/>
      <w:proofErr w:type="gramEnd"/>
      <w:r w:rsidRPr="003A72FA">
        <w:t xml:space="preserve"> MQTT-a, </w:t>
      </w:r>
      <w:proofErr w:type="spellStart"/>
      <w:r w:rsidRPr="003A72FA">
        <w:t>poruka</w:t>
      </w:r>
      <w:proofErr w:type="spellEnd"/>
      <w:r w:rsidRPr="003A72FA">
        <w:t xml:space="preserve"> </w:t>
      </w:r>
      <w:proofErr w:type="spellStart"/>
      <w:r w:rsidRPr="003A72FA">
        <w:t>stiže</w:t>
      </w:r>
      <w:proofErr w:type="spellEnd"/>
      <w:r w:rsidRPr="003A72FA">
        <w:t xml:space="preserve"> do </w:t>
      </w:r>
      <w:proofErr w:type="spellStart"/>
      <w:r w:rsidRPr="003A72FA">
        <w:t>brokera</w:t>
      </w:r>
      <w:proofErr w:type="spellEnd"/>
      <w:r w:rsidRPr="003A72FA">
        <w:t xml:space="preserve"> i </w:t>
      </w:r>
      <w:proofErr w:type="spellStart"/>
      <w:r w:rsidRPr="003A72FA">
        <w:t>onda</w:t>
      </w:r>
      <w:proofErr w:type="spellEnd"/>
      <w:r w:rsidRPr="003A72FA">
        <w:t xml:space="preserve"> </w:t>
      </w:r>
      <w:proofErr w:type="spellStart"/>
      <w:r w:rsidRPr="003A72FA">
        <w:t>biva</w:t>
      </w:r>
      <w:proofErr w:type="spellEnd"/>
      <w:r w:rsidRPr="003A72FA">
        <w:t xml:space="preserve"> </w:t>
      </w:r>
      <w:proofErr w:type="spellStart"/>
      <w:r w:rsidRPr="003A72FA">
        <w:t>pr</w:t>
      </w:r>
      <w:r>
        <w:t>oslijeđena</w:t>
      </w:r>
      <w:proofErr w:type="spellEnd"/>
      <w:r>
        <w:t xml:space="preserve"> </w:t>
      </w:r>
      <w:proofErr w:type="spellStart"/>
      <w:r>
        <w:t>svim</w:t>
      </w:r>
      <w:proofErr w:type="spellEnd"/>
      <w:r>
        <w:t xml:space="preserve"> </w:t>
      </w:r>
      <w:proofErr w:type="spellStart"/>
      <w:r>
        <w:t>pretplačenim</w:t>
      </w:r>
      <w:proofErr w:type="spellEnd"/>
      <w:r>
        <w:t xml:space="preserve"> </w:t>
      </w:r>
      <w:proofErr w:type="spellStart"/>
      <w:r>
        <w:t>uređajima</w:t>
      </w:r>
      <w:proofErr w:type="spellEnd"/>
      <w:r>
        <w:t xml:space="preserve">. </w:t>
      </w:r>
      <w:proofErr w:type="spellStart"/>
      <w:r>
        <w:t>Uređaj</w:t>
      </w:r>
      <w:proofErr w:type="spellEnd"/>
      <w:r>
        <w:t xml:space="preserve"> 1 i 2 </w:t>
      </w:r>
      <w:proofErr w:type="spellStart"/>
      <w:r>
        <w:t>bi</w:t>
      </w:r>
      <w:proofErr w:type="spellEnd"/>
      <w:r>
        <w:t xml:space="preserve"> u </w:t>
      </w:r>
      <w:proofErr w:type="spellStart"/>
      <w:r>
        <w:t>ovom</w:t>
      </w:r>
      <w:proofErr w:type="spellEnd"/>
      <w:r>
        <w:t xml:space="preserve"> </w:t>
      </w:r>
      <w:proofErr w:type="spellStart"/>
      <w:r>
        <w:t>slučaju</w:t>
      </w:r>
      <w:proofErr w:type="spellEnd"/>
      <w:r>
        <w:t xml:space="preserve"> </w:t>
      </w:r>
      <w:proofErr w:type="spellStart"/>
      <w:r>
        <w:t>bih</w:t>
      </w:r>
      <w:proofErr w:type="spellEnd"/>
      <w:r>
        <w:t xml:space="preserve"> i </w:t>
      </w:r>
      <w:proofErr w:type="spellStart"/>
      <w:r>
        <w:t>oni</w:t>
      </w:r>
      <w:proofErr w:type="spellEnd"/>
      <w:r>
        <w:t xml:space="preserve"> </w:t>
      </w:r>
      <w:proofErr w:type="spellStart"/>
      <w:r>
        <w:t>koji</w:t>
      </w:r>
      <w:proofErr w:type="spellEnd"/>
      <w:r>
        <w:t xml:space="preserve"> bi </w:t>
      </w:r>
      <w:proofErr w:type="spellStart"/>
      <w:r>
        <w:t>primili</w:t>
      </w:r>
      <w:proofErr w:type="spellEnd"/>
      <w:r>
        <w:t xml:space="preserve"> </w:t>
      </w:r>
      <w:proofErr w:type="spellStart"/>
      <w:proofErr w:type="gramStart"/>
      <w:r>
        <w:t>poruku</w:t>
      </w:r>
      <w:proofErr w:type="spellEnd"/>
      <w:r>
        <w:t xml:space="preserve"> </w:t>
      </w:r>
      <w:r w:rsidRPr="003A72FA">
        <w:rPr>
          <w:highlight w:val="yellow"/>
        </w:rPr>
        <w:t>”</w:t>
      </w:r>
      <w:proofErr w:type="gramEnd"/>
      <w:r w:rsidRPr="003A72FA">
        <w:rPr>
          <w:highlight w:val="yellow"/>
        </w:rPr>
        <w:t>X”</w:t>
      </w:r>
      <w:r>
        <w:t>.</w:t>
      </w:r>
      <w:bookmarkStart w:id="8" w:name="_GoBack"/>
      <w:bookmarkEnd w:id="8"/>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noProof/>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pPr>
        <w:pStyle w:val="Textbody"/>
        <w:rPr>
          <w:rFonts w:cs="Times New Roman"/>
          <w:lang w:val="bs-Latn-BA"/>
        </w:rPr>
      </w:pPr>
    </w:p>
    <w:p w:rsidR="00726DCB" w:rsidRDefault="00726DCB" w:rsidP="00BB1456">
      <w:pPr>
        <w:pStyle w:val="Textbody"/>
        <w:ind w:firstLine="0"/>
        <w:rPr>
          <w:rFonts w:cs="Times New Roman"/>
          <w:lang w:val="bs-Latn-BA"/>
        </w:rPr>
      </w:pPr>
    </w:p>
    <w:p w:rsidR="00820633" w:rsidRPr="00AA7F59" w:rsidRDefault="00796735" w:rsidP="007633D7">
      <w:pPr>
        <w:pStyle w:val="Heading1"/>
        <w:rPr>
          <w:rFonts w:ascii="Times New Roman" w:hAnsi="Times New Roman" w:cs="Times New Roman"/>
        </w:rPr>
      </w:pPr>
      <w:bookmarkStart w:id="9" w:name="_Toc75192282"/>
      <w:r w:rsidRPr="00AA7F59">
        <w:rPr>
          <w:rFonts w:ascii="Times New Roman" w:hAnsi="Times New Roman" w:cs="Times New Roman"/>
        </w:rPr>
        <w:lastRenderedPageBreak/>
        <w:t>Centralna poglavlja</w:t>
      </w:r>
      <w:bookmarkEnd w:id="9"/>
    </w:p>
    <w:p w:rsidR="00820633" w:rsidRPr="00AA7F59" w:rsidRDefault="00796735" w:rsidP="007633D7">
      <w:pPr>
        <w:pStyle w:val="Heading2"/>
      </w:pPr>
      <w:bookmarkStart w:id="10" w:name="_Toc75192283"/>
      <w:r w:rsidRPr="00AA7F59">
        <w:t>Primjer sekcije</w:t>
      </w:r>
      <w:bookmarkEnd w:id="10"/>
    </w:p>
    <w:p w:rsidR="00820633" w:rsidRPr="00AA7F59" w:rsidRDefault="00796735">
      <w:pPr>
        <w:pStyle w:val="Heading3"/>
        <w:rPr>
          <w:rFonts w:ascii="Times New Roman" w:hAnsi="Times New Roman" w:cs="Times New Roman"/>
          <w:lang w:val="bs-Latn-BA"/>
        </w:rPr>
      </w:pPr>
      <w:bookmarkStart w:id="11" w:name="_Toc75192284"/>
      <w:r w:rsidRPr="00AA7F59">
        <w:rPr>
          <w:rFonts w:ascii="Times New Roman" w:hAnsi="Times New Roman" w:cs="Times New Roman"/>
          <w:lang w:val="bs-Latn-BA"/>
        </w:rPr>
        <w:t>Primjer podsekcije</w:t>
      </w:r>
      <w:bookmarkEnd w:id="11"/>
    </w:p>
    <w:p w:rsidR="00820633" w:rsidRPr="00AA7F59" w:rsidRDefault="00796735" w:rsidP="007633D7">
      <w:pPr>
        <w:pStyle w:val="Heading4"/>
      </w:pPr>
      <w:r w:rsidRPr="00AA7F59">
        <w:t>Primjer podpodsekcije</w:t>
      </w:r>
    </w:p>
    <w:p w:rsidR="00820633" w:rsidRPr="00AA7F59" w:rsidRDefault="00820633">
      <w:pPr>
        <w:pStyle w:val="Textbody"/>
        <w:ind w:firstLine="0"/>
        <w:rPr>
          <w:rFonts w:eastAsia="NimbusRomNo9L-Regu" w:cs="Times New Roman"/>
          <w:lang w:val="bs-Latn-BA"/>
        </w:rPr>
      </w:pPr>
    </w:p>
    <w:p w:rsidR="00820633" w:rsidRPr="00AA7F59" w:rsidRDefault="00796735">
      <w:pPr>
        <w:pStyle w:val="Standard"/>
        <w:jc w:val="center"/>
        <w:rPr>
          <w:rFonts w:eastAsia="NimbusRomNo9L-Regu" w:cs="Times New Roman"/>
          <w:lang w:val="bs-Latn-BA"/>
        </w:rPr>
      </w:pPr>
      <w:r w:rsidRPr="00AA7F59">
        <w:rPr>
          <w:rFonts w:eastAsia="NimbusRomNo9L-Regu" w:cs="Times New Roman"/>
          <w:lang w:val="bs-Latn-BA"/>
        </w:rPr>
        <w:t>*          *          *</w:t>
      </w:r>
    </w:p>
    <w:p w:rsidR="00820633" w:rsidRPr="00AA7F59" w:rsidRDefault="00820633">
      <w:pPr>
        <w:pStyle w:val="Standard"/>
        <w:jc w:val="center"/>
        <w:rPr>
          <w:rFonts w:eastAsia="NimbusRomNo9L-Regu" w:cs="Times New Roman"/>
          <w:lang w:val="bs-Latn-BA"/>
        </w:rPr>
      </w:pPr>
    </w:p>
    <w:p w:rsidR="00820633" w:rsidRPr="00AA7F59" w:rsidRDefault="00796735" w:rsidP="007633D7">
      <w:pPr>
        <w:pStyle w:val="Heading1"/>
        <w:rPr>
          <w:rFonts w:ascii="Times New Roman" w:hAnsi="Times New Roman" w:cs="Times New Roman"/>
        </w:rPr>
      </w:pPr>
      <w:bookmarkStart w:id="12" w:name="_Toc75192285"/>
      <w:r w:rsidRPr="00AA7F59">
        <w:rPr>
          <w:rFonts w:ascii="Times New Roman" w:hAnsi="Times New Roman" w:cs="Times New Roman"/>
        </w:rPr>
        <w:t>Zaključak</w:t>
      </w:r>
      <w:bookmarkEnd w:id="12"/>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Default="00820633">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Pr="00AA7F59" w:rsidRDefault="00BB1456">
      <w:pPr>
        <w:pStyle w:val="Textbody"/>
        <w:ind w:firstLine="0"/>
        <w:rPr>
          <w:rFonts w:eastAsia="NimbusRomNo9L-Regu" w:cs="Times New Roman"/>
          <w:lang w:val="bs-Latn-BA"/>
        </w:rPr>
      </w:pPr>
    </w:p>
    <w:p w:rsidR="00820633" w:rsidRDefault="00820633">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Default="00BB1456">
      <w:pPr>
        <w:pStyle w:val="Textbody"/>
        <w:ind w:firstLine="0"/>
        <w:rPr>
          <w:rFonts w:eastAsia="NimbusRomNo9L-Regu" w:cs="Times New Roman"/>
          <w:lang w:val="bs-Latn-BA"/>
        </w:rPr>
      </w:pPr>
    </w:p>
    <w:p w:rsidR="00BB1456" w:rsidRPr="00AA7F59" w:rsidRDefault="00BB1456">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820633">
      <w:pPr>
        <w:pStyle w:val="Textbody"/>
        <w:ind w:firstLine="0"/>
        <w:rPr>
          <w:rFonts w:eastAsia="NimbusRomNo9L-Regu" w:cs="Times New Roman"/>
          <w:lang w:val="bs-Latn-BA"/>
        </w:rPr>
      </w:pPr>
    </w:p>
    <w:p w:rsidR="00820633" w:rsidRPr="00AA7F59" w:rsidRDefault="00796735">
      <w:pPr>
        <w:pStyle w:val="Heading"/>
        <w:jc w:val="center"/>
        <w:rPr>
          <w:rFonts w:ascii="Times New Roman" w:eastAsia="NimbusRomNo9L-Regu" w:hAnsi="Times New Roman" w:cs="Times New Roman"/>
          <w:sz w:val="40"/>
          <w:szCs w:val="40"/>
          <w:lang w:val="bs-Latn-BA"/>
        </w:rPr>
      </w:pPr>
      <w:r w:rsidRPr="00AA7F59">
        <w:rPr>
          <w:rFonts w:ascii="Times New Roman" w:eastAsia="NimbusRomNo9L-Regu" w:hAnsi="Times New Roman" w:cs="Times New Roman"/>
          <w:sz w:val="40"/>
          <w:szCs w:val="40"/>
          <w:lang w:val="bs-Latn-BA"/>
        </w:rPr>
        <w:lastRenderedPageBreak/>
        <w:t>PRILOZI</w:t>
      </w:r>
    </w:p>
    <w:p w:rsidR="00820633" w:rsidRPr="00AA7F59" w:rsidRDefault="00820633">
      <w:pPr>
        <w:pStyle w:val="Textbody"/>
        <w:jc w:val="left"/>
        <w:rPr>
          <w:rFonts w:eastAsia="NimbusRomNo9L-Regu" w:cs="Times New Roman"/>
          <w:lang w:val="bs-Latn-BA"/>
        </w:rPr>
        <w:sectPr w:rsidR="00820633" w:rsidRPr="00AA7F59" w:rsidSect="00AA7F59">
          <w:headerReference w:type="default" r:id="rId14"/>
          <w:footerReference w:type="default" r:id="rId15"/>
          <w:pgSz w:w="11906" w:h="16838"/>
          <w:pgMar w:top="1138" w:right="1138" w:bottom="1138" w:left="1138" w:header="1138" w:footer="1138" w:gutter="0"/>
          <w:cols w:space="720"/>
          <w:titlePg/>
          <w:docGrid w:linePitch="326"/>
        </w:sectPr>
      </w:pPr>
    </w:p>
    <w:p w:rsidR="00820633" w:rsidRPr="00AA7F59" w:rsidRDefault="00796735" w:rsidP="007633D7">
      <w:pPr>
        <w:pStyle w:val="Heading1"/>
        <w:rPr>
          <w:rFonts w:ascii="Times New Roman" w:hAnsi="Times New Roman" w:cs="Times New Roman"/>
        </w:rPr>
      </w:pPr>
      <w:bookmarkStart w:id="13" w:name="_Toc75192286"/>
      <w:r w:rsidRPr="00AA7F59">
        <w:rPr>
          <w:rFonts w:ascii="Times New Roman" w:hAnsi="Times New Roman" w:cs="Times New Roman"/>
        </w:rPr>
        <w:lastRenderedPageBreak/>
        <w:t>Prilog A</w:t>
      </w:r>
      <w:bookmarkEnd w:id="13"/>
    </w:p>
    <w:p w:rsidR="00820633" w:rsidRPr="00AA7F59" w:rsidRDefault="00796735">
      <w:pPr>
        <w:pStyle w:val="Textbody"/>
        <w:rPr>
          <w:rFonts w:eastAsia="NimbusRomNo9L-Regu" w:cs="Times New Roman"/>
          <w:lang w:val="bs-Latn-BA"/>
        </w:rPr>
      </w:pPr>
      <w:r w:rsidRPr="00AA7F59">
        <w:rPr>
          <w:rFonts w:eastAsia="NimbusRomNo9L-Regu" w:cs="Times New Roman"/>
          <w:lang w:val="bs-Latn-BA"/>
        </w:rPr>
        <w:t>Primjeri formatirnja različitih elemenata u radu:</w:t>
      </w:r>
    </w:p>
    <w:p w:rsidR="00820633" w:rsidRPr="00AA7F59" w:rsidRDefault="00796735">
      <w:pPr>
        <w:pStyle w:val="Textbody"/>
        <w:numPr>
          <w:ilvl w:val="0"/>
          <w:numId w:val="6"/>
        </w:numPr>
        <w:jc w:val="left"/>
        <w:rPr>
          <w:rFonts w:cs="Times New Roman"/>
          <w:lang w:val="bs-Latn-BA"/>
        </w:rPr>
      </w:pPr>
      <w:r w:rsidRPr="00AA7F59">
        <w:rPr>
          <w:rFonts w:eastAsia="NimbusRomNo9L-Regu" w:cs="Times New Roman"/>
          <w:lang w:val="bs-Latn-BA"/>
        </w:rPr>
        <w:t xml:space="preserve">Formula (Insert-&gt;Object-&gt;Formula). </w:t>
      </w:r>
      <w:r w:rsidRPr="00AA7F59">
        <w:rPr>
          <w:rFonts w:eastAsia="NimbusRomNo9L-Regu" w:cs="Times New Roman"/>
          <w:lang w:val="bs-Latn-BA"/>
        </w:rPr>
        <w:br/>
        <w:t xml:space="preserve">Pogledati: </w:t>
      </w:r>
      <w:r w:rsidRPr="00AA7F59">
        <w:rPr>
          <w:rFonts w:eastAsia="NimbusRomNo9L-Regu" w:cs="Times New Roman"/>
          <w:lang w:val="bs-Latn-BA"/>
        </w:rPr>
        <w:br/>
      </w:r>
      <w:hyperlink r:id="rId16" w:history="1">
        <w:r w:rsidRPr="00AA7F59">
          <w:rPr>
            <w:rFonts w:eastAsia="NimbusRomNo9L-Regu" w:cs="Times New Roman"/>
            <w:lang w:val="bs-Latn-BA"/>
          </w:rPr>
          <w:t>https://www.openoffice.org/documentation/manuals/oooauthors/MathObjects.pdf</w:t>
        </w:r>
      </w:hyperlink>
      <w:r w:rsidRPr="00AA7F59">
        <w:rPr>
          <w:rFonts w:eastAsia="NimbusRomNo9L-Regu" w:cs="Times New Roman"/>
          <w:lang w:val="bs-Latn-BA"/>
        </w:rPr>
        <w:br/>
      </w:r>
      <w:hyperlink r:id="rId17" w:history="1">
        <w:r w:rsidRPr="00AA7F59">
          <w:rPr>
            <w:rFonts w:eastAsia="NimbusRomNo9L-Regu" w:cs="Times New Roman"/>
            <w:lang w:val="bs-Latn-BA"/>
          </w:rPr>
          <w:t>https://wiki.openoffice.org/wiki/Documentation/FAQ/Formula/How_do_I_number_my_equations%3F</w:t>
        </w:r>
      </w:hyperlink>
    </w:p>
    <w:tbl>
      <w:tblPr>
        <w:tblW w:w="9638" w:type="dxa"/>
        <w:tblInd w:w="45" w:type="dxa"/>
        <w:tblLayout w:type="fixed"/>
        <w:tblCellMar>
          <w:left w:w="10" w:type="dxa"/>
          <w:right w:w="10" w:type="dxa"/>
        </w:tblCellMar>
        <w:tblLook w:val="0000" w:firstRow="0" w:lastRow="0" w:firstColumn="0" w:lastColumn="0" w:noHBand="0" w:noVBand="0"/>
      </w:tblPr>
      <w:tblGrid>
        <w:gridCol w:w="8567"/>
        <w:gridCol w:w="1071"/>
      </w:tblGrid>
      <w:tr w:rsidR="00820633" w:rsidRPr="00AA7F59">
        <w:trPr>
          <w:tblHeader/>
        </w:trPr>
        <w:tc>
          <w:tcPr>
            <w:tcW w:w="8567" w:type="dxa"/>
            <w:shd w:val="clear" w:color="auto" w:fill="auto"/>
            <w:tcMar>
              <w:top w:w="55" w:type="dxa"/>
              <w:left w:w="55" w:type="dxa"/>
              <w:bottom w:w="55" w:type="dxa"/>
              <w:right w:w="55" w:type="dxa"/>
            </w:tcMar>
            <w:vAlign w:val="center"/>
          </w:tcPr>
          <w:p w:rsidR="00820633" w:rsidRPr="00AA7F59" w:rsidRDefault="00796735">
            <w:pPr>
              <w:pStyle w:val="TableContents"/>
              <w:jc w:val="center"/>
              <w:rPr>
                <w:rFonts w:cs="Times New Roman"/>
                <w:lang w:val="bs-Latn-BA"/>
              </w:rPr>
            </w:pPr>
            <m:oMathPara>
              <m:oMathParaPr>
                <m:jc m:val="center"/>
              </m:oMathParaPr>
              <m:oMath>
                <m:r>
                  <w:rPr>
                    <w:rFonts w:ascii="Cambria Math" w:hAnsi="Cambria Math" w:cs="Times New Roman"/>
                    <w:lang w:val="bs-Latn-BA"/>
                  </w:rPr>
                  <m:t>E=</m:t>
                </m:r>
                <m:sSup>
                  <m:sSupPr>
                    <m:ctrlPr>
                      <w:rPr>
                        <w:rFonts w:ascii="Cambria Math" w:hAnsi="Cambria Math" w:cs="Times New Roman"/>
                        <w:lang w:val="bs-Latn-BA"/>
                      </w:rPr>
                    </m:ctrlPr>
                  </m:sSupPr>
                  <m:e>
                    <m:r>
                      <w:rPr>
                        <w:rFonts w:ascii="Cambria Math" w:hAnsi="Cambria Math" w:cs="Times New Roman"/>
                        <w:lang w:val="bs-Latn-BA"/>
                      </w:rPr>
                      <m:t>mc</m:t>
                    </m:r>
                  </m:e>
                  <m:sup>
                    <m:r>
                      <w:rPr>
                        <w:rFonts w:ascii="Cambria Math" w:hAnsi="Cambria Math" w:cs="Times New Roman"/>
                        <w:lang w:val="bs-Latn-BA"/>
                      </w:rPr>
                      <m:t>2</m:t>
                    </m:r>
                  </m:sup>
                </m:sSup>
              </m:oMath>
            </m:oMathPara>
          </w:p>
        </w:tc>
        <w:tc>
          <w:tcPr>
            <w:tcW w:w="1071" w:type="dxa"/>
            <w:shd w:val="clear" w:color="auto" w:fill="auto"/>
            <w:tcMar>
              <w:top w:w="55" w:type="dxa"/>
              <w:left w:w="55" w:type="dxa"/>
              <w:bottom w:w="55" w:type="dxa"/>
              <w:right w:w="55" w:type="dxa"/>
            </w:tcMar>
            <w:vAlign w:val="center"/>
          </w:tcPr>
          <w:p w:rsidR="00820633" w:rsidRPr="00AA7F59" w:rsidRDefault="00796735">
            <w:pPr>
              <w:pStyle w:val="TableContents"/>
              <w:jc w:val="right"/>
              <w:rPr>
                <w:rFonts w:cs="Times New Roman"/>
                <w:lang w:val="bs-Latn-BA"/>
              </w:rPr>
            </w:pPr>
            <w:r w:rsidRPr="00AA7F59">
              <w:rPr>
                <w:rFonts w:cs="Times New Roman"/>
                <w:lang w:val="bs-Latn-BA"/>
              </w:rPr>
              <w:t>(1)</w:t>
            </w:r>
          </w:p>
        </w:tc>
      </w:tr>
    </w:tbl>
    <w:p w:rsidR="00820633" w:rsidRPr="00AA7F59" w:rsidRDefault="00796735">
      <w:pPr>
        <w:pStyle w:val="Standard"/>
        <w:rPr>
          <w:rFonts w:cs="Times New Roman"/>
          <w:lang w:val="bs-Latn-BA"/>
        </w:rPr>
      </w:pPr>
      <w:r w:rsidRPr="00AA7F59">
        <w:rPr>
          <w:rFonts w:cs="Times New Roman"/>
          <w:lang w:val="bs-Latn-BA"/>
        </w:rPr>
        <w:tab/>
      </w:r>
      <w:r w:rsidRPr="00AA7F59">
        <w:rPr>
          <w:rFonts w:cs="Times New Roman"/>
          <w:lang w:val="bs-Latn-BA"/>
        </w:rPr>
        <w:br/>
      </w:r>
      <w:r w:rsidRPr="00AA7F59">
        <w:rPr>
          <w:rFonts w:cs="Times New Roman"/>
          <w:lang w:val="bs-Latn-BA"/>
        </w:rPr>
        <w:tab/>
        <w:t xml:space="preserve">Primjer refernciranja (Insert-&gt;Cross-reference / Type=Text, Insert reference to=Reference)  - </w:t>
      </w:r>
      <w:r w:rsidRPr="00AA7F59">
        <w:rPr>
          <w:rFonts w:cs="Times New Roman"/>
          <w:lang w:val="bs-Latn-BA"/>
        </w:rPr>
        <w:tab/>
        <w:t>jednačina  (1) služi ...</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lang w:val="bs-Latn-BA"/>
        </w:rPr>
        <w:t>Slika (koristiti autonumeraciju zbog automatskog popisa slika)</w:t>
      </w:r>
      <w:r w:rsidRPr="00AA7F59">
        <w:rPr>
          <w:rFonts w:cs="Times New Roman"/>
          <w:lang w:val="bs-Latn-BA"/>
        </w:rPr>
        <w:br/>
      </w:r>
    </w:p>
    <w:p w:rsidR="00820633" w:rsidRPr="00AA7F59" w:rsidRDefault="00796735">
      <w:pPr>
        <w:pStyle w:val="Textbody"/>
        <w:numPr>
          <w:ilvl w:val="0"/>
          <w:numId w:val="6"/>
        </w:numPr>
        <w:jc w:val="left"/>
        <w:rPr>
          <w:rFonts w:cs="Times New Roman"/>
          <w:lang w:val="bs-Latn-BA"/>
        </w:rPr>
      </w:pPr>
      <w:r w:rsidRPr="00AA7F59">
        <w:rPr>
          <w:rFonts w:cs="Times New Roman"/>
          <w:noProof/>
        </w:rPr>
        <mc:AlternateContent>
          <mc:Choice Requires="wps">
            <w:drawing>
              <wp:anchor distT="0" distB="0" distL="114300" distR="114300" simplePos="0" relativeHeight="2" behindDoc="0" locked="0" layoutInCell="1" allowOverlap="1" wp14:anchorId="6A6BB369" wp14:editId="40CEAC6B">
                <wp:simplePos x="0" y="0"/>
                <wp:positionH relativeFrom="column">
                  <wp:align>center</wp:align>
                </wp:positionH>
                <wp:positionV relativeFrom="paragraph">
                  <wp:posOffset>-66595</wp:posOffset>
                </wp:positionV>
                <wp:extent cx="2395215" cy="1264286"/>
                <wp:effectExtent l="0" t="0" r="5085" b="12064"/>
                <wp:wrapTopAndBottom/>
                <wp:docPr id="3" name="Frame1"/>
                <wp:cNvGraphicFramePr/>
                <a:graphic xmlns:a="http://schemas.openxmlformats.org/drawingml/2006/main">
                  <a:graphicData uri="http://schemas.microsoft.com/office/word/2010/wordprocessingShape">
                    <wps:wsp>
                      <wps:cNvSpPr txBox="1"/>
                      <wps:spPr>
                        <a:xfrm>
                          <a:off x="0" y="0"/>
                          <a:ext cx="2395215" cy="1264286"/>
                        </a:xfrm>
                        <a:prstGeom prst="rect">
                          <a:avLst/>
                        </a:prstGeom>
                        <a:noFill/>
                        <a:ln>
                          <a:noFill/>
                          <a:prstDash/>
                        </a:ln>
                      </wps:spPr>
                      <wps:txbx>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5.25pt;width:188.6pt;height:99.55pt;z-index:2;visibility:visible;mso-wrap-style:non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" filled="f" stroked="f">
                <v:textbox style="mso-fit-shape-to-text:t" inset="0,0,0,0">
                  <w:txbxContent>
                    <w:p w:rsidR="005C27BA" w:rsidRDefault="005C27BA">
                      <w:pPr>
                        <w:pStyle w:val="Slika"/>
                      </w:pPr>
                      <w:r>
                        <w:rPr>
                          <w:noProof/>
                        </w:rPr>
                        <w:drawing>
                          <wp:inline distT="0" distB="0" distL="0" distR="0" wp14:anchorId="4E2F915B" wp14:editId="11E83776">
                            <wp:extent cx="1137961" cy="1078918"/>
                            <wp:effectExtent l="0" t="0" r="0" b="0"/>
                            <wp:docPr id="1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1137961" cy="1078918"/>
                                    </a:xfrm>
                                    <a:prstGeom prst="rect">
                                      <a:avLst/>
                                    </a:prstGeom>
                                    <a:noFill/>
                                    <a:ln>
                                      <a:noFill/>
                                      <a:prstDash/>
                                    </a:ln>
                                  </pic:spPr>
                                </pic:pic>
                              </a:graphicData>
                            </a:graphic>
                          </wp:inline>
                        </w:drawing>
                      </w:r>
                      <w:proofErr w:type="spellStart"/>
                      <w:r>
                        <w:t>Slika</w:t>
                      </w:r>
                      <w:proofErr w:type="spellEnd"/>
                      <w:r>
                        <w:t xml:space="preserve"> 1: Logo ETF-a</w:t>
                      </w:r>
                    </w:p>
                  </w:txbxContent>
                </v:textbox>
                <w10:wrap type="topAndBottom"/>
              </v:shape>
            </w:pict>
          </mc:Fallback>
        </mc:AlternateContent>
      </w:r>
      <w:r w:rsidRPr="00AA7F59">
        <w:rPr>
          <w:rFonts w:cs="Times New Roman"/>
          <w:lang w:val="bs-Latn-BA"/>
        </w:rPr>
        <w:t>Tabela (koristiti autonumeraciju zbog automatskog popisa tabela)</w:t>
      </w:r>
    </w:p>
    <w:p w:rsidR="00820633" w:rsidRPr="00AA7F59" w:rsidRDefault="00796735">
      <w:pPr>
        <w:pStyle w:val="Textbody"/>
        <w:ind w:firstLine="0"/>
        <w:jc w:val="left"/>
        <w:rPr>
          <w:rFonts w:cs="Times New Roman"/>
          <w:lang w:val="bs-Latn-BA"/>
        </w:rPr>
      </w:pPr>
      <w:r w:rsidRPr="00AA7F59">
        <w:rPr>
          <w:rFonts w:cs="Times New Roman"/>
          <w:lang w:val="bs-Latn-BA"/>
        </w:rPr>
        <w:br/>
      </w:r>
      <w:r w:rsidRPr="00AA7F59">
        <w:rPr>
          <w:rFonts w:cs="Times New Roman"/>
          <w:lang w:val="bs-Latn-BA"/>
        </w:rPr>
        <w:tab/>
      </w:r>
      <w:r w:rsidRPr="00AA7F59">
        <w:rPr>
          <w:rFonts w:cs="Times New Roman"/>
          <w:lang w:val="bs-Latn-BA"/>
        </w:rPr>
        <w:tab/>
        <w:t>Tabela 1: Probna tabela</w:t>
      </w:r>
    </w:p>
    <w:tbl>
      <w:tblPr>
        <w:tblW w:w="6803" w:type="dxa"/>
        <w:jc w:val="center"/>
        <w:tblLayout w:type="fixed"/>
        <w:tblCellMar>
          <w:left w:w="10" w:type="dxa"/>
          <w:right w:w="10" w:type="dxa"/>
        </w:tblCellMar>
        <w:tblLook w:val="0000" w:firstRow="0" w:lastRow="0" w:firstColumn="0" w:lastColumn="0" w:noHBand="0" w:noVBand="0"/>
      </w:tblPr>
      <w:tblGrid>
        <w:gridCol w:w="1700"/>
        <w:gridCol w:w="1701"/>
        <w:gridCol w:w="1701"/>
        <w:gridCol w:w="1701"/>
      </w:tblGrid>
      <w:tr w:rsidR="00820633" w:rsidRPr="00AA7F59">
        <w:trPr>
          <w:cantSplit/>
          <w:jc w:val="center"/>
        </w:trPr>
        <w:tc>
          <w:tcPr>
            <w:tcW w:w="1700" w:type="dxa"/>
            <w:tcBorders>
              <w:bottom w:val="single" w:sz="8"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Prva kolona</w:t>
            </w:r>
          </w:p>
        </w:tc>
        <w:tc>
          <w:tcPr>
            <w:tcW w:w="1701" w:type="dxa"/>
            <w:tcBorders>
              <w:bottom w:val="single" w:sz="8" w:space="0" w:color="000000"/>
            </w:tcBorders>
            <w:shd w:val="clear" w:color="auto" w:fill="CCCCCC"/>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Druga kolona</w:t>
            </w:r>
          </w:p>
        </w:tc>
        <w:tc>
          <w:tcPr>
            <w:tcW w:w="1701" w:type="dxa"/>
            <w:tcBorders>
              <w:bottom w:val="single" w:sz="8" w:space="0" w:color="000000"/>
            </w:tcBorders>
            <w:shd w:val="clear" w:color="auto" w:fill="auto"/>
            <w:tcMar>
              <w:top w:w="0" w:type="dxa"/>
              <w:left w:w="0" w:type="dxa"/>
              <w:bottom w:w="0" w:type="dxa"/>
              <w:right w:w="0" w:type="dxa"/>
            </w:tcMar>
          </w:tcPr>
          <w:p w:rsidR="00820633" w:rsidRPr="00AA7F59" w:rsidRDefault="00796735">
            <w:pPr>
              <w:pStyle w:val="TableHeading"/>
              <w:jc w:val="left"/>
              <w:rPr>
                <w:rFonts w:cs="Times New Roman"/>
                <w:color w:val="000000"/>
                <w:lang w:val="bs-Latn-BA"/>
              </w:rPr>
            </w:pPr>
            <w:r w:rsidRPr="00AA7F59">
              <w:rPr>
                <w:rFonts w:cs="Times New Roman"/>
                <w:color w:val="000000"/>
                <w:lang w:val="bs-Latn-BA"/>
              </w:rPr>
              <w:t>Treća kolona</w:t>
            </w:r>
          </w:p>
        </w:tc>
        <w:tc>
          <w:tcPr>
            <w:tcW w:w="1701" w:type="dxa"/>
            <w:tcBorders>
              <w:left w:val="single" w:sz="2" w:space="0" w:color="000000"/>
              <w:bottom w:val="single" w:sz="8" w:space="0" w:color="000000"/>
            </w:tcBorders>
            <w:shd w:val="clear" w:color="auto" w:fill="808080"/>
            <w:tcMar>
              <w:top w:w="0" w:type="dxa"/>
              <w:left w:w="0" w:type="dxa"/>
              <w:bottom w:w="0" w:type="dxa"/>
              <w:right w:w="0" w:type="dxa"/>
            </w:tcMar>
          </w:tcPr>
          <w:p w:rsidR="00820633" w:rsidRPr="00AA7F59" w:rsidRDefault="00796735">
            <w:pPr>
              <w:pStyle w:val="TableHeading"/>
              <w:jc w:val="left"/>
              <w:rPr>
                <w:rFonts w:cs="Times New Roman"/>
                <w:color w:val="FFFFFF"/>
                <w:lang w:val="bs-Latn-BA"/>
              </w:rPr>
            </w:pPr>
            <w:r w:rsidRPr="00AA7F59">
              <w:rPr>
                <w:rFonts w:cs="Times New Roman"/>
                <w:color w:val="FFFFFF"/>
                <w:lang w:val="bs-Latn-BA"/>
              </w:rPr>
              <w:t>Četvrta kolona</w:t>
            </w:r>
          </w:p>
        </w:tc>
      </w:tr>
      <w:tr w:rsidR="00820633" w:rsidRPr="00AA7F59">
        <w:trPr>
          <w:cantSplit/>
          <w:jc w:val="center"/>
        </w:trPr>
        <w:tc>
          <w:tcPr>
            <w:tcW w:w="1700" w:type="dxa"/>
            <w:tcBorders>
              <w:bottom w:val="single" w:sz="2" w:space="0" w:color="4C4C4C"/>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b/>
                <w:bCs/>
                <w:color w:val="FFFFFF"/>
                <w:lang w:val="bs-Latn-BA"/>
              </w:rPr>
            </w:pPr>
            <w:r w:rsidRPr="00AA7F59">
              <w:rPr>
                <w:rFonts w:cs="Times New Roman"/>
                <w:b/>
                <w:bCs/>
                <w:color w:val="FFFFFF"/>
                <w:lang w:val="bs-Latn-BA"/>
              </w:rPr>
              <w:t>X</w:t>
            </w:r>
          </w:p>
        </w:tc>
        <w:tc>
          <w:tcPr>
            <w:tcW w:w="1701" w:type="dxa"/>
            <w:tcBorders>
              <w:bottom w:val="single" w:sz="2" w:space="0" w:color="808080"/>
            </w:tcBorders>
            <w:shd w:val="clear" w:color="auto" w:fill="CCCCCC"/>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a</w:t>
            </w:r>
          </w:p>
        </w:tc>
        <w:tc>
          <w:tcPr>
            <w:tcW w:w="1701" w:type="dxa"/>
            <w:tcBorders>
              <w:bottom w:val="single" w:sz="2" w:space="0" w:color="808080"/>
            </w:tcBorders>
            <w:shd w:val="clear" w:color="auto" w:fill="auto"/>
            <w:tcMar>
              <w:top w:w="0" w:type="dxa"/>
              <w:left w:w="0" w:type="dxa"/>
              <w:bottom w:w="0" w:type="dxa"/>
              <w:right w:w="0" w:type="dxa"/>
            </w:tcMar>
          </w:tcPr>
          <w:p w:rsidR="00820633" w:rsidRPr="00AA7F59" w:rsidRDefault="00796735">
            <w:pPr>
              <w:pStyle w:val="TableContents"/>
              <w:rPr>
                <w:rFonts w:cs="Times New Roman"/>
                <w:color w:val="000000"/>
                <w:lang w:val="bs-Latn-BA"/>
              </w:rPr>
            </w:pPr>
            <w:r w:rsidRPr="00AA7F59">
              <w:rPr>
                <w:rFonts w:cs="Times New Roman"/>
                <w:color w:val="000000"/>
                <w:lang w:val="bs-Latn-BA"/>
              </w:rPr>
              <w:t>4544</w:t>
            </w:r>
          </w:p>
        </w:tc>
        <w:tc>
          <w:tcPr>
            <w:tcW w:w="1701" w:type="dxa"/>
            <w:tcBorders>
              <w:left w:val="single" w:sz="2" w:space="0" w:color="000000"/>
              <w:bottom w:val="single" w:sz="2" w:space="0" w:color="666666"/>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r w:rsidR="00820633" w:rsidRPr="00AA7F59">
        <w:trPr>
          <w:cantSplit/>
          <w:jc w:val="center"/>
        </w:trPr>
        <w:tc>
          <w:tcPr>
            <w:tcW w:w="1700" w:type="dxa"/>
            <w:tcBorders>
              <w:top w:val="single" w:sz="2" w:space="0" w:color="000000"/>
              <w:bottom w:val="double" w:sz="2" w:space="0" w:color="000000"/>
              <w:right w:val="single" w:sz="8" w:space="0" w:color="000000"/>
            </w:tcBorders>
            <w:shd w:val="clear" w:color="auto" w:fill="666666"/>
            <w:tcMar>
              <w:top w:w="0" w:type="dxa"/>
              <w:left w:w="0" w:type="dxa"/>
              <w:bottom w:w="0" w:type="dxa"/>
              <w:right w:w="0" w:type="dxa"/>
            </w:tcMar>
          </w:tcPr>
          <w:p w:rsidR="00820633" w:rsidRPr="00AA7F59" w:rsidRDefault="00796735">
            <w:pPr>
              <w:pStyle w:val="TableContents"/>
              <w:rPr>
                <w:rFonts w:cs="Times New Roman"/>
                <w:color w:val="FFFFFF"/>
                <w:lang w:val="bs-Latn-BA"/>
              </w:rPr>
            </w:pPr>
            <w:r w:rsidRPr="00AA7F59">
              <w:rPr>
                <w:rFonts w:cs="Times New Roman"/>
                <w:color w:val="FFFFFF"/>
                <w:lang w:val="bs-Latn-BA"/>
              </w:rPr>
              <w:t>Y</w:t>
            </w:r>
          </w:p>
        </w:tc>
        <w:tc>
          <w:tcPr>
            <w:tcW w:w="1701" w:type="dxa"/>
            <w:tcBorders>
              <w:top w:val="single" w:sz="2" w:space="0" w:color="000000"/>
              <w:bottom w:val="double" w:sz="2" w:space="0" w:color="000000"/>
            </w:tcBorders>
            <w:shd w:val="clear" w:color="auto" w:fill="CCCCCC"/>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v</w:t>
            </w:r>
          </w:p>
        </w:tc>
        <w:tc>
          <w:tcPr>
            <w:tcW w:w="1701" w:type="dxa"/>
            <w:tcBorders>
              <w:top w:val="single" w:sz="2" w:space="0" w:color="000000"/>
              <w:bottom w:val="double" w:sz="2" w:space="0" w:color="000000"/>
            </w:tcBorders>
            <w:shd w:val="clear" w:color="auto" w:fill="auto"/>
            <w:tcMar>
              <w:top w:w="0" w:type="dxa"/>
              <w:left w:w="0" w:type="dxa"/>
              <w:bottom w:w="0" w:type="dxa"/>
              <w:right w:w="0" w:type="dxa"/>
            </w:tcMar>
          </w:tcPr>
          <w:p w:rsidR="00820633" w:rsidRPr="00AA7F59" w:rsidRDefault="00796735">
            <w:pPr>
              <w:pStyle w:val="TableContents"/>
              <w:rPr>
                <w:rFonts w:cs="Times New Roman"/>
                <w:b/>
                <w:bCs/>
                <w:color w:val="000000"/>
                <w:lang w:val="bs-Latn-BA"/>
              </w:rPr>
            </w:pPr>
            <w:r w:rsidRPr="00AA7F59">
              <w:rPr>
                <w:rFonts w:cs="Times New Roman"/>
                <w:b/>
                <w:bCs/>
                <w:color w:val="000000"/>
                <w:lang w:val="bs-Latn-BA"/>
              </w:rPr>
              <w:t>123344</w:t>
            </w:r>
          </w:p>
        </w:tc>
        <w:tc>
          <w:tcPr>
            <w:tcW w:w="1701" w:type="dxa"/>
            <w:tcBorders>
              <w:top w:val="single" w:sz="2" w:space="0" w:color="000000"/>
              <w:left w:val="single" w:sz="2" w:space="0" w:color="000000"/>
              <w:bottom w:val="double" w:sz="2" w:space="0" w:color="000000"/>
            </w:tcBorders>
            <w:shd w:val="clear" w:color="auto" w:fill="808080"/>
            <w:tcMar>
              <w:top w:w="0" w:type="dxa"/>
              <w:left w:w="0" w:type="dxa"/>
              <w:bottom w:w="0" w:type="dxa"/>
              <w:right w:w="0" w:type="dxa"/>
            </w:tcMar>
          </w:tcPr>
          <w:p w:rsidR="00820633" w:rsidRPr="00AA7F59" w:rsidRDefault="00820633">
            <w:pPr>
              <w:pStyle w:val="TableContents"/>
              <w:rPr>
                <w:rFonts w:cs="Times New Roman"/>
                <w:b/>
                <w:bCs/>
                <w:color w:val="FFFFFF"/>
                <w:lang w:val="bs-Latn-BA"/>
              </w:rPr>
            </w:pPr>
          </w:p>
        </w:tc>
      </w:tr>
    </w:tbl>
    <w:p w:rsidR="00820633" w:rsidRPr="00AA7F59" w:rsidRDefault="00820633">
      <w:pPr>
        <w:pStyle w:val="Textbody"/>
        <w:rPr>
          <w:rFonts w:cs="Times New Roman"/>
          <w:lang w:val="bs-Latn-BA"/>
        </w:rPr>
      </w:pPr>
    </w:p>
    <w:p w:rsidR="00820633" w:rsidRPr="00AA7F59" w:rsidRDefault="00820633">
      <w:pPr>
        <w:pStyle w:val="Textbody"/>
        <w:ind w:firstLine="0"/>
        <w:rPr>
          <w:rFonts w:cs="Times New Roman"/>
          <w:lang w:val="bs-Latn-BA"/>
        </w:rPr>
      </w:pPr>
    </w:p>
    <w:p w:rsidR="00820633" w:rsidRPr="00AA7F59" w:rsidRDefault="00796735">
      <w:pPr>
        <w:pStyle w:val="Textbody"/>
        <w:pageBreakBefore/>
        <w:numPr>
          <w:ilvl w:val="0"/>
          <w:numId w:val="6"/>
        </w:numPr>
        <w:rPr>
          <w:rFonts w:cs="Times New Roman"/>
          <w:lang w:val="bs-Latn-BA"/>
        </w:rPr>
      </w:pPr>
      <w:r w:rsidRPr="00AA7F59">
        <w:rPr>
          <w:rFonts w:cs="Times New Roman"/>
          <w:lang w:val="bs-Latn-BA"/>
        </w:rPr>
        <w:lastRenderedPageBreak/>
        <w:t>Isječak kôda (Ubaciti text box i u njega isječak kôda. Koristiti font jednake širine slova (bez kerninga) – npr. Courier New. Text box može imati okvir i može imati Caption (desni klik na text box -&gt; Caption).</w:t>
      </w:r>
    </w:p>
    <w:p w:rsidR="00820633" w:rsidRPr="00AA7F59" w:rsidRDefault="00796735">
      <w:pPr>
        <w:pStyle w:val="Textbody"/>
        <w:rPr>
          <w:rFonts w:cs="Times New Roman"/>
          <w:lang w:val="bs-Latn-BA"/>
        </w:rPr>
      </w:pPr>
      <w:r w:rsidRPr="00AA7F59">
        <w:rPr>
          <w:rFonts w:cs="Times New Roman"/>
          <w:noProof/>
        </w:rPr>
        <mc:AlternateContent>
          <mc:Choice Requires="wps">
            <w:drawing>
              <wp:anchor distT="0" distB="0" distL="114300" distR="114300" simplePos="0" relativeHeight="4" behindDoc="0" locked="0" layoutInCell="1" allowOverlap="1" wp14:anchorId="53B96694" wp14:editId="0AA11037">
                <wp:simplePos x="0" y="0"/>
                <wp:positionH relativeFrom="column">
                  <wp:posOffset>441362</wp:posOffset>
                </wp:positionH>
                <wp:positionV relativeFrom="paragraph">
                  <wp:posOffset>34198</wp:posOffset>
                </wp:positionV>
                <wp:extent cx="1922782" cy="327656"/>
                <wp:effectExtent l="0" t="0" r="1268" b="15244"/>
                <wp:wrapNone/>
                <wp:docPr id="4" name="Frame2"/>
                <wp:cNvGraphicFramePr/>
                <a:graphic xmlns:a="http://schemas.openxmlformats.org/drawingml/2006/main">
                  <a:graphicData uri="http://schemas.microsoft.com/office/word/2010/wordprocessingShape">
                    <wps:wsp>
                      <wps:cNvSpPr txBox="1"/>
                      <wps:spPr>
                        <a:xfrm>
                          <a:off x="0" y="0"/>
                          <a:ext cx="1922782" cy="327656"/>
                        </a:xfrm>
                        <a:prstGeom prst="rect">
                          <a:avLst/>
                        </a:prstGeom>
                        <a:noFill/>
                        <a:ln>
                          <a:noFill/>
                          <a:prstDash/>
                        </a:ln>
                      </wps:spPr>
                      <wps:txbx>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wps:txbx>
                      <wps:bodyPr vert="horz" wrap="none" lIns="0" tIns="0" rIns="0" bIns="0" anchor="t" anchorCtr="0" compatLnSpc="0">
                        <a:spAutoFit/>
                      </wps:bodyPr>
                    </wps:wsp>
                  </a:graphicData>
                </a:graphic>
              </wp:anchor>
            </w:drawing>
          </mc:Choice>
          <mc:Fallback>
            <w:pict>
              <v:shape id="Frame2" o:spid="_x0000_s1027" type="#_x0000_t202" style="position:absolute;left:0;text-align:left;margin-left:34.75pt;margin-top:2.7pt;width:151.4pt;height:25.8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" filled="f" stroked="f">
                <v:textbox style="mso-fit-shape-to-text:t" inset="0,0,0,0">
                  <w:txbxContent>
                    <w:p w:rsidR="005C27BA" w:rsidRDefault="005C27BA">
                      <w:pPr>
                        <w:pStyle w:val="Isjeak"/>
                      </w:pPr>
                      <w:proofErr w:type="spellStart"/>
                      <w:r>
                        <w:t>Isječak</w:t>
                      </w:r>
                      <w:proofErr w:type="spellEnd"/>
                      <w:r>
                        <w:t xml:space="preserve"> 1: </w:t>
                      </w:r>
                      <w:proofErr w:type="spellStart"/>
                      <w:r>
                        <w:t>Prvi</w:t>
                      </w:r>
                      <w:proofErr w:type="spellEnd"/>
                      <w:r>
                        <w:t xml:space="preserve"> program u C++</w:t>
                      </w:r>
                    </w:p>
                  </w:txbxContent>
                </v:textbox>
              </v:shape>
            </w:pict>
          </mc:Fallback>
        </mc:AlternateContent>
      </w:r>
    </w:p>
    <w:p w:rsidR="00820633" w:rsidRPr="00AA7F59" w:rsidRDefault="00820633">
      <w:pPr>
        <w:pStyle w:val="Textbody"/>
        <w:rPr>
          <w:rFonts w:eastAsia="NimbusMonL-Regu" w:cs="Times New Roman"/>
          <w:sz w:val="20"/>
          <w:szCs w:val="20"/>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lang w:val="bs-Latn-BA"/>
        </w:rPr>
      </w:pPr>
    </w:p>
    <w:p w:rsidR="00820633" w:rsidRPr="00AA7F59" w:rsidRDefault="00820633">
      <w:pPr>
        <w:pStyle w:val="Textbody"/>
        <w:ind w:firstLine="0"/>
        <w:jc w:val="left"/>
        <w:rPr>
          <w:rFonts w:eastAsia="NimbusRomNo9L-Regu" w:cs="Times New Roman"/>
          <w:sz w:val="32"/>
          <w:szCs w:val="32"/>
          <w:lang w:val="bs-Latn-BA"/>
        </w:rPr>
      </w:pPr>
    </w:p>
    <w:p w:rsidR="00820633" w:rsidRPr="00AA7F59" w:rsidRDefault="00820633">
      <w:pPr>
        <w:pStyle w:val="Textbody"/>
        <w:pageBreakBefore/>
        <w:ind w:firstLine="0"/>
        <w:jc w:val="left"/>
        <w:rPr>
          <w:rFonts w:eastAsia="NimbusRomNo9L-Regu" w:cs="Times New Roman"/>
          <w:sz w:val="32"/>
          <w:szCs w:val="32"/>
          <w:lang w:val="bs-Latn-BA"/>
        </w:rPr>
      </w:pPr>
    </w:p>
    <w:bookmarkStart w:id="14" w:name="_Toc75192287" w:displacedByCustomXml="next"/>
    <w:sdt>
      <w:sdtPr>
        <w:rPr>
          <w:rFonts w:ascii="Times New Roman" w:eastAsia="MS Mincho" w:hAnsi="Times New Roman" w:cs="Times New Roman"/>
          <w:b w:val="0"/>
          <w:bCs w:val="0"/>
          <w:sz w:val="24"/>
          <w:szCs w:val="24"/>
          <w:lang w:val="en-US"/>
        </w:rPr>
        <w:id w:val="435328299"/>
        <w:docPartObj>
          <w:docPartGallery w:val="Bibliographies"/>
          <w:docPartUnique/>
        </w:docPartObj>
      </w:sdtPr>
      <w:sdtEndPr/>
      <w:sdtContent>
        <w:p w:rsidR="00BD3F83" w:rsidRPr="00AA7F59" w:rsidRDefault="00BD3F83">
          <w:pPr>
            <w:pStyle w:val="Heading1"/>
            <w:rPr>
              <w:rFonts w:ascii="Times New Roman" w:hAnsi="Times New Roman" w:cs="Times New Roman"/>
            </w:rPr>
          </w:pPr>
          <w:r w:rsidRPr="00AA7F59">
            <w:rPr>
              <w:rFonts w:ascii="Times New Roman" w:hAnsi="Times New Roman" w:cs="Times New Roman"/>
            </w:rPr>
            <w:t>Literatura</w:t>
          </w:r>
          <w:bookmarkEnd w:id="14"/>
        </w:p>
        <w:sdt>
          <w:sdtPr>
            <w:rPr>
              <w:rFonts w:cs="Times New Roman"/>
            </w:rPr>
            <w:id w:val="111145805"/>
            <w:bibliography/>
          </w:sdtPr>
          <w:sdtEndPr/>
          <w:sdtContent>
            <w:p w:rsidR="00DC6B96" w:rsidRDefault="00BD3F83" w:rsidP="00DC6B96">
              <w:pPr>
                <w:pStyle w:val="Bibliography"/>
                <w:rPr>
                  <w:noProof/>
                  <w:vanish/>
                </w:rPr>
              </w:pPr>
              <w:r w:rsidRPr="00AA7F59">
                <w:rPr>
                  <w:rFonts w:cs="Times New Roman"/>
                </w:rPr>
                <w:fldChar w:fldCharType="begin"/>
              </w:r>
              <w:r w:rsidRPr="00AA7F59">
                <w:rPr>
                  <w:rFonts w:cs="Times New Roman"/>
                </w:rPr>
                <w:instrText xml:space="preserve"> BIBLIOGRAPHY </w:instrText>
              </w:r>
              <w:r w:rsidRPr="00AA7F59">
                <w:rPr>
                  <w:rFonts w:cs="Times New Roman"/>
                </w:rPr>
                <w:fldChar w:fldCharType="separate"/>
              </w:r>
              <w:r w:rsidR="00DC6B9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65"/>
              </w:tblGrid>
              <w:tr w:rsidR="00DC6B96" w:rsidTr="00DC6B96">
                <w:trPr>
                  <w:tblCellSpacing w:w="15" w:type="dxa"/>
                </w:trPr>
                <w:tc>
                  <w:tcPr>
                    <w:tcW w:w="0" w:type="auto"/>
                    <w:hideMark/>
                  </w:tcPr>
                  <w:p w:rsidR="00DC6B96" w:rsidRDefault="00DC6B96">
                    <w:pPr>
                      <w:pStyle w:val="Bibliography"/>
                      <w:jc w:val="right"/>
                      <w:rPr>
                        <w:noProof/>
                      </w:rPr>
                    </w:pPr>
                    <w:bookmarkStart w:id="15" w:name="Che21"/>
                    <w:r>
                      <w:rPr>
                        <w:noProof/>
                      </w:rPr>
                      <w:t>[1]</w:t>
                    </w:r>
                    <w:bookmarkEnd w:id="15"/>
                  </w:p>
                </w:tc>
                <w:tc>
                  <w:tcPr>
                    <w:tcW w:w="0" w:type="auto"/>
                    <w:hideMark/>
                  </w:tcPr>
                  <w:p w:rsidR="00DC6B96" w:rsidRDefault="00DC6B96">
                    <w:pPr>
                      <w:pStyle w:val="Bibliography"/>
                      <w:rPr>
                        <w:noProof/>
                      </w:rPr>
                    </w:pPr>
                    <w:r>
                      <w:rPr>
                        <w:noProof/>
                      </w:rPr>
                      <w:t xml:space="preserve">Chetan Sharma Consulting, LLC. Correcting the IoT history. [Online]. </w:t>
                    </w:r>
                    <w:hyperlink r:id="rId19" w:history="1">
                      <w:r>
                        <w:rPr>
                          <w:rStyle w:val="Hyperlink"/>
                          <w:noProof/>
                        </w:rPr>
                        <w:t>http://www.chetansharma.com/correcting-the-iot-history/</w:t>
                      </w:r>
                    </w:hyperlink>
                  </w:p>
                </w:tc>
              </w:tr>
              <w:tr w:rsidR="00DC6B96" w:rsidTr="00DC6B96">
                <w:trPr>
                  <w:tblCellSpacing w:w="15" w:type="dxa"/>
                </w:trPr>
                <w:tc>
                  <w:tcPr>
                    <w:tcW w:w="0" w:type="auto"/>
                    <w:hideMark/>
                  </w:tcPr>
                  <w:p w:rsidR="00DC6B96" w:rsidRDefault="00DC6B96">
                    <w:pPr>
                      <w:pStyle w:val="Bibliography"/>
                      <w:jc w:val="right"/>
                      <w:rPr>
                        <w:noProof/>
                      </w:rPr>
                    </w:pPr>
                    <w:bookmarkStart w:id="16" w:name="The21"/>
                    <w:r>
                      <w:rPr>
                        <w:noProof/>
                      </w:rPr>
                      <w:t>[2]</w:t>
                    </w:r>
                    <w:bookmarkEnd w:id="16"/>
                  </w:p>
                </w:tc>
                <w:tc>
                  <w:tcPr>
                    <w:tcW w:w="0" w:type="auto"/>
                    <w:hideMark/>
                  </w:tcPr>
                  <w:p w:rsidR="00DC6B96" w:rsidRDefault="00DC6B96">
                    <w:pPr>
                      <w:pStyle w:val="Bibliography"/>
                      <w:rPr>
                        <w:noProof/>
                      </w:rPr>
                    </w:pPr>
                    <w:r>
                      <w:rPr>
                        <w:noProof/>
                      </w:rPr>
                      <w:t xml:space="preserve">The Carnegie Mellon University Computer Science Department Coke Machine. The "Only" Coke Machine on the Internet. [Online]. </w:t>
                    </w:r>
                    <w:hyperlink r:id="rId20" w:history="1">
                      <w:r>
                        <w:rPr>
                          <w:rStyle w:val="Hyperlink"/>
                          <w:noProof/>
                        </w:rPr>
                        <w:t>https://www.cs.cmu.edu/~coke/history_long.txt</w:t>
                      </w:r>
                    </w:hyperlink>
                  </w:p>
                </w:tc>
              </w:tr>
              <w:tr w:rsidR="00DC6B96" w:rsidTr="00DC6B96">
                <w:trPr>
                  <w:tblCellSpacing w:w="15" w:type="dxa"/>
                </w:trPr>
                <w:tc>
                  <w:tcPr>
                    <w:tcW w:w="0" w:type="auto"/>
                    <w:hideMark/>
                  </w:tcPr>
                  <w:p w:rsidR="00DC6B96" w:rsidRDefault="00DC6B96">
                    <w:pPr>
                      <w:pStyle w:val="Bibliography"/>
                      <w:jc w:val="right"/>
                      <w:rPr>
                        <w:noProof/>
                      </w:rPr>
                    </w:pPr>
                    <w:bookmarkStart w:id="17" w:name="ITU21"/>
                    <w:r>
                      <w:rPr>
                        <w:noProof/>
                      </w:rPr>
                      <w:t>[3]</w:t>
                    </w:r>
                    <w:bookmarkEnd w:id="17"/>
                  </w:p>
                </w:tc>
                <w:tc>
                  <w:tcPr>
                    <w:tcW w:w="0" w:type="auto"/>
                    <w:hideMark/>
                  </w:tcPr>
                  <w:p w:rsidR="00DC6B96" w:rsidRDefault="00DC6B96">
                    <w:pPr>
                      <w:pStyle w:val="Bibliography"/>
                      <w:rPr>
                        <w:noProof/>
                      </w:rPr>
                    </w:pPr>
                    <w:r>
                      <w:rPr>
                        <w:noProof/>
                      </w:rPr>
                      <w:t xml:space="preserve">ITU. Internet of Things Global Standards Initiative. [Online]. </w:t>
                    </w:r>
                    <w:hyperlink r:id="rId21" w:history="1">
                      <w:r>
                        <w:rPr>
                          <w:rStyle w:val="Hyperlink"/>
                          <w:noProof/>
                        </w:rPr>
                        <w:t>https://www.itu.int/en/ITU-T/gsi/iot/Pages/default.aspx</w:t>
                      </w:r>
                    </w:hyperlink>
                  </w:p>
                </w:tc>
              </w:tr>
              <w:tr w:rsidR="00DC6B96" w:rsidTr="00DC6B96">
                <w:trPr>
                  <w:tblCellSpacing w:w="15" w:type="dxa"/>
                </w:trPr>
                <w:tc>
                  <w:tcPr>
                    <w:tcW w:w="0" w:type="auto"/>
                    <w:hideMark/>
                  </w:tcPr>
                  <w:p w:rsidR="00DC6B96" w:rsidRDefault="00DC6B96">
                    <w:pPr>
                      <w:pStyle w:val="Bibliography"/>
                      <w:jc w:val="right"/>
                      <w:rPr>
                        <w:noProof/>
                      </w:rPr>
                    </w:pPr>
                    <w:bookmarkStart w:id="18" w:name="Sem21"/>
                    <w:r>
                      <w:rPr>
                        <w:noProof/>
                      </w:rPr>
                      <w:t>[4]</w:t>
                    </w:r>
                    <w:bookmarkEnd w:id="18"/>
                  </w:p>
                </w:tc>
                <w:tc>
                  <w:tcPr>
                    <w:tcW w:w="0" w:type="auto"/>
                    <w:hideMark/>
                  </w:tcPr>
                  <w:p w:rsidR="00DC6B96" w:rsidRDefault="00DC6B96">
                    <w:pPr>
                      <w:pStyle w:val="Bibliography"/>
                      <w:rPr>
                        <w:noProof/>
                      </w:rPr>
                    </w:pPr>
                    <w:r>
                      <w:rPr>
                        <w:noProof/>
                      </w:rPr>
                      <w:t xml:space="preserve">Semtech. What is LoRa. [Online]. </w:t>
                    </w:r>
                    <w:hyperlink r:id="rId22" w:history="1">
                      <w:r>
                        <w:rPr>
                          <w:rStyle w:val="Hyperlink"/>
                          <w:noProof/>
                        </w:rPr>
                        <w:t>https://www.semtech.com/lora/what-is-lora</w:t>
                      </w:r>
                    </w:hyperlink>
                  </w:p>
                </w:tc>
              </w:tr>
              <w:tr w:rsidR="00DC6B96" w:rsidTr="00DC6B96">
                <w:trPr>
                  <w:tblCellSpacing w:w="15" w:type="dxa"/>
                </w:trPr>
                <w:tc>
                  <w:tcPr>
                    <w:tcW w:w="0" w:type="auto"/>
                    <w:hideMark/>
                  </w:tcPr>
                  <w:p w:rsidR="00DC6B96" w:rsidRDefault="00DC6B96">
                    <w:pPr>
                      <w:pStyle w:val="Bibliography"/>
                      <w:jc w:val="right"/>
                      <w:rPr>
                        <w:noProof/>
                      </w:rPr>
                    </w:pPr>
                    <w:bookmarkStart w:id="19" w:name="Mat16"/>
                    <w:r>
                      <w:rPr>
                        <w:noProof/>
                      </w:rPr>
                      <w:t>[5]</w:t>
                    </w:r>
                    <w:bookmarkEnd w:id="19"/>
                  </w:p>
                </w:tc>
                <w:tc>
                  <w:tcPr>
                    <w:tcW w:w="0" w:type="auto"/>
                    <w:hideMark/>
                  </w:tcPr>
                  <w:p w:rsidR="00DC6B96" w:rsidRDefault="00DC6B96">
                    <w:pPr>
                      <w:pStyle w:val="Bibliography"/>
                      <w:rPr>
                        <w:noProof/>
                      </w:rPr>
                    </w:pPr>
                    <w:r>
                      <w:rPr>
                        <w:noProof/>
                      </w:rPr>
                      <w:t xml:space="preserve">John Vidler, Utz Roeding Matrin Bor. (2016) Lancaster University Library. [Online]. </w:t>
                    </w:r>
                    <w:hyperlink r:id="rId23" w:history="1">
                      <w:r>
                        <w:rPr>
                          <w:rStyle w:val="Hyperlink"/>
                          <w:noProof/>
                        </w:rPr>
                        <w:t>https://eprints.lancs.ac.uk/id/eprint/77615/1/MadCom2016_LoRa_MAC.pdf</w:t>
                      </w:r>
                    </w:hyperlink>
                  </w:p>
                </w:tc>
              </w:tr>
              <w:tr w:rsidR="00DC6B96" w:rsidTr="00DC6B96">
                <w:trPr>
                  <w:tblCellSpacing w:w="15" w:type="dxa"/>
                </w:trPr>
                <w:tc>
                  <w:tcPr>
                    <w:tcW w:w="0" w:type="auto"/>
                    <w:hideMark/>
                  </w:tcPr>
                  <w:p w:rsidR="00DC6B96" w:rsidRDefault="00DC6B96">
                    <w:pPr>
                      <w:pStyle w:val="Bibliography"/>
                      <w:jc w:val="right"/>
                      <w:rPr>
                        <w:noProof/>
                      </w:rPr>
                    </w:pPr>
                    <w:bookmarkStart w:id="20" w:name="LoR20"/>
                    <w:r>
                      <w:rPr>
                        <w:noProof/>
                      </w:rPr>
                      <w:t>[6]</w:t>
                    </w:r>
                    <w:bookmarkEnd w:id="20"/>
                  </w:p>
                </w:tc>
                <w:tc>
                  <w:tcPr>
                    <w:tcW w:w="0" w:type="auto"/>
                    <w:hideMark/>
                  </w:tcPr>
                  <w:p w:rsidR="00DC6B96" w:rsidRDefault="00DC6B96">
                    <w:pPr>
                      <w:pStyle w:val="Bibliography"/>
                      <w:rPr>
                        <w:noProof/>
                      </w:rPr>
                    </w:pPr>
                    <w:r>
                      <w:rPr>
                        <w:noProof/>
                      </w:rPr>
                      <w:t xml:space="preserve">LoRa Alliance. (2020) RP002-1.0.1 LoRaWAN Regional Parameters. [Online]. </w:t>
                    </w:r>
                    <w:hyperlink r:id="rId24" w:history="1">
                      <w:r>
                        <w:rPr>
                          <w:rStyle w:val="Hyperlink"/>
                          <w:noProof/>
                        </w:rPr>
                        <w:t>https://lora-alliance.org/wp-content/uploads/2020/11/rp_2-1.0.1.pdf</w:t>
                      </w:r>
                    </w:hyperlink>
                  </w:p>
                </w:tc>
              </w:tr>
              <w:tr w:rsidR="00DC6B96" w:rsidTr="00DC6B96">
                <w:trPr>
                  <w:tblCellSpacing w:w="15" w:type="dxa"/>
                </w:trPr>
                <w:tc>
                  <w:tcPr>
                    <w:tcW w:w="0" w:type="auto"/>
                    <w:hideMark/>
                  </w:tcPr>
                  <w:p w:rsidR="00DC6B96" w:rsidRDefault="00DC6B96">
                    <w:pPr>
                      <w:pStyle w:val="Bibliography"/>
                      <w:jc w:val="right"/>
                      <w:rPr>
                        <w:noProof/>
                      </w:rPr>
                    </w:pPr>
                    <w:bookmarkStart w:id="21" w:name="CEP21"/>
                    <w:r>
                      <w:rPr>
                        <w:noProof/>
                      </w:rPr>
                      <w:t>[7]</w:t>
                    </w:r>
                    <w:bookmarkEnd w:id="21"/>
                  </w:p>
                </w:tc>
                <w:tc>
                  <w:tcPr>
                    <w:tcW w:w="0" w:type="auto"/>
                    <w:hideMark/>
                  </w:tcPr>
                  <w:p w:rsidR="00DC6B96" w:rsidRDefault="00DC6B96">
                    <w:pPr>
                      <w:pStyle w:val="Bibliography"/>
                      <w:rPr>
                        <w:noProof/>
                      </w:rPr>
                    </w:pPr>
                    <w:r>
                      <w:rPr>
                        <w:noProof/>
                      </w:rPr>
                      <w:t xml:space="preserve">CEPT ECC. (2021) ERC Recommendation 70-03. [Online]. </w:t>
                    </w:r>
                    <w:hyperlink r:id="rId25" w:history="1">
                      <w:r>
                        <w:rPr>
                          <w:rStyle w:val="Hyperlink"/>
                          <w:noProof/>
                        </w:rPr>
                        <w:t>https://docdb.cept.org/download/2464</w:t>
                      </w:r>
                    </w:hyperlink>
                  </w:p>
                </w:tc>
              </w:tr>
              <w:tr w:rsidR="00DC6B96" w:rsidTr="00DC6B96">
                <w:trPr>
                  <w:tblCellSpacing w:w="15" w:type="dxa"/>
                </w:trPr>
                <w:tc>
                  <w:tcPr>
                    <w:tcW w:w="0" w:type="auto"/>
                    <w:hideMark/>
                  </w:tcPr>
                  <w:p w:rsidR="00DC6B96" w:rsidRDefault="00DC6B96">
                    <w:pPr>
                      <w:pStyle w:val="Bibliography"/>
                      <w:jc w:val="right"/>
                      <w:rPr>
                        <w:noProof/>
                      </w:rPr>
                    </w:pPr>
                    <w:bookmarkStart w:id="22" w:name="The211"/>
                    <w:r>
                      <w:rPr>
                        <w:noProof/>
                      </w:rPr>
                      <w:t>[8]</w:t>
                    </w:r>
                    <w:bookmarkEnd w:id="22"/>
                  </w:p>
                </w:tc>
                <w:tc>
                  <w:tcPr>
                    <w:tcW w:w="0" w:type="auto"/>
                    <w:hideMark/>
                  </w:tcPr>
                  <w:p w:rsidR="00DC6B96" w:rsidRDefault="00DC6B96">
                    <w:pPr>
                      <w:pStyle w:val="Bibliography"/>
                      <w:rPr>
                        <w:noProof/>
                      </w:rPr>
                    </w:pPr>
                    <w:r>
                      <w:rPr>
                        <w:noProof/>
                      </w:rPr>
                      <w:t xml:space="preserve">The Things Network. What is LoRaWAN. [Online]. </w:t>
                    </w:r>
                    <w:hyperlink r:id="rId26" w:history="1">
                      <w:r>
                        <w:rPr>
                          <w:rStyle w:val="Hyperlink"/>
                          <w:noProof/>
                        </w:rPr>
                        <w:t>https://www.thethingsnetwork.org/docs/lorawan/what-is-lorawan/</w:t>
                      </w:r>
                    </w:hyperlink>
                  </w:p>
                </w:tc>
              </w:tr>
              <w:tr w:rsidR="00DC6B96" w:rsidTr="00DC6B96">
                <w:trPr>
                  <w:tblCellSpacing w:w="15" w:type="dxa"/>
                </w:trPr>
                <w:tc>
                  <w:tcPr>
                    <w:tcW w:w="0" w:type="auto"/>
                    <w:hideMark/>
                  </w:tcPr>
                  <w:p w:rsidR="00DC6B96" w:rsidRDefault="00DC6B96">
                    <w:pPr>
                      <w:pStyle w:val="Bibliography"/>
                      <w:jc w:val="right"/>
                      <w:rPr>
                        <w:noProof/>
                      </w:rPr>
                    </w:pPr>
                    <w:bookmarkStart w:id="23" w:name="Act21"/>
                    <w:r>
                      <w:rPr>
                        <w:noProof/>
                      </w:rPr>
                      <w:t>[9]</w:t>
                    </w:r>
                    <w:bookmarkEnd w:id="23"/>
                  </w:p>
                </w:tc>
                <w:tc>
                  <w:tcPr>
                    <w:tcW w:w="0" w:type="auto"/>
                    <w:hideMark/>
                  </w:tcPr>
                  <w:p w:rsidR="00DC6B96" w:rsidRDefault="00DC6B96">
                    <w:pPr>
                      <w:pStyle w:val="Bibliography"/>
                      <w:rPr>
                        <w:noProof/>
                      </w:rPr>
                    </w:pPr>
                    <w:r>
                      <w:rPr>
                        <w:noProof/>
                      </w:rPr>
                      <w:t xml:space="preserve">Actility. LoraWan network server. [Online]. </w:t>
                    </w:r>
                    <w:hyperlink r:id="rId27" w:history="1">
                      <w:r>
                        <w:rPr>
                          <w:rStyle w:val="Hyperlink"/>
                          <w:noProof/>
                        </w:rPr>
                        <w:t>https://www.actility.com/lorawan-network-server/</w:t>
                      </w:r>
                    </w:hyperlink>
                  </w:p>
                </w:tc>
              </w:tr>
            </w:tbl>
            <w:p w:rsidR="00DC6B96" w:rsidRDefault="00DC6B96" w:rsidP="00DC6B96">
              <w:pPr>
                <w:pStyle w:val="Bibliography"/>
                <w:rPr>
                  <w:rFonts w:eastAsiaTheme="minorEastAsia"/>
                  <w:noProof/>
                  <w:vanish/>
                </w:rPr>
              </w:pPr>
              <w:r>
                <w:rPr>
                  <w:noProof/>
                  <w:vanish/>
                </w:rPr>
                <w:t>x</w:t>
              </w:r>
            </w:p>
            <w:p w:rsidR="00BD3F83" w:rsidRPr="00AA7F59" w:rsidRDefault="00BD3F83" w:rsidP="00DC6B96">
              <w:pPr>
                <w:rPr>
                  <w:rFonts w:cs="Times New Roman"/>
                </w:rPr>
              </w:pPr>
              <w:r w:rsidRPr="00AA7F59">
                <w:rPr>
                  <w:rFonts w:cs="Times New Roman"/>
                  <w:b/>
                  <w:bCs/>
                  <w:noProof/>
                </w:rPr>
                <w:fldChar w:fldCharType="end"/>
              </w:r>
            </w:p>
          </w:sdtContent>
        </w:sdt>
      </w:sdtContent>
    </w:sdt>
    <w:p w:rsidR="00BD3F83" w:rsidRPr="00AA7F59" w:rsidRDefault="00BD3F83" w:rsidP="007633D7">
      <w:pPr>
        <w:pStyle w:val="Heading1"/>
        <w:rPr>
          <w:rFonts w:ascii="Times New Roman" w:hAnsi="Times New Roman" w:cs="Times New Roman"/>
          <w:lang w:val="en-US"/>
        </w:rPr>
      </w:pPr>
    </w:p>
    <w:p w:rsidR="00820633" w:rsidRPr="00AA7F59" w:rsidRDefault="00820633">
      <w:pPr>
        <w:pStyle w:val="Textbody"/>
        <w:ind w:firstLine="0"/>
        <w:jc w:val="left"/>
        <w:rPr>
          <w:rFonts w:eastAsia="NimbusRomNo9L-Regu" w:cs="Times New Roman"/>
          <w:lang w:val="bs-Latn-BA"/>
        </w:rPr>
      </w:pPr>
    </w:p>
    <w:sectPr w:rsidR="00820633" w:rsidRPr="00AA7F59" w:rsidSect="00AA7F59">
      <w:headerReference w:type="default" r:id="rId28"/>
      <w:footerReference w:type="default" r:id="rId29"/>
      <w:pgSz w:w="11906" w:h="16838"/>
      <w:pgMar w:top="1138" w:right="1138" w:bottom="1138" w:left="1138" w:header="1138" w:footer="113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2D9" w:rsidRDefault="008A62D9">
      <w:r>
        <w:separator/>
      </w:r>
    </w:p>
  </w:endnote>
  <w:endnote w:type="continuationSeparator" w:id="0">
    <w:p w:rsidR="008A62D9" w:rsidRDefault="008A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ymbol"/>
    <w:panose1 w:val="05010000000000000000"/>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charset w:val="00"/>
    <w:family w:val="auto"/>
    <w:pitch w:val="default"/>
  </w:font>
  <w:font w:name="NimbusRomNo9L-Med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MonL-Regu">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 ROMAN </w:instrText>
    </w:r>
    <w:r>
      <w:fldChar w:fldCharType="separate"/>
    </w:r>
    <w:r w:rsidR="00DA57BD">
      <w:rPr>
        <w:noProof/>
      </w:rPr>
      <w:t>VII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Footer"/>
      <w:jc w:val="center"/>
    </w:pPr>
    <w:r>
      <w:fldChar w:fldCharType="begin"/>
    </w:r>
    <w:r>
      <w:instrText xml:space="preserve"> PAGE \* ROMAN </w:instrText>
    </w:r>
    <w:r>
      <w:fldChar w:fldCharType="separate"/>
    </w:r>
    <w:r w:rsidR="003A72FA">
      <w:rPr>
        <w:noProof/>
      </w:rPr>
      <w:t>XII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Footer"/>
      <w:pBdr>
        <w:top w:val="single" w:sz="4" w:space="1" w:color="auto"/>
      </w:pBdr>
      <w:jc w:val="center"/>
    </w:pPr>
    <w:r>
      <w:fldChar w:fldCharType="begin"/>
    </w:r>
    <w:r>
      <w:instrText xml:space="preserve"> PAGE </w:instrText>
    </w:r>
    <w:r>
      <w:fldChar w:fldCharType="separate"/>
    </w:r>
    <w:r w:rsidR="00195C5C">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2D9" w:rsidRDefault="008A62D9">
      <w:r>
        <w:rPr>
          <w:color w:val="000000"/>
        </w:rPr>
        <w:separator/>
      </w:r>
    </w:p>
  </w:footnote>
  <w:footnote w:type="continuationSeparator" w:id="0">
    <w:p w:rsidR="008A62D9" w:rsidRDefault="008A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pPr>
    <w:r w:rsidRPr="0025091A">
      <w:rPr>
        <w:highlight w:val="yellow"/>
      </w:rPr>
      <w:fldChar w:fldCharType="begin"/>
    </w:r>
    <w:r w:rsidRPr="0025091A">
      <w:rPr>
        <w:highlight w:val="yellow"/>
      </w:rPr>
      <w:instrText xml:space="preserve"> TITLE </w:instrText>
    </w:r>
    <w:r w:rsidRPr="0025091A">
      <w:rPr>
        <w:highlight w:val="yellow"/>
      </w:rPr>
      <w:fldChar w:fldCharType="separate"/>
    </w:r>
    <w:proofErr w:type="spellStart"/>
    <w:r>
      <w:rPr>
        <w:highlight w:val="yellow"/>
      </w:rPr>
      <w:t>Ime</w:t>
    </w:r>
    <w:proofErr w:type="spellEnd"/>
    <w:r>
      <w:rPr>
        <w:highlight w:val="yellow"/>
      </w:rPr>
      <w:t xml:space="preserve"> i </w:t>
    </w:r>
    <w:proofErr w:type="spellStart"/>
    <w:r>
      <w:rPr>
        <w:highlight w:val="yellow"/>
      </w:rPr>
      <w:t>prezime</w:t>
    </w:r>
    <w:proofErr w:type="spellEnd"/>
    <w:r>
      <w:rPr>
        <w:highlight w:val="yellow"/>
      </w:rPr>
      <w:t xml:space="preserve"> </w:t>
    </w:r>
    <w:proofErr w:type="spellStart"/>
    <w:r>
      <w:rPr>
        <w:highlight w:val="yellow"/>
      </w:rPr>
      <w:t>studenta</w:t>
    </w:r>
    <w:proofErr w:type="spellEnd"/>
    <w:r>
      <w:rPr>
        <w:highlight w:val="yellow"/>
      </w:rPr>
      <w:t>: "</w:t>
    </w:r>
    <w:proofErr w:type="spellStart"/>
    <w:r>
      <w:rPr>
        <w:highlight w:val="yellow"/>
      </w:rPr>
      <w:t>Naziv</w:t>
    </w:r>
    <w:proofErr w:type="spellEnd"/>
    <w:r>
      <w:rPr>
        <w:highlight w:val="yellow"/>
      </w:rPr>
      <w:t xml:space="preserve"> </w:t>
    </w:r>
    <w:proofErr w:type="spellStart"/>
    <w:r>
      <w:rPr>
        <w:highlight w:val="yellow"/>
      </w:rPr>
      <w:t>završnog</w:t>
    </w:r>
    <w:proofErr w:type="spellEnd"/>
    <w:r>
      <w:rPr>
        <w:highlight w:val="yellow"/>
      </w:rPr>
      <w:t xml:space="preserve"> </w:t>
    </w:r>
    <w:proofErr w:type="spellStart"/>
    <w:r>
      <w:rPr>
        <w:highlight w:val="yellow"/>
      </w:rPr>
      <w:t>rada</w:t>
    </w:r>
    <w:proofErr w:type="spellEnd"/>
    <w:r>
      <w:rPr>
        <w:highlight w:val="yellow"/>
      </w:rPr>
      <w:t>"</w:t>
    </w:r>
    <w:r w:rsidRPr="0025091A">
      <w:rPr>
        <w:highlight w:val="yellow"/>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pPr>
      <w:pStyle w:val="Header"/>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7BA" w:rsidRDefault="005C27BA" w:rsidP="00B30A05">
    <w:pPr>
      <w:pStyle w:val="Header"/>
      <w:pBdr>
        <w:bottom w:val="single" w:sz="4" w:space="1" w:color="auto"/>
      </w:pBdr>
      <w:jc w:val="right"/>
    </w:pPr>
    <w:r>
      <w:rPr>
        <w:i/>
        <w:iCs/>
        <w:sz w:val="22"/>
        <w:szCs w:val="22"/>
      </w:rPr>
      <w:fldChar w:fldCharType="begin"/>
    </w:r>
    <w:r>
      <w:rPr>
        <w:i/>
        <w:iCs/>
        <w:sz w:val="22"/>
        <w:szCs w:val="22"/>
      </w:rPr>
      <w:instrText xml:space="preserve"> TITLE </w:instrText>
    </w:r>
    <w:r>
      <w:rPr>
        <w:i/>
        <w:iCs/>
        <w:sz w:val="22"/>
        <w:szCs w:val="22"/>
      </w:rPr>
      <w:fldChar w:fldCharType="separate"/>
    </w:r>
    <w:proofErr w:type="spellStart"/>
    <w:r>
      <w:rPr>
        <w:i/>
        <w:iCs/>
        <w:sz w:val="22"/>
        <w:szCs w:val="22"/>
      </w:rPr>
      <w:t>Ime</w:t>
    </w:r>
    <w:proofErr w:type="spellEnd"/>
    <w:r>
      <w:rPr>
        <w:i/>
        <w:iCs/>
        <w:sz w:val="22"/>
        <w:szCs w:val="22"/>
      </w:rPr>
      <w:t xml:space="preserve"> i </w:t>
    </w:r>
    <w:proofErr w:type="spellStart"/>
    <w:r>
      <w:rPr>
        <w:i/>
        <w:iCs/>
        <w:sz w:val="22"/>
        <w:szCs w:val="22"/>
      </w:rPr>
      <w:t>prezime</w:t>
    </w:r>
    <w:proofErr w:type="spellEnd"/>
    <w:r>
      <w:rPr>
        <w:i/>
        <w:iCs/>
        <w:sz w:val="22"/>
        <w:szCs w:val="22"/>
      </w:rPr>
      <w:t xml:space="preserve"> </w:t>
    </w:r>
    <w:proofErr w:type="spellStart"/>
    <w:r>
      <w:rPr>
        <w:i/>
        <w:iCs/>
        <w:sz w:val="22"/>
        <w:szCs w:val="22"/>
      </w:rPr>
      <w:t>studenta</w:t>
    </w:r>
    <w:proofErr w:type="spellEnd"/>
    <w:r>
      <w:rPr>
        <w:i/>
        <w:iCs/>
        <w:sz w:val="22"/>
        <w:szCs w:val="22"/>
      </w:rPr>
      <w:t>: "</w:t>
    </w:r>
    <w:proofErr w:type="spellStart"/>
    <w:r>
      <w:rPr>
        <w:i/>
        <w:iCs/>
        <w:sz w:val="22"/>
        <w:szCs w:val="22"/>
      </w:rPr>
      <w:t>Naziv</w:t>
    </w:r>
    <w:proofErr w:type="spellEnd"/>
    <w:r>
      <w:rPr>
        <w:i/>
        <w:iCs/>
        <w:sz w:val="22"/>
        <w:szCs w:val="22"/>
      </w:rPr>
      <w:t xml:space="preserve"> </w:t>
    </w:r>
    <w:proofErr w:type="spellStart"/>
    <w:r>
      <w:rPr>
        <w:i/>
        <w:iCs/>
        <w:sz w:val="22"/>
        <w:szCs w:val="22"/>
      </w:rPr>
      <w:t>završnog</w:t>
    </w:r>
    <w:proofErr w:type="spellEnd"/>
    <w:r>
      <w:rPr>
        <w:i/>
        <w:iCs/>
        <w:sz w:val="22"/>
        <w:szCs w:val="22"/>
      </w:rPr>
      <w:t xml:space="preserve"> </w:t>
    </w:r>
    <w:proofErr w:type="spellStart"/>
    <w:r>
      <w:rPr>
        <w:i/>
        <w:iCs/>
        <w:sz w:val="22"/>
        <w:szCs w:val="22"/>
      </w:rPr>
      <w:t>rada</w:t>
    </w:r>
    <w:proofErr w:type="spellEnd"/>
    <w:r>
      <w:rPr>
        <w:i/>
        <w:iCs/>
        <w:sz w:val="22"/>
        <w:szCs w:val="22"/>
      </w:rPr>
      <w:t>"</w:t>
    </w:r>
    <w:r>
      <w:rPr>
        <w:i/>
        <w:iCs/>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32B"/>
    <w:multiLevelType w:val="hybridMultilevel"/>
    <w:tmpl w:val="FA66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90944"/>
    <w:multiLevelType w:val="hybridMultilevel"/>
    <w:tmpl w:val="626C25C0"/>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2">
    <w:nsid w:val="1C366C9E"/>
    <w:multiLevelType w:val="multilevel"/>
    <w:tmpl w:val="8BE0B0E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14B046C"/>
    <w:multiLevelType w:val="multilevel"/>
    <w:tmpl w:val="2758C65E"/>
    <w:styleLink w:val="WWOutlineListStyle2"/>
    <w:lvl w:ilvl="0">
      <w:start w:val="1"/>
      <w:numFmt w:val="decimal"/>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pStyle w:val="Heading4"/>
      <w:lvlText w:val=" %1.%2.%3.%4 "/>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86F55F0"/>
    <w:multiLevelType w:val="multilevel"/>
    <w:tmpl w:val="4572968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598B6A05"/>
    <w:multiLevelType w:val="multilevel"/>
    <w:tmpl w:val="2430AB1A"/>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6">
    <w:nsid w:val="667277F2"/>
    <w:multiLevelType w:val="multilevel"/>
    <w:tmpl w:val="B29CBC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6FD80F07"/>
    <w:multiLevelType w:val="multilevel"/>
    <w:tmpl w:val="6ACA4300"/>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7DAD16F0"/>
    <w:multiLevelType w:val="hybridMultilevel"/>
    <w:tmpl w:val="786C41C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7"/>
  </w:num>
  <w:num w:numId="3">
    <w:abstractNumId w:val="5"/>
  </w:num>
  <w:num w:numId="4">
    <w:abstractNumId w:val="6"/>
  </w:num>
  <w:num w:numId="5">
    <w:abstractNumId w:val="2"/>
  </w:num>
  <w:num w:numId="6">
    <w:abstractNumId w:val="4"/>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20633"/>
    <w:rsid w:val="00073B40"/>
    <w:rsid w:val="000E1CDF"/>
    <w:rsid w:val="00111B9E"/>
    <w:rsid w:val="00192693"/>
    <w:rsid w:val="00195C5C"/>
    <w:rsid w:val="001D2E01"/>
    <w:rsid w:val="001D3CB7"/>
    <w:rsid w:val="0025091A"/>
    <w:rsid w:val="003071E2"/>
    <w:rsid w:val="00346DCA"/>
    <w:rsid w:val="003A72FA"/>
    <w:rsid w:val="003F74ED"/>
    <w:rsid w:val="00445BF1"/>
    <w:rsid w:val="00457230"/>
    <w:rsid w:val="00462C3B"/>
    <w:rsid w:val="0047579E"/>
    <w:rsid w:val="00492819"/>
    <w:rsid w:val="004E1F4E"/>
    <w:rsid w:val="005C27BA"/>
    <w:rsid w:val="006300D7"/>
    <w:rsid w:val="006C3B8F"/>
    <w:rsid w:val="006E3087"/>
    <w:rsid w:val="006F54B2"/>
    <w:rsid w:val="00726DCB"/>
    <w:rsid w:val="007633D7"/>
    <w:rsid w:val="00796735"/>
    <w:rsid w:val="007E35C0"/>
    <w:rsid w:val="00802721"/>
    <w:rsid w:val="00820633"/>
    <w:rsid w:val="0082739B"/>
    <w:rsid w:val="00827742"/>
    <w:rsid w:val="008A62D9"/>
    <w:rsid w:val="0092220E"/>
    <w:rsid w:val="00997AF4"/>
    <w:rsid w:val="009A5A3C"/>
    <w:rsid w:val="00A45B3B"/>
    <w:rsid w:val="00A56B70"/>
    <w:rsid w:val="00A84C77"/>
    <w:rsid w:val="00AA7F59"/>
    <w:rsid w:val="00AE4059"/>
    <w:rsid w:val="00B30A05"/>
    <w:rsid w:val="00BB1456"/>
    <w:rsid w:val="00BD24AF"/>
    <w:rsid w:val="00BD35E1"/>
    <w:rsid w:val="00BD3F83"/>
    <w:rsid w:val="00C073A0"/>
    <w:rsid w:val="00C41CA6"/>
    <w:rsid w:val="00C837AA"/>
    <w:rsid w:val="00C864FE"/>
    <w:rsid w:val="00DA57BD"/>
    <w:rsid w:val="00DC6B96"/>
    <w:rsid w:val="00DE28A5"/>
    <w:rsid w:val="00DE79A5"/>
    <w:rsid w:val="00E05766"/>
    <w:rsid w:val="00E91404"/>
    <w:rsid w:val="00EC3738"/>
    <w:rsid w:val="00FA1E1D"/>
    <w:rsid w:val="00FD6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 w:type="character" w:styleId="FollowedHyperlink">
    <w:name w:val="FollowedHyperlink"/>
    <w:basedOn w:val="DefaultParagraphFont"/>
    <w:uiPriority w:val="99"/>
    <w:semiHidden/>
    <w:unhideWhenUsed/>
    <w:rsid w:val="001D3C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link w:val="Heading1Char"/>
    <w:uiPriority w:val="9"/>
    <w:qFormat/>
    <w:rsid w:val="007633D7"/>
    <w:pPr>
      <w:spacing w:before="964" w:after="567"/>
      <w:outlineLvl w:val="0"/>
    </w:pPr>
    <w:rPr>
      <w:b/>
      <w:bCs/>
      <w:sz w:val="40"/>
      <w:lang w:val="bs-Latn-BA"/>
    </w:rPr>
  </w:style>
  <w:style w:type="paragraph" w:styleId="Heading2">
    <w:name w:val="heading 2"/>
    <w:basedOn w:val="Heading"/>
    <w:next w:val="Textbody"/>
    <w:qFormat/>
    <w:rsid w:val="007633D7"/>
    <w:pPr>
      <w:numPr>
        <w:ilvl w:val="1"/>
        <w:numId w:val="1"/>
      </w:numPr>
      <w:outlineLvl w:val="1"/>
    </w:pPr>
    <w:rPr>
      <w:rFonts w:ascii="Times New Roman" w:hAnsi="Times New Roman" w:cs="Times New Roman"/>
      <w:b/>
      <w:bCs/>
      <w:iCs/>
      <w:lang w:val="bs-Latn-BA"/>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rsid w:val="007633D7"/>
    <w:pPr>
      <w:numPr>
        <w:ilvl w:val="3"/>
        <w:numId w:val="1"/>
      </w:numPr>
      <w:outlineLvl w:val="3"/>
    </w:pPr>
    <w:rPr>
      <w:rFonts w:ascii="Times New Roman" w:hAnsi="Times New Roman" w:cs="Times New Roman"/>
      <w:b/>
      <w:bCs/>
      <w:iCs/>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Textbody">
    <w:name w:val="Text body"/>
    <w:basedOn w:val="Standard"/>
    <w:pPr>
      <w:tabs>
        <w:tab w:val="left" w:pos="567"/>
      </w:tabs>
      <w:spacing w:after="120"/>
      <w:ind w:firstLine="567"/>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spacing w:before="964" w:after="567"/>
    </w:pPr>
    <w:rPr>
      <w:b/>
      <w:bCs/>
      <w:sz w:val="32"/>
      <w:szCs w:val="32"/>
    </w:rPr>
  </w:style>
  <w:style w:type="paragraph" w:customStyle="1" w:styleId="Contents1">
    <w:name w:val="Contents 1"/>
    <w:basedOn w:val="Index"/>
    <w:pPr>
      <w:tabs>
        <w:tab w:val="right" w:leader="dot" w:pos="9637"/>
      </w:tabs>
      <w:spacing w:line="360" w:lineRule="auto"/>
    </w:pPr>
  </w:style>
  <w:style w:type="paragraph" w:customStyle="1" w:styleId="IllustrationIndexHeading">
    <w:name w:val="Illustration Index Heading"/>
    <w:basedOn w:val="Heading"/>
    <w:pPr>
      <w:suppressLineNumbers/>
      <w:spacing w:before="964" w:after="567"/>
    </w:pPr>
    <w:rPr>
      <w:b/>
      <w:bCs/>
      <w:sz w:val="32"/>
      <w:szCs w:val="32"/>
    </w:rPr>
  </w:style>
  <w:style w:type="paragraph" w:customStyle="1" w:styleId="Tableindexheading">
    <w:name w:val="Table index heading"/>
    <w:basedOn w:val="Heading"/>
    <w:pPr>
      <w:suppressLineNumbers/>
    </w:pPr>
    <w:rPr>
      <w:b/>
      <w:bCs/>
      <w:sz w:val="32"/>
      <w:szCs w:val="32"/>
    </w:rPr>
  </w:style>
  <w:style w:type="paragraph" w:styleId="Footer">
    <w:name w:val="footer"/>
    <w:basedOn w:val="Standard"/>
    <w:pPr>
      <w:suppressLineNumbers/>
      <w:tabs>
        <w:tab w:val="center" w:pos="4818"/>
        <w:tab w:val="right" w:pos="9637"/>
      </w:tabs>
    </w:pPr>
  </w:style>
  <w:style w:type="paragraph" w:customStyle="1" w:styleId="Firstlineindent">
    <w:name w:val="First line indent"/>
    <w:basedOn w:val="Textbody"/>
    <w:pPr>
      <w:ind w:firstLine="283"/>
    </w:pPr>
  </w:style>
  <w:style w:type="paragraph" w:styleId="IndexHeading">
    <w:name w:val="index heading"/>
    <w:basedOn w:val="Heading"/>
    <w:pPr>
      <w:suppressLineNumbers/>
      <w:spacing w:before="964" w:after="567"/>
    </w:pPr>
    <w:rPr>
      <w:b/>
      <w:bCs/>
      <w:sz w:val="32"/>
      <w:szCs w:val="32"/>
    </w:rPr>
  </w:style>
  <w:style w:type="paragraph" w:styleId="Header">
    <w:name w:val="header"/>
    <w:basedOn w:val="Standard"/>
    <w:link w:val="HeaderChar"/>
    <w:uiPriority w:val="99"/>
    <w:pPr>
      <w:suppressLineNumbers/>
      <w:tabs>
        <w:tab w:val="center" w:pos="4819"/>
        <w:tab w:val="righ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Slika">
    <w:name w:val="Slika"/>
    <w:basedOn w:val="Caption"/>
  </w:style>
  <w:style w:type="paragraph" w:customStyle="1" w:styleId="TableHeading">
    <w:name w:val="Table Heading"/>
    <w:basedOn w:val="TableContents"/>
    <w:pPr>
      <w:jc w:val="center"/>
    </w:pPr>
    <w:rPr>
      <w:b/>
      <w:bCs/>
    </w:rPr>
  </w:style>
  <w:style w:type="paragraph" w:customStyle="1" w:styleId="Tabela">
    <w:name w:val="Tabela"/>
    <w:basedOn w:val="Caption"/>
  </w:style>
  <w:style w:type="paragraph" w:customStyle="1" w:styleId="Tableindex1">
    <w:name w:val="Table index 1"/>
    <w:basedOn w:val="Index"/>
    <w:pPr>
      <w:tabs>
        <w:tab w:val="right" w:leader="dot" w:pos="9638"/>
      </w:tabs>
    </w:pPr>
  </w:style>
  <w:style w:type="paragraph" w:customStyle="1" w:styleId="Isjeak">
    <w:name w:val="Isječak"/>
    <w:basedOn w:val="Caption"/>
  </w:style>
  <w:style w:type="paragraph" w:customStyle="1" w:styleId="Footnote">
    <w:name w:val="Footnote"/>
    <w:basedOn w:val="Standard"/>
    <w:pPr>
      <w:suppressLineNumbers/>
      <w:ind w:left="283" w:hanging="283"/>
    </w:pPr>
    <w:rPr>
      <w:sz w:val="20"/>
      <w:szCs w:val="20"/>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paragraph" w:customStyle="1" w:styleId="Framecontents">
    <w:name w:val="Frame contents"/>
    <w:basedOn w:val="Textbody"/>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rPr>
      <w:position w:val="0"/>
      <w:vertAlign w:val="superscript"/>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paragraph" w:styleId="ListParagraph">
    <w:name w:val="List Paragraph"/>
    <w:basedOn w:val="Normal"/>
    <w:uiPriority w:val="34"/>
    <w:qFormat/>
    <w:rsid w:val="0025091A"/>
    <w:pPr>
      <w:ind w:left="720"/>
      <w:contextualSpacing/>
    </w:pPr>
  </w:style>
  <w:style w:type="paragraph" w:styleId="TOCHeading">
    <w:name w:val="TOC Heading"/>
    <w:basedOn w:val="Heading1"/>
    <w:next w:val="Normal"/>
    <w:uiPriority w:val="39"/>
    <w:unhideWhenUsed/>
    <w:qFormat/>
    <w:rsid w:val="00796735"/>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rPr>
  </w:style>
  <w:style w:type="paragraph" w:styleId="TOC2">
    <w:name w:val="toc 2"/>
    <w:basedOn w:val="Normal"/>
    <w:next w:val="Normal"/>
    <w:autoRedefine/>
    <w:uiPriority w:val="39"/>
    <w:unhideWhenUsed/>
    <w:rsid w:val="00796735"/>
    <w:pPr>
      <w:spacing w:after="100"/>
      <w:ind w:left="240"/>
    </w:pPr>
  </w:style>
  <w:style w:type="paragraph" w:styleId="TOC1">
    <w:name w:val="toc 1"/>
    <w:basedOn w:val="Normal"/>
    <w:next w:val="Normal"/>
    <w:autoRedefine/>
    <w:uiPriority w:val="39"/>
    <w:unhideWhenUsed/>
    <w:rsid w:val="00796735"/>
    <w:pPr>
      <w:spacing w:after="100"/>
    </w:pPr>
  </w:style>
  <w:style w:type="paragraph" w:styleId="TOC3">
    <w:name w:val="toc 3"/>
    <w:basedOn w:val="Normal"/>
    <w:next w:val="Normal"/>
    <w:autoRedefine/>
    <w:uiPriority w:val="39"/>
    <w:unhideWhenUsed/>
    <w:rsid w:val="00796735"/>
    <w:pPr>
      <w:spacing w:after="100"/>
      <w:ind w:left="480"/>
    </w:pPr>
  </w:style>
  <w:style w:type="character" w:styleId="Hyperlink">
    <w:name w:val="Hyperlink"/>
    <w:basedOn w:val="DefaultParagraphFont"/>
    <w:uiPriority w:val="99"/>
    <w:unhideWhenUsed/>
    <w:rsid w:val="00796735"/>
    <w:rPr>
      <w:color w:val="0000FF" w:themeColor="hyperlink"/>
      <w:u w:val="single"/>
    </w:rPr>
  </w:style>
  <w:style w:type="character" w:customStyle="1" w:styleId="Heading1Char">
    <w:name w:val="Heading 1 Char"/>
    <w:basedOn w:val="DefaultParagraphFont"/>
    <w:link w:val="Heading1"/>
    <w:uiPriority w:val="9"/>
    <w:rsid w:val="00BD3F83"/>
    <w:rPr>
      <w:rFonts w:ascii="Arial" w:eastAsia="Andale Sans UI" w:hAnsi="Arial"/>
      <w:b/>
      <w:bCs/>
      <w:sz w:val="40"/>
      <w:szCs w:val="28"/>
      <w:lang w:val="bs-Latn-BA"/>
    </w:rPr>
  </w:style>
  <w:style w:type="paragraph" w:styleId="Bibliography">
    <w:name w:val="Bibliography"/>
    <w:basedOn w:val="Normal"/>
    <w:next w:val="Normal"/>
    <w:uiPriority w:val="37"/>
    <w:unhideWhenUsed/>
    <w:rsid w:val="00346DCA"/>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character" w:customStyle="1" w:styleId="HeaderChar">
    <w:name w:val="Header Char"/>
    <w:basedOn w:val="DefaultParagraphFont"/>
    <w:link w:val="Header"/>
    <w:uiPriority w:val="99"/>
    <w:rsid w:val="006300D7"/>
  </w:style>
  <w:style w:type="paragraph" w:styleId="TableofFigures">
    <w:name w:val="table of figures"/>
    <w:basedOn w:val="Normal"/>
    <w:next w:val="Normal"/>
    <w:uiPriority w:val="99"/>
    <w:unhideWhenUsed/>
    <w:rsid w:val="0047579E"/>
  </w:style>
  <w:style w:type="character" w:styleId="FollowedHyperlink">
    <w:name w:val="FollowedHyperlink"/>
    <w:basedOn w:val="DefaultParagraphFont"/>
    <w:uiPriority w:val="99"/>
    <w:semiHidden/>
    <w:unhideWhenUsed/>
    <w:rsid w:val="001D3C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8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4.png"/><Relationship Id="rId26" Type="http://schemas.openxmlformats.org/officeDocument/2006/relationships/hyperlink" Target="https://www.thethingsnetwork.org/docs/lorawan/what-is-lorawan/" TargetMode="External"/><Relationship Id="rId3" Type="http://schemas.openxmlformats.org/officeDocument/2006/relationships/styles" Target="styles.xml"/><Relationship Id="rId21" Type="http://schemas.openxmlformats.org/officeDocument/2006/relationships/hyperlink" Target="https://www.itu.int/en/ITU-T/gsi/iot/Pages/default.asp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iki.openoffice.org/wiki/Documentation/FAQ/Formula/How_do_I_number_my_equations%3F" TargetMode="External"/><Relationship Id="rId25" Type="http://schemas.openxmlformats.org/officeDocument/2006/relationships/hyperlink" Target="https://docdb.cept.org/download/2464" TargetMode="External"/><Relationship Id="rId2" Type="http://schemas.openxmlformats.org/officeDocument/2006/relationships/numbering" Target="numbering.xml"/><Relationship Id="rId16" Type="http://schemas.openxmlformats.org/officeDocument/2006/relationships/hyperlink" Target="https://www.openoffice.org/documentation/manuals/oooauthors/MathObjects.pdf" TargetMode="External"/><Relationship Id="rId20" Type="http://schemas.openxmlformats.org/officeDocument/2006/relationships/hyperlink" Target="https://www.cs.cmu.edu/~coke/history_long.tx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lora-alliance.org/wp-content/uploads/2020/11/rp_2-1.0.1.pdf"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eprints.lancs.ac.uk/id/eprint/77615/1/MadCom2016_LoRa_MAC.pdf" TargetMode="Externa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www.chetansharma.com/correcting-the-iot-history/"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s://www.semtech.com/lora/what-is-lora" TargetMode="External"/><Relationship Id="rId27" Type="http://schemas.openxmlformats.org/officeDocument/2006/relationships/hyperlink" Target="https://www.actility.com/lorawan-network-serv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ITU21</b:Tag>
    <b:SourceType>InternetSite</b:SourceType>
    <b:Guid>{346FFBCA-F7B7-4C99-95B7-9AC5FFC9FA1B}</b:Guid>
    <b:Title>Internet of Things Global Standards Initiative</b:Title>
    <b:YearAccessed>2021</b:YearAccessed>
    <b:MonthAccessed>06</b:MonthAccessed>
    <b:DayAccessed>20</b:DayAccessed>
    <b:URL>https://www.itu.int/en/ITU-T/gsi/iot/Pages/default.aspx</b:URL>
    <b:LCID>bs-Latn-BA</b:LCID>
    <b:Author>
      <b:Author>
        <b:Corporate>ITU</b:Corporate>
      </b:Author>
    </b:Author>
    <b:RefOrder>3</b:RefOrder>
  </b:Source>
  <b:Source>
    <b:Tag>Che21</b:Tag>
    <b:SourceType>InternetSite</b:SourceType>
    <b:Guid>{603638BB-5F8A-44F0-A931-69C605AAE2F9}</b:Guid>
    <b:Author>
      <b:Author>
        <b:Corporate>Chetan Sharma Consulting, LLC.</b:Corporate>
      </b:Author>
    </b:Author>
    <b:InternetSiteTitle>Correcting the IoT history</b:InternetSiteTitle>
    <b:YearAccessed>2021</b:YearAccessed>
    <b:MonthAccessed>06</b:MonthAccessed>
    <b:DayAccessed>20</b:DayAccessed>
    <b:URL>http://www.chetansharma.com/correcting-the-iot-history/</b:URL>
    <b:RefOrder>1</b:RefOrder>
  </b:Source>
  <b:Source>
    <b:Tag>The21</b:Tag>
    <b:SourceType>InternetSite</b:SourceType>
    <b:Guid>{57E83529-BEC4-4A8F-9785-62707899A2D4}</b:Guid>
    <b:Author>
      <b:Author>
        <b:Corporate>The Carnegie Mellon University Computer Science Department Coke Machine</b:Corporate>
      </b:Author>
    </b:Author>
    <b:InternetSiteTitle>The "Only" Coke Machine on the Internet</b:InternetSiteTitle>
    <b:YearAccessed>2021</b:YearAccessed>
    <b:MonthAccessed>06</b:MonthAccessed>
    <b:DayAccessed>20</b:DayAccessed>
    <b:URL>https://www.cs.cmu.edu/~coke/history_long.txt</b:URL>
    <b:LCID>bs-Latn-BA</b:LCID>
    <b:RefOrder>2</b:RefOrder>
  </b:Source>
  <b:Source>
    <b:Tag>Sem21</b:Tag>
    <b:SourceType>InternetSite</b:SourceType>
    <b:Guid>{F47D752B-8198-4981-942C-00AC3A5FD2AD}</b:Guid>
    <b:Author>
      <b:Author>
        <b:Corporate>Semtech</b:Corporate>
      </b:Author>
    </b:Author>
    <b:InternetSiteTitle>What is LoRa</b:InternetSiteTitle>
    <b:YearAccessed>2021</b:YearAccessed>
    <b:MonthAccessed>06</b:MonthAccessed>
    <b:DayAccessed>21</b:DayAccessed>
    <b:URL>https://www.semtech.com/lora/what-is-lora</b:URL>
    <b:LCID>bs-Latn-BA</b:LCID>
    <b:RefOrder>4</b:RefOrder>
  </b:Source>
  <b:Source>
    <b:Tag>Act21</b:Tag>
    <b:SourceType>InternetSite</b:SourceType>
    <b:Guid>{ED0F437E-9245-4F25-A8DE-B27E2A3B3900}</b:Guid>
    <b:Author>
      <b:Author>
        <b:Corporate>Actility</b:Corporate>
      </b:Author>
    </b:Author>
    <b:InternetSiteTitle>LoraWan network server</b:InternetSiteTitle>
    <b:YearAccessed>2021.</b:YearAccessed>
    <b:MonthAccessed>06.</b:MonthAccessed>
    <b:DayAccessed>21.</b:DayAccessed>
    <b:URL>https://www.actility.com/lorawan-network-server/</b:URL>
    <b:RefOrder>8</b:RefOrder>
  </b:Source>
  <b:Source>
    <b:Tag>The211</b:Tag>
    <b:SourceType>InternetSite</b:SourceType>
    <b:Guid>{6586B2FC-18E6-4E96-A993-9CAAFD0C8ECE}</b:Guid>
    <b:Author>
      <b:Author>
        <b:Corporate>The Things Network</b:Corporate>
      </b:Author>
    </b:Author>
    <b:InternetSiteTitle>What is LoRaWAN</b:InternetSiteTitle>
    <b:YearAccessed>2021.</b:YearAccessed>
    <b:MonthAccessed>06.</b:MonthAccessed>
    <b:DayAccessed>21.</b:DayAccessed>
    <b:URL>https://www.thethingsnetwork.org/docs/lorawan/what-is-lorawan/</b:URL>
    <b:RefOrder>10</b:RefOrder>
  </b:Source>
  <b:Source>
    <b:Tag>Mat16</b:Tag>
    <b:SourceType>DocumentFromInternetSite</b:SourceType>
    <b:Guid>{0B3732FA-FEB4-4001-874F-BB100536ED60}</b:Guid>
    <b:InternetSiteTitle>Lancaster University Library</b:InternetSiteTitle>
    <b:Year>2016</b:Year>
    <b:YearAccessed>2021</b:YearAccessed>
    <b:MonthAccessed>06</b:MonthAccessed>
    <b:DayAccessed>21</b:DayAccessed>
    <b:URL>https://eprints.lancs.ac.uk/id/eprint/77615/1/MadCom2016_LoRa_MAC.pdf</b:URL>
    <b:Author>
      <b:Author>
        <b:NameList>
          <b:Person>
            <b:Last>Matrin Bor</b:Last>
            <b:First>John</b:First>
            <b:Middle>Vidler, Utz Roeding</b:Middle>
          </b:Person>
        </b:NameList>
      </b:Author>
    </b:Author>
    <b:RefOrder>5</b:RefOrder>
  </b:Source>
  <b:Source>
    <b:Tag>LoR20</b:Tag>
    <b:SourceType>DocumentFromInternetSite</b:SourceType>
    <b:Guid>{F7BAA55A-E2D2-4413-8874-2332A9283F0F}</b:Guid>
    <b:Author>
      <b:Author>
        <b:Corporate>LoRa Alliance</b:Corporate>
      </b:Author>
    </b:Author>
    <b:InternetSiteTitle>RP002-1.0.1 LoRaWAN Regional Parameters</b:InternetSiteTitle>
    <b:Year>2020</b:Year>
    <b:YearAccessed>2021</b:YearAccessed>
    <b:MonthAccessed>06</b:MonthAccessed>
    <b:DayAccessed>21</b:DayAccessed>
    <b:URL>https://lora-alliance.org/wp-content/uploads/2020/11/rp_2-1.0.1.pdf</b:URL>
    <b:RefOrder>6</b:RefOrder>
  </b:Source>
  <b:Source>
    <b:Tag>CEP21</b:Tag>
    <b:SourceType>DocumentFromInternetSite</b:SourceType>
    <b:Guid>{12648AF3-C94F-416B-9405-668F175E5F7E}</b:Guid>
    <b:Author>
      <b:Author>
        <b:Corporate>CEPT ECC</b:Corporate>
      </b:Author>
    </b:Author>
    <b:InternetSiteTitle>ERC Recommendation 70-03</b:InternetSiteTitle>
    <b:Year>2021</b:Year>
    <b:YearAccessed>2021</b:YearAccessed>
    <b:MonthAccessed>06</b:MonthAccessed>
    <b:DayAccessed>21</b:DayAccessed>
    <b:URL>https://docdb.cept.org/download/2464</b:URL>
    <b:RefOrder>7</b:RefOrder>
  </b:Source>
  <b:Source>
    <b:Tag>Rag21</b:Tag>
    <b:SourceType>DocumentFromInternetSite</b:SourceType>
    <b:Guid>{A369EACF-7CF7-434F-8B5B-DDA70FCD1C5C}</b:Guid>
    <b:Year>2021</b:Year>
    <b:InternetSiteTitle>Norwegian Creations</b:InternetSiteTitle>
    <b:Month>06</b:Month>
    <b:URL>https://www.norwegiancreations.com/2017/07/mqtt-what-is-it-and-how-can-you-use-it/</b:URL>
    <b:Author>
      <b:Author>
        <b:Corporate>Ragnar Ranøyen Homb</b:Corporate>
      </b:Author>
    </b:Author>
    <b:RefOrder>9</b:RefOrder>
  </b:Source>
</b:Sources>
</file>

<file path=customXml/itemProps1.xml><?xml version="1.0" encoding="utf-8"?>
<ds:datastoreItem xmlns:ds="http://schemas.openxmlformats.org/officeDocument/2006/customXml" ds:itemID="{8F619B8D-8E18-4F14-9655-5DEDFED5D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Ime i prezime studenta: "Naziv završnog rada"</vt:lpstr>
    </vt:vector>
  </TitlesOfParts>
  <Company/>
  <LinksUpToDate>false</LinksUpToDate>
  <CharactersWithSpaces>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 i prezime studenta: "Naziv završnog rada"</dc:title>
  <dc:creator>Erol Terovic</dc:creator>
  <cp:lastModifiedBy>Erol Terovic</cp:lastModifiedBy>
  <cp:revision>9</cp:revision>
  <dcterms:created xsi:type="dcterms:W3CDTF">2021-06-20T21:02:00Z</dcterms:created>
  <dcterms:modified xsi:type="dcterms:W3CDTF">2021-06-29T00:24:00Z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