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65D" w:rsidRPr="0050665D" w:rsidRDefault="0050665D" w:rsidP="0050665D">
      <w:pPr>
        <w:pStyle w:val="Heading1"/>
        <w:rPr>
          <w:rFonts w:ascii="Century Gothic" w:hAnsi="Century Gothic" w:cs="Arial"/>
          <w:color w:val="333333"/>
        </w:rPr>
      </w:pPr>
      <w:bookmarkStart w:id="0" w:name="_GoBack"/>
      <w:bookmarkEnd w:id="0"/>
      <w:r w:rsidRPr="0050665D">
        <w:rPr>
          <w:rFonts w:ascii="Century Gothic" w:hAnsi="Century Gothic" w:cs="Arial"/>
          <w:bCs/>
          <w:color w:val="333333"/>
        </w:rPr>
        <w:t>Cisco Switch Commands Cheat Sheet (CLI)</w:t>
      </w:r>
    </w:p>
    <w:p w:rsidR="0050665D" w:rsidRPr="0050665D" w:rsidRDefault="0050665D" w:rsidP="0050665D">
      <w:pPr>
        <w:pStyle w:val="NormalWeb"/>
        <w:jc w:val="center"/>
        <w:rPr>
          <w:rFonts w:ascii="Century Gothic" w:hAnsi="Century Gothic" w:cs="Arial"/>
          <w:color w:val="555555"/>
        </w:rPr>
      </w:pPr>
      <w:r w:rsidRPr="0050665D">
        <w:rPr>
          <w:rFonts w:ascii="Century Gothic" w:hAnsi="Century Gothic" w:cs="Arial"/>
          <w:noProof/>
          <w:color w:val="555555"/>
        </w:rPr>
        <w:drawing>
          <wp:inline distT="0" distB="0" distL="0" distR="0">
            <wp:extent cx="5638800" cy="3302000"/>
            <wp:effectExtent l="0" t="0" r="0" b="0"/>
            <wp:docPr id="1" name="Picture 1" descr="Cisco Switch Commands Cheat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Switch Commands Cheat Shee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6" t="3484" r="6762" b="5924"/>
                    <a:stretch/>
                  </pic:blipFill>
                  <pic:spPr bwMode="auto">
                    <a:xfrm>
                      <a:off x="0" y="0"/>
                      <a:ext cx="56388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65D" w:rsidRPr="0050665D" w:rsidRDefault="0050665D" w:rsidP="0050665D">
      <w:pPr>
        <w:pStyle w:val="NormalWeb"/>
        <w:rPr>
          <w:rFonts w:ascii="Century Gothic" w:hAnsi="Century Gothic" w:cs="Arial"/>
          <w:color w:val="555555"/>
        </w:rPr>
      </w:pPr>
      <w:r w:rsidRPr="0050665D">
        <w:rPr>
          <w:rFonts w:ascii="Century Gothic" w:hAnsi="Century Gothic" w:cs="Arial"/>
          <w:color w:val="555555"/>
        </w:rPr>
        <w:t>Cisco switches can be used as plug-and-play devices out of the box but they also offer an enormous amount of features. Although the main purpose of the switch is to provide inter-connectivity in Layer 2 for the connected devices of the network, there are myriad features and functionalities that can be configured on Cisco Switches.</w:t>
      </w:r>
    </w:p>
    <w:p w:rsidR="0050665D" w:rsidRPr="0050665D" w:rsidRDefault="0050665D" w:rsidP="0050665D">
      <w:pPr>
        <w:pStyle w:val="NormalWeb"/>
        <w:rPr>
          <w:rFonts w:ascii="Century Gothic" w:hAnsi="Century Gothic" w:cs="Arial"/>
          <w:color w:val="555555"/>
        </w:rPr>
      </w:pPr>
      <w:r w:rsidRPr="0050665D">
        <w:rPr>
          <w:rFonts w:ascii="Century Gothic" w:hAnsi="Century Gothic" w:cs="Arial"/>
          <w:color w:val="555555"/>
        </w:rPr>
        <w:t>In the following Cisco Switch Commands Cheat Sheet, I have tried to include the most important and frequently-used CLI commands that Cisco professionals encounter in real world networks. I know that the list is not exhaustive but I believe that the most useful commands are included.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</w:p>
    <w:p w:rsid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  <w:t>The following commands will work on most Cisco switch models such as 4500, 3850, 3650, 2960, 3560 etc.</w:t>
      </w:r>
    </w:p>
    <w:p w:rsid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</w:p>
    <w:p w:rsidR="0050665D" w:rsidRPr="0050665D" w:rsidRDefault="0050665D" w:rsidP="0050665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Arial"/>
          <w:color w:val="333333"/>
          <w:sz w:val="27"/>
          <w:szCs w:val="27"/>
          <w:lang w:eastAsia="en-GB"/>
        </w:rPr>
      </w:pPr>
      <w:r w:rsidRPr="0050665D">
        <w:rPr>
          <w:rFonts w:ascii="Century Gothic" w:eastAsia="Times New Roman" w:hAnsi="Century Gothic" w:cs="Arial"/>
          <w:color w:val="333333"/>
          <w:sz w:val="27"/>
          <w:szCs w:val="27"/>
          <w:u w:val="single"/>
          <w:lang w:eastAsia="en-GB"/>
        </w:rPr>
        <w:t>Setting Host Names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TestSwitch#config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t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[Entering into Global Configuration Mode]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TestSwitch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)#hostname 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[Enter the hostname of the switch]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)#</w:t>
      </w:r>
    </w:p>
    <w:p w:rsidR="0050665D" w:rsidRPr="0050665D" w:rsidRDefault="0050665D" w:rsidP="0050665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Arial"/>
          <w:color w:val="333333"/>
          <w:sz w:val="27"/>
          <w:szCs w:val="27"/>
          <w:lang w:eastAsia="en-GB"/>
        </w:rPr>
      </w:pPr>
      <w:r w:rsidRPr="0050665D">
        <w:rPr>
          <w:rFonts w:ascii="Century Gothic" w:eastAsia="Times New Roman" w:hAnsi="Century Gothic" w:cs="Arial"/>
          <w:color w:val="333333"/>
          <w:sz w:val="27"/>
          <w:szCs w:val="27"/>
          <w:u w:val="single"/>
          <w:lang w:eastAsia="en-GB"/>
        </w:rPr>
        <w:t>Setting login credentials: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)#username </w:t>
      </w:r>
      <w:r w:rsidRPr="0050665D">
        <w:rPr>
          <w:rFonts w:ascii="Century Gothic" w:eastAsia="Times New Roman" w:hAnsi="Century Gothic" w:cs="Arial"/>
          <w:bCs/>
          <w:i/>
          <w:iCs/>
          <w:color w:val="555555"/>
          <w:sz w:val="24"/>
          <w:szCs w:val="24"/>
          <w:lang w:eastAsia="en-GB"/>
        </w:rPr>
        <w:t>admin </w:t>
      </w:r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password </w:t>
      </w:r>
      <w:r w:rsidRPr="0050665D">
        <w:rPr>
          <w:rFonts w:ascii="Century Gothic" w:eastAsia="Times New Roman" w:hAnsi="Century Gothic" w:cs="Arial"/>
          <w:bCs/>
          <w:i/>
          <w:iCs/>
          <w:color w:val="555555"/>
          <w:sz w:val="24"/>
          <w:szCs w:val="24"/>
          <w:lang w:eastAsia="en-GB"/>
        </w:rPr>
        <w:t>csico1234</w:t>
      </w:r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[create username and password for logging in to the switch]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)#enable secret </w:t>
      </w:r>
      <w:r>
        <w:rPr>
          <w:rFonts w:ascii="Century Gothic" w:eastAsia="Times New Roman" w:hAnsi="Century Gothic" w:cs="Arial"/>
          <w:bCs/>
          <w:i/>
          <w:iCs/>
          <w:color w:val="555555"/>
          <w:sz w:val="24"/>
          <w:szCs w:val="24"/>
          <w:lang w:eastAsia="en-GB"/>
        </w:rPr>
        <w:t>test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[Sets encrypted secret password using MD5 algorithm. This is the enable password that you will be asked to enter when trying to enter into “enable” mode]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)#service password-encryption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[Encrypt all the passwords using MD5]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Arial"/>
          <w:color w:val="333333"/>
          <w:sz w:val="27"/>
          <w:szCs w:val="27"/>
          <w:lang w:eastAsia="en-GB"/>
        </w:rPr>
      </w:pPr>
      <w:r w:rsidRPr="0050665D">
        <w:rPr>
          <w:rFonts w:ascii="Century Gothic" w:eastAsia="Times New Roman" w:hAnsi="Century Gothic" w:cs="Arial"/>
          <w:color w:val="333333"/>
          <w:sz w:val="27"/>
          <w:szCs w:val="27"/>
          <w:u w:val="single"/>
          <w:lang w:eastAsia="en-GB"/>
        </w:rPr>
        <w:t>Console Access: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)#line con 0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[Enter into line console mode]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proofErr w:type="gram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-line)#password </w:t>
      </w:r>
      <w:r w:rsidRPr="0050665D">
        <w:rPr>
          <w:rFonts w:ascii="Century Gothic" w:eastAsia="Times New Roman" w:hAnsi="Century Gothic" w:cs="Arial"/>
          <w:bCs/>
          <w:i/>
          <w:iCs/>
          <w:color w:val="555555"/>
          <w:sz w:val="24"/>
          <w:szCs w:val="24"/>
          <w:lang w:eastAsia="en-GB"/>
        </w:rPr>
        <w:t>test3 </w:t>
      </w:r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 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lastRenderedPageBreak/>
        <w:t>[Set password on console]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proofErr w:type="gram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-line)#login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[Enable password checking on console]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Arial"/>
          <w:color w:val="333333"/>
          <w:sz w:val="27"/>
          <w:szCs w:val="27"/>
          <w:lang w:eastAsia="en-GB"/>
        </w:rPr>
      </w:pPr>
      <w:r w:rsidRPr="0050665D">
        <w:rPr>
          <w:rFonts w:ascii="Century Gothic" w:eastAsia="Times New Roman" w:hAnsi="Century Gothic" w:cs="Arial"/>
          <w:color w:val="333333"/>
          <w:sz w:val="27"/>
          <w:szCs w:val="27"/>
          <w:u w:val="single"/>
          <w:lang w:eastAsia="en-GB"/>
        </w:rPr>
        <w:t>SSH/Telnet Access to the switch: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)#line 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vty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0 4 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 xml:space="preserve">[Enters line </w:t>
      </w:r>
      <w:proofErr w:type="spellStart"/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vty</w:t>
      </w:r>
      <w:proofErr w:type="spellEnd"/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 xml:space="preserve"> mode for all five virtual ports]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proofErr w:type="gram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-line)#transport input 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ssh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[Enable SSH]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proofErr w:type="gram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-line)#transport input telnet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[Enable telnet]</w:t>
      </w:r>
    </w:p>
    <w:p w:rsidR="0050665D" w:rsidRPr="0050665D" w:rsidRDefault="0050665D" w:rsidP="0050665D">
      <w:pPr>
        <w:spacing w:line="240" w:lineRule="auto"/>
        <w:rPr>
          <w:rFonts w:ascii="Century Gothic" w:eastAsia="Times New Roman" w:hAnsi="Century Gothic" w:cs="Arial"/>
          <w:color w:val="A5A5A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color w:val="A5A5A5"/>
          <w:sz w:val="24"/>
          <w:szCs w:val="24"/>
          <w:lang w:eastAsia="en-GB"/>
        </w:rPr>
        <w:t>Report this ad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configiline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)#password test3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[Set password]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Arial"/>
          <w:color w:val="333333"/>
          <w:sz w:val="27"/>
          <w:szCs w:val="27"/>
          <w:lang w:eastAsia="en-GB"/>
        </w:rPr>
      </w:pPr>
      <w:r w:rsidRPr="0050665D">
        <w:rPr>
          <w:rFonts w:ascii="Century Gothic" w:eastAsia="Times New Roman" w:hAnsi="Century Gothic" w:cs="Arial"/>
          <w:color w:val="333333"/>
          <w:sz w:val="27"/>
          <w:szCs w:val="27"/>
          <w:u w:val="single"/>
          <w:lang w:eastAsia="en-GB"/>
        </w:rPr>
        <w:t>Setting IP Address (To allow remote access to the switch):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)#interface vlan1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 xml:space="preserve">[Enters vlan1, the native </w:t>
      </w:r>
      <w:proofErr w:type="spellStart"/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vlan</w:t>
      </w:r>
      <w:proofErr w:type="spellEnd"/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proofErr w:type="gram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-if)#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ip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address 192.168.1.2 255.255.255.0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[Set IP address for management]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proofErr w:type="gram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-if)#exit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lastRenderedPageBreak/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)#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ip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default-gateway 192.168.1.1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[Exit path for the switch – gateway IP]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Arial"/>
          <w:color w:val="333333"/>
          <w:sz w:val="27"/>
          <w:szCs w:val="27"/>
          <w:lang w:eastAsia="en-GB"/>
        </w:rPr>
      </w:pPr>
      <w:r w:rsidRPr="0050665D">
        <w:rPr>
          <w:rFonts w:ascii="Century Gothic" w:eastAsia="Times New Roman" w:hAnsi="Century Gothic" w:cs="Arial"/>
          <w:color w:val="333333"/>
          <w:sz w:val="27"/>
          <w:szCs w:val="27"/>
          <w:u w:val="single"/>
          <w:lang w:eastAsia="en-GB"/>
        </w:rPr>
        <w:t>Interface description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)#interface g0/1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proofErr w:type="gram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-if)#description </w:t>
      </w:r>
      <w:r w:rsidRPr="0050665D">
        <w:rPr>
          <w:rFonts w:ascii="Century Gothic" w:eastAsia="Times New Roman" w:hAnsi="Century Gothic" w:cs="Arial"/>
          <w:bCs/>
          <w:i/>
          <w:iCs/>
          <w:color w:val="555555"/>
          <w:sz w:val="24"/>
          <w:szCs w:val="24"/>
          <w:lang w:eastAsia="en-GB"/>
        </w:rPr>
        <w:t>TO SERVER</w:t>
      </w:r>
    </w:p>
    <w:p w:rsidR="0050665D" w:rsidRPr="0050665D" w:rsidRDefault="0050665D" w:rsidP="0050665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Arial"/>
          <w:color w:val="333333"/>
          <w:sz w:val="27"/>
          <w:szCs w:val="27"/>
          <w:lang w:eastAsia="en-GB"/>
        </w:rPr>
      </w:pPr>
      <w:r w:rsidRPr="0050665D">
        <w:rPr>
          <w:rFonts w:ascii="Century Gothic" w:eastAsia="Times New Roman" w:hAnsi="Century Gothic" w:cs="Arial"/>
          <w:color w:val="333333"/>
          <w:sz w:val="27"/>
          <w:szCs w:val="27"/>
          <w:u w:val="single"/>
          <w:lang w:eastAsia="en-GB"/>
        </w:rPr>
        <w:t>Duplex and Speed Settings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)#interface g0/1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proofErr w:type="gram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-if)#speed 10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[Force 10Mbps Speed]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proofErr w:type="gram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-if)#speed 100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[Force 100Mbps Speed]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proofErr w:type="gram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-if)#speed auto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[Enable auto speed configuration]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proofErr w:type="gram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-if)#duplex auto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[Enable auto duplex configuration on switch port]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proofErr w:type="gram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-if)#duplex full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[Enable full duplex configuration on switch port]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proofErr w:type="gram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-if)#duplex half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[Enable half duplex configuration on switch port]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Arial"/>
          <w:color w:val="333333"/>
          <w:sz w:val="27"/>
          <w:szCs w:val="27"/>
          <w:lang w:eastAsia="en-GB"/>
        </w:rPr>
      </w:pPr>
      <w:r w:rsidRPr="0050665D">
        <w:rPr>
          <w:rFonts w:ascii="Century Gothic" w:eastAsia="Times New Roman" w:hAnsi="Century Gothic" w:cs="Arial"/>
          <w:color w:val="333333"/>
          <w:sz w:val="27"/>
          <w:szCs w:val="27"/>
          <w:u w:val="single"/>
          <w:lang w:eastAsia="en-GB"/>
        </w:rPr>
        <w:lastRenderedPageBreak/>
        <w:t>Setting Web-based interface for configuration (GUI):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)#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ip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http server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[Enable HTTP server]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)#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ip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http port 80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Arial"/>
          <w:color w:val="333333"/>
          <w:sz w:val="27"/>
          <w:szCs w:val="27"/>
          <w:lang w:eastAsia="en-GB"/>
        </w:rPr>
      </w:pPr>
      <w:r w:rsidRPr="0050665D">
        <w:rPr>
          <w:rFonts w:ascii="Century Gothic" w:eastAsia="Times New Roman" w:hAnsi="Century Gothic" w:cs="Arial"/>
          <w:color w:val="333333"/>
          <w:sz w:val="27"/>
          <w:szCs w:val="27"/>
          <w:u w:val="single"/>
          <w:lang w:eastAsia="en-GB"/>
        </w:rPr>
        <w:t>Save current configuration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MySwitch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(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)#</w:t>
      </w:r>
      <w:r w:rsidRPr="0050665D"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  <w:t> </w:t>
      </w:r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copy running-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startup-config</w:t>
      </w:r>
      <w:proofErr w:type="spellEnd"/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  <w:t>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Arial"/>
          <w:color w:val="333333"/>
          <w:sz w:val="27"/>
          <w:szCs w:val="27"/>
          <w:lang w:eastAsia="en-GB"/>
        </w:rPr>
      </w:pPr>
      <w:r w:rsidRPr="0050665D">
        <w:rPr>
          <w:rFonts w:ascii="Century Gothic" w:eastAsia="Times New Roman" w:hAnsi="Century Gothic" w:cs="Arial"/>
          <w:color w:val="333333"/>
          <w:sz w:val="27"/>
          <w:szCs w:val="27"/>
          <w:u w:val="single"/>
          <w:lang w:eastAsia="en-GB"/>
        </w:rPr>
        <w:t>Verification Commands: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TestSwitch#show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version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[Displays software and hardware information]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TestSwitch#show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running-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config</w:t>
      </w:r>
      <w:proofErr w:type="spellEnd"/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[Displays currently running configuration in DRAM]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TestSwitch#show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start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[Displays configuration in NVRAM which will be loaded after reboot]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TestSwitch#show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flash: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[Displays Flash memory information]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TestSwitch#show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boot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[Displays boot path and image]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lastRenderedPageBreak/>
        <w:t>TestSwitch#show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clock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[Displays the system clock]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TestSwitch#show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interfaces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[Displays all interfaces configuration and status of line]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TestSwitch#show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interface status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 xml:space="preserve">[Displays interface status, </w:t>
      </w:r>
      <w:proofErr w:type="spellStart"/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vlan</w:t>
      </w:r>
      <w:proofErr w:type="spellEnd"/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, Duplex, Speed and type]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TestSwitch#show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cdp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neighbors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[Displays information of connected devices]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TestSwitch#show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cdp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neighbors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detail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[Displays detailed information of connected devices]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TestSwitch#show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mac address-table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[Displays current MAC address forwarding table and which MAC is learned on each switch port]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Arial"/>
          <w:color w:val="333333"/>
          <w:sz w:val="27"/>
          <w:szCs w:val="27"/>
          <w:lang w:eastAsia="en-GB"/>
        </w:rPr>
      </w:pPr>
      <w:r w:rsidRPr="0050665D">
        <w:rPr>
          <w:rFonts w:ascii="Century Gothic" w:eastAsia="Times New Roman" w:hAnsi="Century Gothic" w:cs="Arial"/>
          <w:color w:val="333333"/>
          <w:sz w:val="27"/>
          <w:szCs w:val="27"/>
          <w:u w:val="single"/>
          <w:lang w:eastAsia="en-GB"/>
        </w:rPr>
        <w:t>Resetting the Switch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TestSwitch#erase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 xml:space="preserve"> </w:t>
      </w:r>
      <w:proofErr w:type="spellStart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startup-config</w:t>
      </w:r>
      <w:proofErr w:type="spellEnd"/>
      <w:r w:rsidRPr="0050665D"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 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[Delete start-up file from NVRAM]</w:t>
      </w:r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proofErr w:type="spellStart"/>
      <w:r>
        <w:rPr>
          <w:rFonts w:ascii="Century Gothic" w:eastAsia="Times New Roman" w:hAnsi="Century Gothic" w:cs="Arial"/>
          <w:bCs/>
          <w:color w:val="555555"/>
          <w:sz w:val="24"/>
          <w:szCs w:val="24"/>
          <w:lang w:eastAsia="en-GB"/>
        </w:rPr>
        <w:t>TestSwitch#reload</w:t>
      </w:r>
      <w:proofErr w:type="spellEnd"/>
    </w:p>
    <w:p w:rsidR="0050665D" w:rsidRPr="0050665D" w:rsidRDefault="0050665D" w:rsidP="0050665D">
      <w:pPr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555555"/>
          <w:sz w:val="24"/>
          <w:szCs w:val="24"/>
          <w:lang w:eastAsia="en-GB"/>
        </w:rPr>
      </w:pPr>
      <w:r w:rsidRPr="0050665D">
        <w:rPr>
          <w:rFonts w:ascii="Century Gothic" w:eastAsia="Times New Roman" w:hAnsi="Century Gothic" w:cs="Arial"/>
          <w:bCs/>
          <w:i/>
          <w:iCs/>
          <w:color w:val="FF0000"/>
          <w:sz w:val="24"/>
          <w:szCs w:val="24"/>
          <w:lang w:eastAsia="en-GB"/>
        </w:rPr>
        <w:t>[Reboot the Switch]</w:t>
      </w:r>
    </w:p>
    <w:p w:rsidR="00B03EA0" w:rsidRPr="0050665D" w:rsidRDefault="00B03EA0">
      <w:pPr>
        <w:rPr>
          <w:rFonts w:ascii="Century Gothic" w:hAnsi="Century Gothic"/>
        </w:rPr>
      </w:pPr>
    </w:p>
    <w:sectPr w:rsidR="00B03EA0" w:rsidRPr="0050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5D"/>
    <w:rsid w:val="00096F8B"/>
    <w:rsid w:val="0050665D"/>
    <w:rsid w:val="00717203"/>
    <w:rsid w:val="00B0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CED75-5534-4225-BA56-88A948DE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06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665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0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665D"/>
    <w:rPr>
      <w:b/>
      <w:bCs/>
    </w:rPr>
  </w:style>
  <w:style w:type="character" w:styleId="Emphasis">
    <w:name w:val="Emphasis"/>
    <w:basedOn w:val="DefaultParagraphFont"/>
    <w:uiPriority w:val="20"/>
    <w:qFormat/>
    <w:rsid w:val="0050665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665D"/>
    <w:rPr>
      <w:color w:val="0000FF"/>
      <w:u w:val="single"/>
    </w:rPr>
  </w:style>
  <w:style w:type="character" w:customStyle="1" w:styleId="ctatext">
    <w:name w:val="ctatext"/>
    <w:basedOn w:val="DefaultParagraphFont"/>
    <w:rsid w:val="0050665D"/>
  </w:style>
  <w:style w:type="character" w:customStyle="1" w:styleId="posttitle">
    <w:name w:val="posttitle"/>
    <w:basedOn w:val="DefaultParagraphFont"/>
    <w:rsid w:val="0050665D"/>
  </w:style>
  <w:style w:type="character" w:customStyle="1" w:styleId="Heading1Char">
    <w:name w:val="Heading 1 Char"/>
    <w:basedOn w:val="DefaultParagraphFont"/>
    <w:link w:val="Heading1"/>
    <w:uiPriority w:val="9"/>
    <w:rsid w:val="00506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7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8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55459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8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7088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598</Words>
  <Characters>3414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Azita Pourghasem</dc:creator>
  <cp:keywords/>
  <dc:description/>
  <cp:lastModifiedBy>LCS</cp:lastModifiedBy>
  <cp:revision>2</cp:revision>
  <dcterms:created xsi:type="dcterms:W3CDTF">2020-02-11T15:19:00Z</dcterms:created>
  <dcterms:modified xsi:type="dcterms:W3CDTF">2020-02-11T15:19:00Z</dcterms:modified>
</cp:coreProperties>
</file>