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Менеджер проектов КОМПАС — руководство пользователя</w:t>
      </w:r>
    </w:p>
    <w:p>
      <w:r>
        <w:t xml:space="preserve">Версия программы: 0.9. Файл программы — KompasManager.exe, последняя сборка:</w:t>
      </w:r>
    </w:p>
    <w:p>
      <w:r>
        <w:t xml:space="preserve">https://github.com/Eropmec/kompas-manager/releases/latest</w:t>
      </w:r>
    </w:p>
    <w:p>
      <w:r>
        <w:t xml:space="preserve">Общие правила, которые действуют везде:</w:t>
      </w:r>
    </w:p>
    <w:p>
      <w:pPr>
        <w:pStyle w:val="ListParagraph"/>
        <w:numPr>
          <w:ilvl w:val="0"/>
          <w:numId w:val="2"/>
        </w:numPr>
      </w:pPr>
      <w:r>
        <w:t xml:space="preserve">Сам КОМПАС может быть открыт: программа использует его, ничего в нём не закрывая. </w:t>
      </w:r>
      <w:r>
        <w:rPr>
          <w:b/>
          <w:bCs/>
        </w:rPr>
        <w:t xml:space="preserve">Сборку, в которую вы что-то вставляете, удаляете, объединяете или разрушаете, можно держать открытой</w:t>
      </w:r>
      <w:r>
        <w:t xml:space="preserve"> — программа работает прямо в ней (изменения сразу видны в окне) и сохраняет её; несохранённые правки этой сборки сохранятся вместе с изменениями программы. Перед переобозначением и откатом затрагиваемые файлы лучше закрыть.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Проект</w:t>
      </w:r>
      <w:r>
        <w:t xml:space="preserve"> — папка с изделиями: раздел → заказчик → проект → изделие. Все файлы изделий держите внутри папки проекта (в папках изделий, подпапки допустимы). Снаружи могут быть только библиотечные элементы. Тогда папку проекта можно копировать и переносить без поломки ссылок.</w:t>
      </w:r>
    </w:p>
    <w:p>
      <w:pPr>
        <w:pStyle w:val="ListParagraph"/>
        <w:numPr>
          <w:ilvl w:val="0"/>
          <w:numId w:val="2"/>
        </w:numPr>
      </w:pPr>
      <w:r>
        <w:t xml:space="preserve">Окно программы состоит из трёх частей: слева — разделы с проектами, в центре — </w:t>
      </w:r>
      <w:r>
        <w:rPr>
          <w:b/>
          <w:bCs/>
        </w:rPr>
        <w:t xml:space="preserve">весь текущий проект одним деревом</w:t>
      </w:r>
      <w:r>
        <w:t xml:space="preserve"> (все его изделия), справа — </w:t>
      </w:r>
      <w:r>
        <w:rPr>
          <w:b/>
          <w:bCs/>
        </w:rPr>
        <w:t xml:space="preserve">источник</w:t>
      </w:r>
      <w:r>
        <w:t xml:space="preserve"> (вкладки «Изделия» и «Библиотека»), откуда элементы вставляются в выделенную сборку.</w:t>
      </w:r>
    </w:p>
    <w:p>
      <w:pPr>
        <w:pStyle w:val="ListParagraph"/>
        <w:numPr>
          <w:ilvl w:val="0"/>
          <w:numId w:val="2"/>
        </w:numPr>
      </w:pPr>
      <w:r>
        <w:t xml:space="preserve">Служебные папки программы внутри проекта: </w:t>
      </w:r>
      <w:r>
        <w:rPr>
          <w:rFonts w:ascii="Consolas" w:cs="Consolas" w:eastAsia="Consolas" w:hAnsi="Consolas"/>
          <w:sz w:val="20"/>
          <w:szCs w:val="20"/>
        </w:rPr>
        <w:t xml:space="preserve">_backup</w:t>
      </w:r>
      <w:r>
        <w:t xml:space="preserve"> (резервные копии перед изменениями), </w:t>
      </w:r>
      <w:r>
        <w:rPr>
          <w:rFonts w:ascii="Consolas" w:cs="Consolas" w:eastAsia="Consolas" w:hAnsi="Consolas"/>
          <w:sz w:val="20"/>
          <w:szCs w:val="20"/>
        </w:rPr>
        <w:t xml:space="preserve">_versions</w:t>
      </w:r>
      <w:r>
        <w:t xml:space="preserve"> (сохранённые версии узлов), </w:t>
      </w:r>
      <w:r>
        <w:rPr>
          <w:rFonts w:ascii="Consolas" w:cs="Consolas" w:eastAsia="Consolas" w:hAnsi="Consolas"/>
          <w:sz w:val="20"/>
          <w:szCs w:val="20"/>
        </w:rPr>
        <w:t xml:space="preserve">_old</w:t>
      </w:r>
      <w:r>
        <w:t xml:space="preserve"> (убранные файлы). Не удаляйте их, пока может понадобиться откат. В дереве разделов они скрыты.</w:t>
      </w:r>
    </w:p>
    <w:p>
      <w:pPr>
        <w:pStyle w:val="ListParagraph"/>
        <w:numPr>
          <w:ilvl w:val="0"/>
          <w:numId w:val="2"/>
        </w:numPr>
      </w:pPr>
      <w:r>
        <w:t xml:space="preserve">Если изделие лежит в облаке (Яндекс Диск), на время крупных операций (переобозначение всего изделия, восстановление версии) лучше приостановить синхронизацию.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Часть 1. Перенос библиотеки в программу</w:t>
      </w:r>
    </w:p>
    <w:p>
      <w:pPr>
        <w:pStyle w:val="Heading2"/>
      </w:pPr>
      <w:r>
        <w:t xml:space="preserve">1.1. Как программа понимает библиотеку</w:t>
      </w:r>
    </w:p>
    <w:p>
      <w:pPr>
        <w:pStyle w:val="ListParagraph"/>
        <w:numPr>
          <w:ilvl w:val="0"/>
          <w:numId w:val="2"/>
        </w:numPr>
      </w:pPr>
      <w:r>
        <w:t xml:space="preserve">Библиотека — одна папка. Путь задаётся вверху вкладки «Библиотека».</w:t>
      </w:r>
    </w:p>
    <w:p>
      <w:pPr>
        <w:pStyle w:val="ListParagraph"/>
        <w:numPr>
          <w:ilvl w:val="0"/>
          <w:numId w:val="2"/>
        </w:numPr>
      </w:pPr>
      <w:r>
        <w:t xml:space="preserve">Подпапки — типы изделий: «Днища», «Фланцы», «Отводы», «Тройники» и т. д. Глубина вложенности любая.</w:t>
      </w:r>
    </w:p>
    <w:p>
      <w:pPr>
        <w:pStyle w:val="ListParagraph"/>
        <w:numPr>
          <w:ilvl w:val="0"/>
          <w:numId w:val="2"/>
        </w:numPr>
      </w:pPr>
      <w:r>
        <w:t xml:space="preserve">Элемент библиотеки — файл модели </w:t>
      </w:r>
      <w:r>
        <w:rPr>
          <w:rFonts w:ascii="Consolas" w:cs="Consolas" w:eastAsia="Consolas" w:hAnsi="Consolas"/>
          <w:sz w:val="20"/>
          <w:szCs w:val="20"/>
        </w:rPr>
        <w:t xml:space="preserve">.m3d</w:t>
      </w:r>
      <w:r>
        <w:t xml:space="preserve"> (деталь) или </w:t>
      </w:r>
      <w:r>
        <w:rPr>
          <w:rFonts w:ascii="Consolas" w:cs="Consolas" w:eastAsia="Consolas" w:hAnsi="Consolas"/>
          <w:sz w:val="20"/>
          <w:szCs w:val="20"/>
        </w:rPr>
        <w:t xml:space="preserve">.a3d</w:t>
      </w:r>
      <w:r>
        <w:t xml:space="preserve"> (сборка).</w:t>
      </w:r>
    </w:p>
    <w:p>
      <w:pPr>
        <w:pStyle w:val="ListParagraph"/>
        <w:numPr>
          <w:ilvl w:val="0"/>
          <w:numId w:val="2"/>
        </w:numPr>
      </w:pPr>
      <w:r>
        <w:t xml:space="preserve">Не показываются: папки, имя которых начинается с </w:t>
      </w:r>
      <w:r>
        <w:rPr>
          <w:rFonts w:ascii="Consolas" w:cs="Consolas" w:eastAsia="Consolas" w:hAnsi="Consolas"/>
          <w:sz w:val="20"/>
          <w:szCs w:val="20"/>
        </w:rPr>
        <w:t xml:space="preserve">_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.</w:t>
      </w:r>
      <w:r>
        <w:t xml:space="preserve">, и файлы, начинающиеся с </w:t>
      </w:r>
      <w:r>
        <w:rPr>
          <w:rFonts w:ascii="Consolas" w:cs="Consolas" w:eastAsia="Consolas" w:hAnsi="Consolas"/>
          <w:sz w:val="20"/>
          <w:szCs w:val="20"/>
        </w:rPr>
        <w:t xml:space="preserve">~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_tmp_</w:t>
      </w:r>
      <w:r>
        <w:t xml:space="preserve">. Туда можно складывать черновики и старые варианты.</w:t>
      </w:r>
    </w:p>
    <w:p>
      <w:pPr>
        <w:pStyle w:val="ListParagraph"/>
        <w:numPr>
          <w:ilvl w:val="0"/>
          <w:numId w:val="2"/>
        </w:numPr>
      </w:pPr>
      <w:r>
        <w:t xml:space="preserve">Рядом с каждой моделью программа хранит </w:t>
      </w:r>
      <w:r>
        <w:rPr>
          <w:b/>
          <w:bCs/>
        </w:rPr>
        <w:t xml:space="preserve">паспорт</w:t>
      </w:r>
      <w:r>
        <w:t xml:space="preserve"> — файл </w:t>
      </w:r>
      <w:r>
        <w:rPr>
          <w:rFonts w:ascii="Consolas" w:cs="Consolas" w:eastAsia="Consolas" w:hAnsi="Consolas"/>
          <w:sz w:val="20"/>
          <w:szCs w:val="20"/>
        </w:rPr>
        <w:t xml:space="preserve">&lt;имя модели&gt;.m3d.kmlib.json</w:t>
      </w:r>
      <w:r>
        <w:t xml:space="preserve">. Он создаётся из программы, вручную его править не нужно.</w:t>
      </w:r>
    </w:p>
    <w:p>
      <w:r>
        <w:t xml:space="preserve">Пример раскладки: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Lib\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Днища\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BTEL - Днище эллиптическое.m3d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BTEL - Днище эллиптическое.m3d.kmlib.json   ← паспорт (создаёт программа)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Днища эллиптические.xlsx                     ← таблица типоразмеров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Фланцы\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Фланец плоский приварной.m3d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/>
    <w:p>
      <w:pPr>
        <w:pStyle w:val="Heading2"/>
      </w:pPr>
      <w:r>
        <w:t xml:space="preserve">1.2. Что сделать с библиотечными моделями в КОМПАСе</w:t>
      </w:r>
    </w:p>
    <w:p>
      <w:r>
        <w:t xml:space="preserve">Для каждой модели: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Размеры, которые меняются от типоразмера к типоразмеру, задайте внешними переменными.</w:t>
      </w:r>
      <w:r>
        <w:t xml:space="preserve"> В окне «Переменные» у переменной должен стоять признак «внешняя». Программа видит и меняет только внешние переменные.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Имена переменных — короткие и без пробелов</w:t>
      </w:r>
      <w:r>
        <w:t xml:space="preserve">, например 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Pn</w:t>
      </w:r>
      <w:r>
        <w:t xml:space="preserve">. Учитывайте регистр: 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 — разные переменные. Те же имена потом будут в заголовках таблицы типоразмеров и в шаблонах.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Вычисляемые переменные</w:t>
      </w:r>
      <w:r>
        <w:t xml:space="preserve"> (как </w:t>
      </w:r>
      <w:r>
        <w:rPr>
          <w:rFonts w:ascii="Consolas" w:cs="Consolas" w:eastAsia="Consolas" w:hAnsi="Consolas"/>
          <w:sz w:val="20"/>
          <w:szCs w:val="20"/>
        </w:rPr>
        <w:t xml:space="preserve">YES = ISP&gt;1</w:t>
      </w:r>
      <w:r>
        <w:t xml:space="preserve"> в днище) оставьте как есть. Программа покажет их как вычисляемые и не будет задавать при вставке, но их можно использовать в шаблонах наименования.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Проверьте перестроение на крайних значениях.</w:t>
      </w:r>
      <w:r>
        <w:t xml:space="preserve"> Задайте минимальный и максимальный типоразмер вручную и убедитесь, что модель перестраивается без ошибок. Программа пишет значения и перестраивает модель так же, как это делаете вы.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Обозначение и наименование в свойствах модели</w:t>
      </w:r>
      <w:r>
        <w:t xml:space="preserve"> оставьте осмысленными, например для базового типоразмера. Если в паспорте задать шаблоны, при вставке они перезапишутся. Если шаблонов нет, копия получит свойства модели как есть.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Раздел спецификации</w:t>
      </w:r>
      <w:r>
        <w:t xml:space="preserve"> (стандартные изделия, прочие изделия, детали) настройте в самой библиотечной модели, в её объекте спецификации. Копии наследуют эту настройку. Тип элемента в паспорте программа сейчас только хранит и показывает, в спецификацию сама не пишет.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Библиотечная модель не должна ссылаться на другие файлы.</w:t>
      </w:r>
      <w:r>
        <w:t xml:space="preserve"> Лучше всего подходят детали. Если элемент — сборка, в проект копируется только файл сборки, а её компоненты останутся ссылками на библиотеку.</w:t>
      </w:r>
    </w:p>
    <w:p>
      <w:pPr>
        <w:pStyle w:val="ListParagraph"/>
        <w:numPr>
          <w:ilvl w:val="0"/>
          <w:numId w:val="3"/>
        </w:numPr>
      </w:pPr>
      <w:r>
        <w:t xml:space="preserve">Сохраните модель и закройте её в КОМПАСе.</w:t>
      </w:r>
    </w:p>
    <w:p>
      <w:pPr>
        <w:pStyle w:val="Heading2"/>
      </w:pPr>
      <w:r>
        <w:t xml:space="preserve">1.3. Таблица типоразмеров (необязательно, но удобно)</w:t>
      </w:r>
    </w:p>
    <w:p>
      <w:r>
        <w:t xml:space="preserve">Если у элемента есть стандартный ряд, сделайте таблицу Excel </w:t>
      </w:r>
      <w:r>
        <w:rPr>
          <w:rFonts w:ascii="Consolas" w:cs="Consolas" w:eastAsia="Consolas" w:hAnsi="Consolas"/>
          <w:sz w:val="20"/>
          <w:szCs w:val="20"/>
        </w:rPr>
        <w:t xml:space="preserve">.xlsx</w:t>
      </w:r>
      <w:r>
        <w:t xml:space="preserve"> и положите её рядом с моделью.</w:t>
      </w:r>
    </w:p>
    <w:p>
      <w:pPr>
        <w:pStyle w:val="ListParagraph"/>
        <w:numPr>
          <w:ilvl w:val="0"/>
          <w:numId w:val="2"/>
        </w:numPr>
      </w:pPr>
      <w:r>
        <w:t xml:space="preserve">Берётся </w:t>
      </w:r>
      <w:r>
        <w:rPr>
          <w:b/>
          <w:bCs/>
        </w:rPr>
        <w:t xml:space="preserve">первый лист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Первая непустая строка — заголовки, точно совпадающие с именами переменных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</w:t>
      </w:r>
      <w:r>
        <w:t xml:space="preserve">…).</w:t>
      </w:r>
    </w:p>
    <w:p>
      <w:pPr>
        <w:pStyle w:val="ListParagraph"/>
        <w:numPr>
          <w:ilvl w:val="0"/>
          <w:numId w:val="2"/>
        </w:numPr>
      </w:pPr>
      <w:r>
        <w:t xml:space="preserve">Дальше — одна строка на типоразмер. Пустые строки пропускаются.</w:t>
      </w:r>
    </w:p>
    <w:p>
      <w:pPr>
        <w:pStyle w:val="ListParagraph"/>
        <w:numPr>
          <w:ilvl w:val="0"/>
          <w:numId w:val="2"/>
        </w:numPr>
      </w:pPr>
      <w:r>
        <w:t xml:space="preserve">Можно добавлять любые столбцы, которых нет среди переменных: массу, обозначение по ГОСТ, примечание. Они видны при выборе типоразмера, но в модель не пишутся.</w:t>
      </w:r>
    </w:p>
    <w:p>
      <w:pPr>
        <w:pStyle w:val="ListParagraph"/>
        <w:numPr>
          <w:ilvl w:val="0"/>
          <w:numId w:val="2"/>
        </w:numPr>
      </w:pPr>
      <w:r>
        <w:t xml:space="preserve">Числа — обычными числами или текстом с запятой (</w:t>
      </w:r>
      <w:r>
        <w:rPr>
          <w:rFonts w:ascii="Consolas" w:cs="Consolas" w:eastAsia="Consolas" w:hAnsi="Consolas"/>
          <w:sz w:val="20"/>
          <w:szCs w:val="20"/>
        </w:rPr>
        <w:t xml:space="preserve">12,5</w:t>
      </w:r>
      <w:r>
        <w:t xml:space="preserve"> тоже понимается).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Без объединённых ячеек.</w:t>
      </w:r>
    </w:p>
    <w:p>
      <w:r>
        <w:t xml:space="preserve">Пример: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Масса, кг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9,1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13,2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24,8</w:t>
            </w:r>
          </w:p>
        </w:tc>
      </w:tr>
    </w:tbl>
    <w:p/>
    <w:p>
      <w:pPr>
        <w:pStyle w:val="Heading2"/>
      </w:pPr>
      <w:r>
        <w:t xml:space="preserve">1.4. Паспорт элемента — заполняется один раз в программе</w:t>
      </w:r>
    </w:p>
    <w:p>
      <w:pPr>
        <w:pStyle w:val="ListParagraph"/>
        <w:numPr>
          <w:ilvl w:val="0"/>
          <w:numId w:val="4"/>
        </w:numPr>
      </w:pPr>
      <w:r>
        <w:t xml:space="preserve">Вкладка «Библиотека», выберите элемент и нажмите </w:t>
      </w:r>
      <w:r>
        <w:rPr>
          <w:b/>
          <w:bCs/>
        </w:rPr>
        <w:t xml:space="preserve">«Паспорт элемента…»</w:t>
      </w:r>
      <w:r>
        <w:t xml:space="preserve">. При первом открытии программа прочитает переменные модели через КОМПАС, это несколько секунд.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Тип элемента</w:t>
      </w:r>
      <w:r>
        <w:t xml:space="preserve">: стандартное изделие, деталь по типу стандартной, покупное изделие или деталь.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Шаблон обозначения и шаблон наименования.</w:t>
      </w:r>
      <w:r>
        <w:t xml:space="preserve"> В фигурных скобках — имена переменных, программа подставит значения. Двойной щелчок по переменной в списке вставляет её в шаблон. Примеры:</w:t>
      </w:r>
    </w:p>
    <w:p>
      <w:pPr>
        <w:pStyle w:val="ListParagraph"/>
        <w:numPr>
          <w:ilvl w:val="1"/>
          <w:numId w:val="2"/>
        </w:numPr>
      </w:pPr>
      <w:r>
        <w:t xml:space="preserve">обозначение </w:t>
      </w:r>
      <w:r>
        <w:rPr>
          <w:rFonts w:ascii="Consolas" w:cs="Consolas" w:eastAsia="Consolas" w:hAnsi="Consolas"/>
          <w:sz w:val="20"/>
          <w:szCs w:val="20"/>
        </w:rPr>
        <w:t xml:space="preserve">BTEL.D{D}S{s}</w:t>
      </w:r>
      <w:r>
        <w:t xml:space="preserve"> → BTEL.D800S8;</w:t>
      </w:r>
    </w:p>
    <w:p>
      <w:pPr>
        <w:pStyle w:val="ListParagraph"/>
        <w:numPr>
          <w:ilvl w:val="1"/>
          <w:numId w:val="2"/>
        </w:numPr>
      </w:pPr>
      <w:r>
        <w:t xml:space="preserve">наименование </w:t>
      </w:r>
      <w:r>
        <w:rPr>
          <w:rFonts w:ascii="Consolas" w:cs="Consolas" w:eastAsia="Consolas" w:hAnsi="Consolas"/>
          <w:sz w:val="20"/>
          <w:szCs w:val="20"/>
        </w:rPr>
        <w:t xml:space="preserve">Днище эллиптическое {ISP}-{D}-{s}</w:t>
      </w:r>
      <w:r>
        <w:t xml:space="preserve"> → Днище эллиптическое 2-800-8;</w:t>
      </w:r>
    </w:p>
    <w:p>
      <w:pPr>
        <w:pStyle w:val="ListParagraph"/>
        <w:numPr>
          <w:ilvl w:val="1"/>
          <w:numId w:val="2"/>
        </w:numPr>
      </w:pPr>
      <w:r>
        <w:t xml:space="preserve">пустой шаблон — свойство остаётся как в модели.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Таблица типоразмеров</w:t>
      </w:r>
      <w:r>
        <w:t xml:space="preserve"> — кнопка «Обзор…», путь сохраняется относительно модели.</w:t>
      </w:r>
    </w:p>
    <w:p>
      <w:pPr>
        <w:pStyle w:val="ListParagraph"/>
        <w:numPr>
          <w:ilvl w:val="0"/>
          <w:numId w:val="4"/>
        </w:numPr>
      </w:pPr>
      <w:r>
        <w:t xml:space="preserve">Внизу видно, что получится со значениями по умолчанию. Нажмите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Если вы потом поменяли переменные в модели, нажмите «Перечитать переменные из модели».</w:t>
      </w:r>
    </w:p>
    <w:p>
      <w:r>
        <w:t xml:space="preserve">Если перемещаете или переименовываете модель, </w:t>
      </w:r>
      <w:r>
        <w:rPr>
          <w:b/>
          <w:bCs/>
        </w:rPr>
        <w:t xml:space="preserve">перемещайте вместе с ней её паспорт и таблицу</w:t>
      </w:r>
      <w:r>
        <w:t xml:space="preserve"> и переименуйте паспорт так же: </w:t>
      </w:r>
      <w:r>
        <w:rPr>
          <w:rFonts w:ascii="Consolas" w:cs="Consolas" w:eastAsia="Consolas" w:hAnsi="Consolas"/>
          <w:sz w:val="20"/>
          <w:szCs w:val="20"/>
        </w:rPr>
        <w:t xml:space="preserve">&lt;новое имя модели&gt;.m3d.kmlib.json</w:t>
      </w:r>
      <w:r>
        <w:t xml:space="preserve">.</w:t>
      </w:r>
    </w:p>
    <w:p>
      <w:pPr>
        <w:pStyle w:val="Heading2"/>
      </w:pPr>
      <w:r>
        <w:t xml:space="preserve">1.5. Как формируются названия</w:t>
      </w:r>
    </w:p>
    <w:p>
      <w:r>
        <w:rPr>
          <w:b/>
          <w:bCs/>
        </w:rPr>
        <w:t xml:space="preserve">Файл в библиотеке</w:t>
      </w:r>
      <w:r>
        <w:t xml:space="preserve"> — тип и стандарт или серия, </w:t>
      </w:r>
      <w:r>
        <w:rPr>
          <w:b/>
          <w:bCs/>
        </w:rPr>
        <w:t xml:space="preserve">без размеров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Фланец плоский приварной ГОСТ 33259.m3d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Днище эллиптическое.m3d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Hy-Lok угольник 90.m3d</w:t>
      </w:r>
      <w:r>
        <w:t xml:space="preserve">. Одна модель — на весь ряд, размеры — в переменных и таблице. Имя файла без расширения — это название элемента в каталоге программы. Таблицу называйте так же, как модель: </w:t>
      </w:r>
      <w:r>
        <w:rPr>
          <w:rFonts w:ascii="Consolas" w:cs="Consolas" w:eastAsia="Consolas" w:hAnsi="Consolas"/>
          <w:sz w:val="20"/>
          <w:szCs w:val="20"/>
        </w:rPr>
        <w:t xml:space="preserve">Фланец плоский приварной ГОСТ 33259.xlsx</w:t>
      </w:r>
      <w:r>
        <w:t xml:space="preserve">.</w:t>
      </w:r>
    </w:p>
    <w:p>
      <w:r>
        <w:rPr>
          <w:b/>
          <w:bCs/>
        </w:rPr>
        <w:t xml:space="preserve">Копия в изделии</w:t>
      </w:r>
      <w:r>
        <w:t xml:space="preserve"> называется по типу элемента из паспорта: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Тип элемента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Обозначение копии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Имя файла копии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включить в шаблон наименования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Стандартное изделие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(или по шаблону обозначения, если он задан)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наименованию: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Фланец 1-80-16 ГОСТ 33259.m3d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размеры, которыми различаются типоразмеры, и стандарт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Покупное изделие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наименованию: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Кран шаровой 50 PN40.m3d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марку, серию или артикул и параметры исполнения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Деталь по типу стандартной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схеме изделия: следующий свободный номер в сборке, куда вставляется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Г.001.05 - Патрубок 57x4.m3d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 и основные размеры: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Патрубок {D}x{s}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Деталь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схеме изделия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Г.001.06 - Ребро.m3d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</w:t>
            </w:r>
          </w:p>
        </w:tc>
      </w:tr>
    </w:tbl>
    <w:p/>
    <w:p>
      <w:r>
        <w:t xml:space="preserve">Для деталей по типу стандартных и деталей </w:t>
      </w:r>
      <w:r>
        <w:rPr>
          <w:b/>
          <w:bCs/>
        </w:rPr>
        <w:t xml:space="preserve">шаблон обозначения оставляйте пустым</w:t>
      </w:r>
      <w:r>
        <w:t xml:space="preserve"> — обозначение даст схема изделия. Подсказка по каждому типу видна в окне паспорта.</w:t>
      </w:r>
    </w:p>
    <w:p>
      <w:r>
        <w:rPr>
          <w:b/>
          <w:bCs/>
        </w:rPr>
        <w:t xml:space="preserve">Один типоразмер — один файл.</w:t>
      </w:r>
      <w:r>
        <w:t xml:space="preserve"> Программа запоминает в настройках изделия, из какого библиотечного элемента и с какими значениями сделана каждая копия. При повторной вставке того же элемента с теми же значениями используется уже существующий файл, где бы в изделии он ни лежал. Если наименование совпало с файлом, сделанным из другого элемента или с другими значениями, программа остановится и попросит уточнить шаблон наименования — так разные типоразмеры не перепутаются.</w:t>
      </w:r>
    </w:p>
    <w:p>
      <w:pPr>
        <w:pStyle w:val="Heading2"/>
      </w:pPr>
      <w:r>
        <w:t xml:space="preserve">1.6. Чек-лист на один элемент</w:t>
      </w:r>
    </w:p>
    <w:p>
      <w:pPr>
        <w:pStyle w:val="ListParagraph"/>
        <w:numPr>
          <w:ilvl w:val="0"/>
          <w:numId w:val="5"/>
        </w:numPr>
      </w:pPr>
      <w:r>
        <w:t xml:space="preserve">☐ Меняющиеся размеры — внешние переменные с короткими именами.</w:t>
      </w:r>
    </w:p>
    <w:p>
      <w:pPr>
        <w:pStyle w:val="ListParagraph"/>
        <w:numPr>
          <w:ilvl w:val="0"/>
          <w:numId w:val="5"/>
        </w:numPr>
      </w:pPr>
      <w:r>
        <w:t xml:space="preserve">☐ Модель перестраивается на крайних значениях.</w:t>
      </w:r>
    </w:p>
    <w:p>
      <w:pPr>
        <w:pStyle w:val="ListParagraph"/>
        <w:numPr>
          <w:ilvl w:val="0"/>
          <w:numId w:val="5"/>
        </w:numPr>
      </w:pPr>
      <w:r>
        <w:t xml:space="preserve">☐ Раздел спецификации настроен в модели.</w:t>
      </w:r>
    </w:p>
    <w:p>
      <w:pPr>
        <w:pStyle w:val="ListParagraph"/>
        <w:numPr>
          <w:ilvl w:val="0"/>
          <w:numId w:val="5"/>
        </w:numPr>
      </w:pPr>
      <w:r>
        <w:t xml:space="preserve">☐ Нет ссылок на другие файлы.</w:t>
      </w:r>
    </w:p>
    <w:p>
      <w:pPr>
        <w:pStyle w:val="ListParagraph"/>
        <w:numPr>
          <w:ilvl w:val="0"/>
          <w:numId w:val="5"/>
        </w:numPr>
      </w:pPr>
      <w:r>
        <w:t xml:space="preserve">☐ Таблица </w:t>
      </w:r>
      <w:r>
        <w:rPr>
          <w:rFonts w:ascii="Consolas" w:cs="Consolas" w:eastAsia="Consolas" w:hAnsi="Consolas"/>
          <w:sz w:val="20"/>
          <w:szCs w:val="20"/>
        </w:rPr>
        <w:t xml:space="preserve">.xlsx</w:t>
      </w:r>
      <w:r>
        <w:t xml:space="preserve"> рядом с моделью, заголовки = имена переменных (если нужна).</w:t>
      </w:r>
    </w:p>
    <w:p>
      <w:pPr>
        <w:pStyle w:val="ListParagraph"/>
        <w:numPr>
          <w:ilvl w:val="0"/>
          <w:numId w:val="5"/>
        </w:numPr>
      </w:pPr>
      <w:r>
        <w:t xml:space="preserve">☐ Паспорт заполнен: тип, шаблоны, таблица.</w:t>
      </w:r>
    </w:p>
    <w:p>
      <w:pPr>
        <w:pStyle w:val="ListParagraph"/>
        <w:numPr>
          <w:ilvl w:val="0"/>
          <w:numId w:val="5"/>
        </w:numPr>
      </w:pPr>
      <w:r>
        <w:t xml:space="preserve">☐ Пробная вставка в тестовое изделие: файл назвался правильно, размеры верные, чертёж по копии строится с новыми размерами.</w:t>
      </w:r>
    </w:p>
    <w:p>
      <w:pPr>
        <w:pStyle w:val="Heading2"/>
      </w:pPr>
      <w:r>
        <w:t xml:space="preserve">1.7. Старые проекты, где библиотечные детали вставлены напрямую</w:t>
      </w:r>
    </w:p>
    <w:p>
      <w:r>
        <w:t xml:space="preserve">Если в старой сборке библиотечная деталь вставлена прямо из библиотеки, а размеры поменяны переменными в сборке, чертёж по ней построить нельзя. В дереве изделия нажмите правой кнопкой на эту сборку и выберите </w:t>
      </w:r>
      <w:r>
        <w:rPr>
          <w:b/>
          <w:bCs/>
        </w:rPr>
        <w:t xml:space="preserve">«Вынести изменённые в сборке вхождения в файлы…»</w:t>
      </w:r>
      <w:r>
        <w:t xml:space="preserve">. Программа сделает в папке сборки копии с нужными значениями и перепривяжет к ним вхождения. Одинаковые типоразмеры дают один файл.</w:t>
      </w:r>
    </w:p>
    <w:p>
      <w:pPr>
        <w:pStyle w:val="Heading1"/>
        <w:pageBreakBefore/>
      </w:pPr>
      <w:r>
        <w:t xml:space="preserve">Часть 2. Настройка программы (один раз)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Разделы.</w:t>
      </w:r>
      <w:r>
        <w:t xml:space="preserve"> Кнопка «Разделы…» над деревом слева. Добавьте папки, где лежат проекты: например «Проекты 2026», «Архив». Название раздела меняется двойным щелчком. Файлы на диске не меняются.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Шаблоны новых деталей и сборок</w:t>
      </w:r>
      <w:r>
        <w:t xml:space="preserve"> (необязательно): «Сервис → Настройки». Если у вас есть заготовки с настроенными свойствами, материалом и стилем, укажите их. Без шаблонов создаются стандартные пустые документы КОМПАСа.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Схемы обозначения</w:t>
      </w:r>
      <w:r>
        <w:t xml:space="preserve">: «Обозначения → Схема обозначения… → Библиотека схем…». Схема — шаблон из полей: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{код}</w:t>
      </w:r>
      <w:r>
        <w:t xml:space="preserve"> — постоянная часть, своя для каждого изделия (АБВГ, ГГЕ…);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{сборка:3}</w:t>
      </w:r>
      <w:r>
        <w:t xml:space="preserve"> — номер сборки, дополняется нулями до 3 знаков;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{деталь:2}</w:t>
      </w:r>
      <w:r>
        <w:t xml:space="preserve"> — номер детали внутри сборки, до 2 знаков.</w:t>
      </w:r>
    </w:p>
    <w:p>
      <w:r>
        <w:t xml:space="preserve">Пример: </w:t>
      </w:r>
      <w:r>
        <w:rPr>
          <w:rFonts w:ascii="Consolas" w:cs="Consolas" w:eastAsia="Consolas" w:hAnsi="Consolas"/>
          <w:sz w:val="20"/>
          <w:szCs w:val="20"/>
        </w:rPr>
        <w:t xml:space="preserve">{код}.{сборка:3}.{деталь:2}</w:t>
      </w:r>
      <w:r>
        <w:t xml:space="preserve"> даёт АБВГ.000.00 для головной сборки, АБВГ.001.00 для подсборки и АБВГ.001.01 для детали в ней. Заведите схемы всех компаний, с которыми работаете.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Библиотека</w:t>
      </w:r>
      <w:r>
        <w:t xml:space="preserve">: путь к папке библиотеки вверху вкладки «Библиотека».</w:t>
      </w:r>
    </w:p>
    <w:p>
      <w:pPr>
        <w:pStyle w:val="Heading1"/>
        <w:pageBreakBefore/>
      </w:pPr>
      <w:r>
        <w:t xml:space="preserve">Часть 3. Создание нового изделия</w:t>
      </w:r>
    </w:p>
    <w:p>
      <w:pPr>
        <w:pStyle w:val="Heading2"/>
      </w:pPr>
      <w:r>
        <w:t xml:space="preserve">3.1. Папки</w:t>
      </w:r>
    </w:p>
    <w:p>
      <w:r>
        <w:t xml:space="preserve">В дереве слева раскройте раздел. Правой кнопкой выберите </w:t>
      </w:r>
      <w:r>
        <w:rPr>
          <w:b/>
          <w:bCs/>
        </w:rPr>
        <w:t xml:space="preserve">«Новая папка…»</w:t>
      </w:r>
      <w:r>
        <w:t xml:space="preserve"> и создайте папку заказчика, в ней — папку проекта. Изделия создаются следующим шагом.</w:t>
      </w:r>
    </w:p>
    <w:p>
      <w:pPr>
        <w:pStyle w:val="Heading2"/>
      </w:pPr>
      <w:r>
        <w:t xml:space="preserve">3.2. Структура изделия</w:t>
      </w:r>
    </w:p>
    <w:p>
      <w:pPr>
        <w:pStyle w:val="ListParagraph"/>
        <w:numPr>
          <w:ilvl w:val="0"/>
          <w:numId w:val="7"/>
        </w:numPr>
      </w:pPr>
      <w:r>
        <w:t xml:space="preserve">Правой кнопкой на папке проекта выберите </w:t>
      </w:r>
      <w:r>
        <w:rPr>
          <w:b/>
          <w:bCs/>
        </w:rPr>
        <w:t xml:space="preserve">«Новое изделие (структура)…»</w:t>
      </w:r>
      <w:r>
        <w:t xml:space="preserve">. То же самое — Ctrl+N или «Файл → Новое изделие».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Наименование изделия</w:t>
      </w:r>
      <w:r>
        <w:t xml:space="preserve"> станет именем папки изделия и головной сборки. Если хотите создать файлы прямо в выбранной папке, без новой подпапки, отметьте соответствующую галочку.</w:t>
      </w:r>
    </w:p>
    <w:p>
      <w:pPr>
        <w:pStyle w:val="ListParagraph"/>
        <w:numPr>
          <w:ilvl w:val="0"/>
          <w:numId w:val="7"/>
        </w:numPr>
      </w:pPr>
      <w:r>
        <w:t xml:space="preserve">Выберите </w:t>
      </w:r>
      <w:r>
        <w:rPr>
          <w:b/>
          <w:bCs/>
        </w:rPr>
        <w:t xml:space="preserve">схему обозначения</w:t>
      </w:r>
      <w:r>
        <w:t xml:space="preserve"> и укажите </w:t>
      </w:r>
      <w:r>
        <w:rPr>
          <w:b/>
          <w:bCs/>
        </w:rPr>
        <w:t xml:space="preserve">код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Постройте состав:</w:t>
      </w:r>
    </w:p>
    <w:p>
      <w:pPr>
        <w:pStyle w:val="ListParagraph"/>
        <w:numPr>
          <w:ilvl w:val="1"/>
          <w:numId w:val="2"/>
        </w:numPr>
      </w:pPr>
      <w:r>
        <w:t xml:space="preserve">выделите сборку и нажмите «+ Сборка» или «+ Деталь» — элемент добавится в неё;</w:t>
      </w:r>
    </w:p>
    <w:p>
      <w:pPr>
        <w:pStyle w:val="ListParagraph"/>
        <w:numPr>
          <w:ilvl w:val="1"/>
          <w:numId w:val="2"/>
        </w:numPr>
      </w:pPr>
      <w:r>
        <w:t xml:space="preserve">двойной щелчок по наименованию — переименовать;</w:t>
      </w:r>
    </w:p>
    <w:p>
      <w:pPr>
        <w:pStyle w:val="ListParagraph"/>
        <w:numPr>
          <w:ilvl w:val="1"/>
          <w:numId w:val="2"/>
        </w:numPr>
      </w:pPr>
      <w:r>
        <w:t xml:space="preserve">«Кол.» — количество вхождений, например 12 одинаковых трубок;</w:t>
      </w:r>
    </w:p>
    <w:p>
      <w:pPr>
        <w:pStyle w:val="ListParagraph"/>
        <w:numPr>
          <w:ilvl w:val="1"/>
          <w:numId w:val="2"/>
        </w:numPr>
      </w:pPr>
      <w:r>
        <w:t xml:space="preserve">«↑ ↓» меняют порядок, от него зависит нумерация;</w:t>
      </w:r>
    </w:p>
    <w:p>
      <w:pPr>
        <w:pStyle w:val="ListParagraph"/>
        <w:numPr>
          <w:ilvl w:val="1"/>
          <w:numId w:val="2"/>
        </w:numPr>
      </w:pPr>
      <w:r>
        <w:t xml:space="preserve">обозначения пересчитываются сразу, в правом столбце.</w:t>
      </w:r>
    </w:p>
    <w:p>
      <w:pPr>
        <w:pStyle w:val="ListParagraph"/>
        <w:numPr>
          <w:ilvl w:val="0"/>
          <w:numId w:val="7"/>
        </w:numPr>
      </w:pPr>
      <w:r>
        <w:t xml:space="preserve">Внизу видно, сколько файлов создастся и где, а также предупреждения, если они есть. Нажмите </w:t>
      </w:r>
      <w:r>
        <w:rPr>
          <w:b/>
          <w:bCs/>
        </w:rPr>
        <w:t xml:space="preserve">«Создать файлы»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Программа через КОМПАС создаст модели, задаст обозначения и наименования, назовёт файлы «Обозначение - Наименование», вставит компоненты в сборки и откроет проект с новым изделием. Схема и код запомнятся в файле </w:t>
      </w:r>
      <w:r>
        <w:rPr>
          <w:rFonts w:ascii="Consolas" w:cs="Consolas" w:eastAsia="Consolas" w:hAnsi="Consolas"/>
          <w:sz w:val="20"/>
          <w:szCs w:val="20"/>
        </w:rPr>
        <w:t xml:space="preserve">.kompas_manager.json</w:t>
      </w:r>
      <w:r>
        <w:t xml:space="preserve"> в папке изделия, а для первого изделия проекта — и в папке проекта (это схема всего проекта).</w:t>
      </w:r>
    </w:p>
    <w:p>
      <w:pPr>
        <w:pStyle w:val="Heading2"/>
      </w:pPr>
      <w:r>
        <w:t xml:space="preserve">3.2а. Проект целиком</w:t>
      </w:r>
    </w:p>
    <w:p>
      <w:r>
        <w:t xml:space="preserve">Щелчок по изделию в разделах открывает </w:t>
      </w:r>
      <w:r>
        <w:rPr>
          <w:b/>
          <w:bCs/>
        </w:rPr>
        <w:t xml:space="preserve">весь его проект</w:t>
      </w:r>
      <w:r>
        <w:t xml:space="preserve">: в центре одно дерево со всеми изделиями проекта, выбранное изделие выделено. Щелчок по папке проекта (значок с домиком) — то же самое.</w:t>
      </w:r>
    </w:p>
    <w:p>
      <w:pPr>
        <w:pStyle w:val="ListParagraph"/>
        <w:numPr>
          <w:ilvl w:val="0"/>
          <w:numId w:val="2"/>
        </w:numPr>
      </w:pPr>
      <w:r>
        <w:t xml:space="preserve">Головные сборки дерева — изделия, которые никуда не входят. Изделие, включённое в другое, видно только внутри него.</w:t>
      </w:r>
    </w:p>
    <w:p>
      <w:pPr>
        <w:pStyle w:val="ListParagraph"/>
        <w:numPr>
          <w:ilvl w:val="0"/>
          <w:numId w:val="2"/>
        </w:numPr>
      </w:pPr>
      <w:r>
        <w:t xml:space="preserve">Изделия одного проекта включаются друг в друга </w:t>
      </w:r>
      <w:r>
        <w:rPr>
          <w:b/>
          <w:bCs/>
        </w:rPr>
        <w:t xml:space="preserve">ссылкой</w:t>
      </w:r>
      <w:r>
        <w:t xml:space="preserve"> — файлы не копируются, изменения включённого изделия видны везде (п. 4.5). Вложить изделие само в себя (в том числе через другое изделие) программа не даст.</w:t>
      </w:r>
    </w:p>
    <w:p>
      <w:pPr>
        <w:pStyle w:val="ListParagraph"/>
        <w:numPr>
          <w:ilvl w:val="0"/>
          <w:numId w:val="2"/>
        </w:numPr>
      </w:pPr>
      <w:r>
        <w:t xml:space="preserve">Удалить включённое изделие из сборки — Del (п. 4.2); его файлы при этом не удаляются, оно снова становится отдельным изделием проекта.</w:t>
      </w:r>
    </w:p>
    <w:p>
      <w:pPr>
        <w:pStyle w:val="ListParagraph"/>
        <w:numPr>
          <w:ilvl w:val="0"/>
          <w:numId w:val="2"/>
        </w:numPr>
      </w:pPr>
      <w:r>
        <w:t xml:space="preserve">Схема обозначения и код — общие для проекта; «Применить схему» нумерует все изделия проекта (у второй и следующих головных сборок — следующие номера сборок).</w:t>
      </w:r>
    </w:p>
    <w:p>
      <w:r>
        <w:t xml:space="preserve">Созданные детали — пустые модели с правильными свойствами. Геометрию вы строите в КОМПАСе как обычно.</w:t>
      </w:r>
    </w:p>
    <w:p>
      <w:pPr>
        <w:pStyle w:val="Heading2"/>
      </w:pPr>
      <w:r>
        <w:t xml:space="preserve">3.3. Библиотечные элементы в изделии</w:t>
      </w:r>
    </w:p>
    <w:p>
      <w:pPr>
        <w:pStyle w:val="ListParagraph"/>
        <w:numPr>
          <w:ilvl w:val="0"/>
          <w:numId w:val="8"/>
        </w:numPr>
      </w:pPr>
      <w:r>
        <w:t xml:space="preserve">В центре выделите сборку, куда вставлять (если выделена деталь — вставка пойдёт в её сборку; если ничего — в головную). Над кнопками справа видно «Куда: …».</w:t>
      </w:r>
    </w:p>
    <w:p>
      <w:pPr>
        <w:pStyle w:val="ListParagraph"/>
        <w:numPr>
          <w:ilvl w:val="0"/>
          <w:numId w:val="8"/>
        </w:numPr>
      </w:pPr>
      <w:r>
        <w:t xml:space="preserve">Справа, вкладка «Библиотека»: выберите элемент и нажмите </w:t>
      </w:r>
      <w:r>
        <w:rPr>
          <w:b/>
          <w:bCs/>
        </w:rPr>
        <w:t xml:space="preserve">«← Вставить в выделенную сборку…»</w:t>
      </w:r>
      <w:r>
        <w:t xml:space="preserve"> (или двойной щелчок).</w:t>
      </w:r>
    </w:p>
    <w:p>
      <w:pPr>
        <w:pStyle w:val="ListParagraph"/>
        <w:numPr>
          <w:ilvl w:val="0"/>
          <w:numId w:val="8"/>
        </w:numPr>
      </w:pPr>
      <w:r>
        <w:t xml:space="preserve">Выберите строку таблицы типоразмеров или впишите значения (пусто — как в модели), количество. Папка по умолчанию — папка выбранной сборки, то есть файл ляжет на тот же уровень изделия.</w:t>
      </w:r>
    </w:p>
    <w:p>
      <w:pPr>
        <w:pStyle w:val="ListParagraph"/>
        <w:numPr>
          <w:ilvl w:val="0"/>
          <w:numId w:val="8"/>
        </w:numPr>
      </w:pPr>
      <w:r>
        <w:t xml:space="preserve">Проверьте внизу обозначение, наименование, имя файла и нажмите </w:t>
      </w:r>
      <w:r>
        <w:rPr>
          <w:b/>
          <w:bCs/>
        </w:rPr>
        <w:t xml:space="preserve">«Вставить»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Программа создаст копию со значениями в переменных самой копии (чертёж по ней будет правильным) и вставит её в сборку. </w:t>
      </w:r>
      <w:r>
        <w:rPr>
          <w:b/>
          <w:bCs/>
        </w:rPr>
        <w:t xml:space="preserve">Один типоразмер — один файл на всё изделие</w:t>
      </w:r>
      <w:r>
        <w:t xml:space="preserve">: если файл с таким именем в изделии уже есть, вставляется он. Если элемент — библиотечная сборка, вместе с ней в изделие копируется весь её состав.</w:t>
      </w:r>
    </w:p>
    <w:p>
      <w:pPr>
        <w:pStyle w:val="Heading2"/>
      </w:pPr>
      <w:r>
        <w:t xml:space="preserve">3.4. Проверки</w:t>
      </w:r>
    </w:p>
    <w:p>
      <w:r>
        <w:t xml:space="preserve">Вкладка «Проверки» внизу: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ошибки</w:t>
      </w:r>
      <w:r>
        <w:t xml:space="preserve"> — битые ссылки, повторяющиеся обозначения;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предупреждения</w:t>
      </w:r>
      <w:r>
        <w:t xml:space="preserve"> — ссылки за пределы папки изделия, нет обозначения или наименования, имя файла не по шаблону, штамп чертежа не совпадает с моделью;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замечания</w:t>
      </w:r>
      <w:r>
        <w:t xml:space="preserve"> — нет чертежа, нет спецификации.</w:t>
      </w:r>
    </w:p>
    <w:p>
      <w:r>
        <w:t xml:space="preserve">Двойной щелчок по строке показывает файл в дереве. После работы в КОМПАСе нажмите F5 («Обновить») — программа перечитает только изменённые файлы.</w:t>
      </w:r>
    </w:p>
    <w:p>
      <w:pPr>
        <w:pStyle w:val="Heading1"/>
        <w:pageBreakBefore/>
      </w:pPr>
      <w:r>
        <w:t xml:space="preserve">Часть 4. Изменение изделия</w:t>
      </w:r>
    </w:p>
    <w:p>
      <w:r>
        <w:t xml:space="preserve">Все команды ниже — в дереве изделия, по правой кнопке мыши.</w:t>
      </w:r>
    </w:p>
    <w:p>
      <w:pPr>
        <w:pStyle w:val="Heading2"/>
      </w:pPr>
      <w:r>
        <w:t xml:space="preserve">4.1. Добавить новые детали и сборки в готовую сборку</w:t>
      </w:r>
    </w:p>
    <w:p>
      <w:pPr>
        <w:pStyle w:val="ListParagraph"/>
        <w:numPr>
          <w:ilvl w:val="0"/>
          <w:numId w:val="9"/>
        </w:numPr>
      </w:pPr>
      <w:r>
        <w:t xml:space="preserve">Правой кнопкой на сборке выберите </w:t>
      </w:r>
      <w:r>
        <w:rPr>
          <w:b/>
          <w:bCs/>
        </w:rPr>
        <w:t xml:space="preserve">«Добавить детали и сборки…»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Откроется тот же редактор структуры. Добавьте элементы в выделенную сборку, задайте количество.</w:t>
      </w:r>
    </w:p>
    <w:p>
      <w:pPr>
        <w:pStyle w:val="ListParagraph"/>
        <w:numPr>
          <w:ilvl w:val="0"/>
          <w:numId w:val="9"/>
        </w:numPr>
      </w:pPr>
      <w:r>
        <w:t xml:space="preserve">Новые элементы получат </w:t>
      </w:r>
      <w:r>
        <w:rPr>
          <w:b/>
          <w:bCs/>
        </w:rPr>
        <w:t xml:space="preserve">следующие свободные номера</w:t>
      </w:r>
      <w:r>
        <w:t xml:space="preserve"> после уже занятых. Программа разбирает существующие обозначения по схеме изделия.</w:t>
      </w:r>
    </w:p>
    <w:p>
      <w:pPr>
        <w:pStyle w:val="ListParagraph"/>
        <w:numPr>
          <w:ilvl w:val="0"/>
          <w:numId w:val="9"/>
        </w:numPr>
      </w:pPr>
      <w:r>
        <w:t xml:space="preserve">Нажмите «Создать и добавить». Файлы создаются и сразу вставляются в сборку.</w:t>
      </w:r>
    </w:p>
    <w:p>
      <w:pPr>
        <w:pStyle w:val="Heading2"/>
      </w:pPr>
      <w:r>
        <w:t xml:space="preserve">4.2. Удалить ненужные детали и сборки</w:t>
      </w:r>
    </w:p>
    <w:p>
      <w:pPr>
        <w:pStyle w:val="ListParagraph"/>
        <w:numPr>
          <w:ilvl w:val="0"/>
          <w:numId w:val="10"/>
        </w:numPr>
      </w:pPr>
      <w:r>
        <w:t xml:space="preserve">Выделите в дереве изделия одну или несколько деталей и сборок (Ctrl или Shift + щелчок) и нажмите </w:t>
      </w:r>
      <w:r>
        <w:rPr>
          <w:b/>
          <w:bCs/>
        </w:rPr>
        <w:t xml:space="preserve">Del</w:t>
      </w:r>
      <w:r>
        <w:t xml:space="preserve"> — или правой кнопкой </w:t>
      </w:r>
      <w:r>
        <w:rPr>
          <w:b/>
          <w:bCs/>
        </w:rPr>
        <w:t xml:space="preserve">«Удалить из сборки…»</w:t>
      </w:r>
      <w:r>
        <w:t xml:space="preserve">. Головную сборку удалить нельзя. Если выделены и сборка, и что-то внутри неё, удаляется только сборка (её состав уходит вместе с ней).</w:t>
      </w:r>
    </w:p>
    <w:p>
      <w:pPr>
        <w:pStyle w:val="ListParagraph"/>
        <w:numPr>
          <w:ilvl w:val="0"/>
          <w:numId w:val="10"/>
        </w:numPr>
      </w:pPr>
      <w:r>
        <w:t xml:space="preserve">Программа покажет, сколько вхождений удаляется, какие файлы больше нигде в изделии не используются и какие останутся, потому что нужны другим сборкам.</w:t>
      </w:r>
    </w:p>
    <w:p>
      <w:pPr>
        <w:pStyle w:val="ListParagraph"/>
        <w:numPr>
          <w:ilvl w:val="0"/>
          <w:numId w:val="10"/>
        </w:numPr>
      </w:pPr>
      <w:r>
        <w:t xml:space="preserve">Выберите: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«Только из сборки»</w:t>
      </w:r>
      <w:r>
        <w:t xml:space="preserve"> (по умолчанию) — вхождения удаляются, файлы остаются на диске;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«Удалить вхождения и файлы»</w:t>
      </w:r>
      <w:r>
        <w:t xml:space="preserve"> — удаляются ещё модели, чертежи и спецификации узла, которые больше не нужны.</w:t>
      </w:r>
    </w:p>
    <w:p>
      <w:pPr>
        <w:pStyle w:val="ListParagraph"/>
        <w:numPr>
          <w:ilvl w:val="0"/>
          <w:numId w:val="10"/>
        </w:numPr>
      </w:pPr>
      <w:r>
        <w:t xml:space="preserve">Программа удаляет вхождения через КОМПАС (сначала API7, если не вышло — API5) и проверяет результат. Если КОМПАС удалить не смог, сборка не сохраняется, файлы не трогаются, а в журнале видно, какой способ что ответил.</w:t>
      </w:r>
    </w:p>
    <w:p>
      <w:pPr>
        <w:pStyle w:val="Heading2"/>
      </w:pPr>
      <w:r>
        <w:t xml:space="preserve">4.2а. Отмена: Ctrl+Z</w:t>
      </w:r>
    </w:p>
    <w:p>
      <w:r>
        <w:rPr>
          <w:b/>
          <w:bCs/>
        </w:rPr>
        <w:t xml:space="preserve">Ctrl+Z</w:t>
      </w:r>
      <w:r>
        <w:t xml:space="preserve"> (или «Правка → Отменить», кнопка на панели) отменяет последнее действие в изделии, сделанное в этом сеансе программы: удаление, вставку узла или изделия, добавление деталей, вставку из библиотеки, переобозначение и т. д. Нажимать можно несколько раз подряд — отменяются действия по очереди, до 20 последних. Перед отменой программа спросит подтверждение; файлы должны быть закрыты в КОМПАСе.</w:t>
      </w:r>
    </w:p>
    <w:p>
      <w:r>
        <w:t xml:space="preserve">Отмена возвращает файлы из резервной копии </w:t>
      </w:r>
      <w:r>
        <w:rPr>
          <w:rFonts w:ascii="Consolas" w:cs="Consolas" w:eastAsia="Consolas" w:hAnsi="Consolas"/>
          <w:sz w:val="20"/>
          <w:szCs w:val="20"/>
        </w:rPr>
        <w:t xml:space="preserve">_backup</w:t>
      </w:r>
      <w:r>
        <w:t xml:space="preserve">, которую каждая операция делает перед изменением, и удаляет созданные операцией файлы. Изменения из прошлых сеансов возвращаются через «Обозначения → Откатить последнее переобозначение» (откатывается последняя операция любого вида).</w:t>
      </w:r>
    </w:p>
    <w:p>
      <w:pPr>
        <w:pStyle w:val="Heading2"/>
      </w:pPr>
      <w:r>
        <w:t xml:space="preserve">4.2б. Объединить в подсборку и разрушить сборку</w:t>
      </w:r>
    </w:p>
    <w:p>
      <w:r>
        <w:t xml:space="preserve">Это те же команды, что в КОМПАСе, только из дерева программы.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Объединить в подсборку</w:t>
      </w:r>
      <w:r>
        <w:t xml:space="preserve">: выделите в одной сборке детали и сборки (Ctrl или Shift + щелчок), правой кнопкой — «Объединить в подсборку…». Задайте наименование; обозначение предлагается следующим свободным по схеме (можно исправить). Программа создаст подсборку в папке сборки, перенесёт в неё все вхождения выделенных элементов </w:t>
      </w:r>
      <w:r>
        <w:rPr>
          <w:b/>
          <w:bCs/>
        </w:rPr>
        <w:t xml:space="preserve">в тех же положениях</w:t>
      </w:r>
      <w:r>
        <w:t xml:space="preserve"> и вставит подсборку на их место.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Разрушить сборку</w:t>
      </w:r>
      <w:r>
        <w:t xml:space="preserve">: правой кнопкой на подсборке — «Разрушить сборку…». Её компоненты переходят в родительскую сборку в тех же положениях, вхождения подсборки удаляются. Файл подсборки остаётся на диске, но выпадает из структуры — при архивации уйдёт в </w:t>
      </w:r>
      <w:r>
        <w:rPr>
          <w:rFonts w:ascii="Consolas" w:cs="Consolas" w:eastAsia="Consolas" w:hAnsi="Consolas"/>
          <w:sz w:val="20"/>
          <w:szCs w:val="20"/>
        </w:rPr>
        <w:t xml:space="preserve">_old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Сопряжения перенесённых компонентов с остальной сборкой не переносятся — после операции проверьте сборку в КОМПАСе. Если положение какого-то компонента перенести не удалось, программа скажет об этом, и он будет стоять в начале координат.</w:t>
      </w:r>
    </w:p>
    <w:p>
      <w:pPr>
        <w:pStyle w:val="ListParagraph"/>
        <w:numPr>
          <w:ilvl w:val="0"/>
          <w:numId w:val="2"/>
        </w:numPr>
      </w:pPr>
      <w:r>
        <w:t xml:space="preserve">Обозначения перенесённых деталей не меняются; чтобы они получили номера новой подсборки — «Применить схему» и «Переобозначить».</w:t>
      </w:r>
    </w:p>
    <w:p>
      <w:pPr>
        <w:pStyle w:val="ListParagraph"/>
        <w:numPr>
          <w:ilvl w:val="0"/>
          <w:numId w:val="2"/>
        </w:numPr>
      </w:pPr>
      <w:r>
        <w:t xml:space="preserve">Отмена — Ctrl+Z.</w:t>
      </w:r>
    </w:p>
    <w:p>
      <w:pPr>
        <w:pStyle w:val="Heading2"/>
      </w:pPr>
      <w:r>
        <w:t xml:space="preserve">4.3. Переделать узел целиком с возможностью вернуться (версии)</w:t>
      </w:r>
    </w:p>
    <w:p>
      <w:r>
        <w:t xml:space="preserve">Ваш сценарий: нужно полностью переделать «Узел ввода сырья», но так, чтобы можно было вернуться к старому варианту.</w:t>
      </w:r>
    </w:p>
    <w:p>
      <w:pPr>
        <w:pStyle w:val="ListParagraph"/>
        <w:numPr>
          <w:ilvl w:val="0"/>
          <w:numId w:val="11"/>
        </w:numPr>
      </w:pPr>
      <w:r>
        <w:t xml:space="preserve">Правой кнопкой на сборке узла выберите </w:t>
      </w:r>
      <w:r>
        <w:rPr>
          <w:b/>
          <w:bCs/>
        </w:rPr>
        <w:t xml:space="preserve">«Версии узла…» → «Сохранить текущую версию…»</w:t>
      </w:r>
      <w:r>
        <w:t xml:space="preserve"> и напишите комментарий, например «Вариант 1 по ТЗ от 20.10». Узел со всем составом, чертежами и спецификациями упаковывается в архив в папке </w:t>
      </w:r>
      <w:r>
        <w:rPr>
          <w:rFonts w:ascii="Consolas" w:cs="Consolas" w:eastAsia="Consolas" w:hAnsi="Consolas"/>
          <w:sz w:val="20"/>
          <w:szCs w:val="20"/>
        </w:rPr>
        <w:t xml:space="preserve">_versions</w:t>
      </w:r>
      <w:r>
        <w:t xml:space="preserve"> изделия.</w:t>
      </w:r>
    </w:p>
    <w:p>
      <w:pPr>
        <w:pStyle w:val="ListParagraph"/>
        <w:numPr>
          <w:ilvl w:val="0"/>
          <w:numId w:val="11"/>
        </w:numPr>
      </w:pPr>
      <w:r>
        <w:t xml:space="preserve">Переделывайте узел как угодно: удаляйте и добавляйте детали, меняйте геометрию, переобозначайте.</w:t>
      </w:r>
    </w:p>
    <w:p>
      <w:pPr>
        <w:pStyle w:val="ListParagraph"/>
        <w:numPr>
          <w:ilvl w:val="0"/>
          <w:numId w:val="11"/>
        </w:numPr>
      </w:pPr>
      <w:r>
        <w:t xml:space="preserve">Чтобы вернуться: «Версии узла…», выберите версию и нажмите </w:t>
      </w:r>
      <w:r>
        <w:rPr>
          <w:b/>
          <w:bCs/>
        </w:rPr>
        <w:t xml:space="preserve">«Восстановить выбранную…»</w:t>
      </w:r>
      <w:r>
        <w:t xml:space="preserve">. Программа:</w:t>
      </w:r>
    </w:p>
    <w:p>
      <w:pPr>
        <w:pStyle w:val="ListParagraph"/>
        <w:numPr>
          <w:ilvl w:val="1"/>
          <w:numId w:val="2"/>
        </w:numPr>
      </w:pPr>
      <w:r>
        <w:t xml:space="preserve">сначала сама сохранит текущий вариант как версию, так что его тоже можно будет вернуть;</w:t>
      </w:r>
    </w:p>
    <w:p>
      <w:pPr>
        <w:pStyle w:val="ListParagraph"/>
        <w:numPr>
          <w:ilvl w:val="1"/>
          <w:numId w:val="2"/>
        </w:numPr>
      </w:pPr>
      <w:r>
        <w:t xml:space="preserve">распакует старые файлы на их прежние места — связи между ними восстанавливаются, потому что пути те же;</w:t>
      </w:r>
    </w:p>
    <w:p>
      <w:pPr>
        <w:pStyle w:val="ListParagraph"/>
        <w:numPr>
          <w:ilvl w:val="1"/>
          <w:numId w:val="2"/>
        </w:numPr>
      </w:pPr>
      <w:r>
        <w:t xml:space="preserve">если у текущего узла другой файл головной сборки, перепривяжет родительские сборки на старый;</w:t>
      </w:r>
    </w:p>
    <w:p>
      <w:pPr>
        <w:pStyle w:val="ListParagraph"/>
        <w:numPr>
          <w:ilvl w:val="1"/>
          <w:numId w:val="2"/>
        </w:numPr>
      </w:pPr>
      <w:r>
        <w:t xml:space="preserve">по галочке уберёт в </w:t>
      </w:r>
      <w:r>
        <w:rPr>
          <w:rFonts w:ascii="Consolas" w:cs="Consolas" w:eastAsia="Consolas" w:hAnsi="Consolas"/>
          <w:sz w:val="20"/>
          <w:szCs w:val="20"/>
        </w:rPr>
        <w:t xml:space="preserve">_old</w:t>
      </w:r>
      <w:r>
        <w:t xml:space="preserve"> файлы нового варианта, которых в старом не было.</w:t>
      </w:r>
    </w:p>
    <w:p>
      <w:pPr>
        <w:pStyle w:val="ListParagraph"/>
        <w:numPr>
          <w:ilvl w:val="0"/>
          <w:numId w:val="11"/>
        </w:numPr>
      </w:pPr>
      <w:r>
        <w:t xml:space="preserve">Сохраняйте версию перед каждой крупной переделкой — это дёшево, архивы небольшие.</w:t>
      </w:r>
    </w:p>
    <w:p>
      <w:pPr>
        <w:pStyle w:val="Heading2"/>
      </w:pPr>
      <w:r>
        <w:t xml:space="preserve">4.4. Обозначения и наименования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Правка вручную</w:t>
      </w:r>
      <w:r>
        <w:t xml:space="preserve">: двойной щелчок по обозначению или наименованию в дереве. Изменения сначала только подсвечиваются синим.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«Применить схему»</w:t>
      </w:r>
      <w:r>
        <w:t xml:space="preserve"> пересчитывает обозначения всего изделия по дереву.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Групповая правка</w:t>
      </w:r>
      <w:r>
        <w:t xml:space="preserve">: выделите несколько строк (Ctrl или Shift + щелчок), правой кнопкой — </w:t>
      </w:r>
      <w:r>
        <w:rPr>
          <w:b/>
          <w:bCs/>
        </w:rPr>
        <w:t xml:space="preserve">«Изменить выделенные…»</w:t>
      </w:r>
      <w:r>
        <w:t xml:space="preserve">: наименование — заменить текст, добавить в начало или в конец, задать одинаковое; обозначение — найти и заменить. В окне сразу видно, что получится.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«Найти и заменить»</w:t>
      </w:r>
      <w:r>
        <w:t xml:space="preserve"> (Ctrl+H) — массовая замена в наименованиях или обозначениях, во всём изделии или в выделенной сборке.</w:t>
      </w:r>
    </w:p>
    <w:p>
      <w:pPr>
        <w:pStyle w:val="ListParagraph"/>
        <w:numPr>
          <w:ilvl w:val="0"/>
          <w:numId w:val="2"/>
        </w:numPr>
      </w:pPr>
      <w:r>
        <w:t xml:space="preserve">Правой кнопкой: </w:t>
      </w:r>
      <w:r>
        <w:rPr>
          <w:b/>
          <w:bCs/>
        </w:rPr>
        <w:t xml:space="preserve">«Закрепить номер»</w:t>
      </w:r>
      <w:r>
        <w:t xml:space="preserve"> — автонумерация не будет его трогать; </w:t>
      </w:r>
      <w:r>
        <w:rPr>
          <w:b/>
          <w:bCs/>
        </w:rPr>
        <w:t xml:space="preserve">«Не нумеровать»</w:t>
      </w:r>
      <w:r>
        <w:t xml:space="preserve"> — для стандартных и покупных изделий.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Только часть изделия</w:t>
      </w:r>
      <w:r>
        <w:t xml:space="preserve">: правой кнопкой на сборке — «Переобозначить только эту ветку…», или выделить несколько строк — «Переобозначить выделенные ветки…». Остальные ожидающие изменения остаются.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«Переобозначить» (Ctrl+Enter)</w:t>
      </w:r>
      <w:r>
        <w:t xml:space="preserve"> показывает таблицу «было → стало» по всем файлам: модели, их чертежи и спецификации, документы со ссылками. После подтверждения программа переименовывает файлы, пишет свойства и штампы и перепривязывает ссылки.</w:t>
      </w:r>
    </w:p>
    <w:p>
      <w:pPr>
        <w:pStyle w:val="ListParagraph"/>
        <w:numPr>
          <w:ilvl w:val="0"/>
          <w:numId w:val="2"/>
        </w:numPr>
      </w:pPr>
      <w:r>
        <w:t xml:space="preserve">Откат — «Обозначения → Откатить последнее переобозначение».</w:t>
      </w:r>
    </w:p>
    <w:p>
      <w:pPr>
        <w:pStyle w:val="Heading2"/>
      </w:pPr>
      <w:r>
        <w:t xml:space="preserve">4.5. Встроить одно изделие (или узел) в другое</w:t>
      </w:r>
    </w:p>
    <w:p>
      <w:r>
        <w:t xml:space="preserve">Встроить можно тремя способами — результат одинаковый.</w:t>
      </w:r>
    </w:p>
    <w:p>
      <w:r>
        <w:rPr>
          <w:b/>
          <w:bCs/>
        </w:rPr>
        <w:t xml:space="preserve">Перетаскиванием.</w:t>
      </w:r>
      <w:r>
        <w:t xml:space="preserve"> Возьмите мышью и бросьте на сборку в дереве изделия в центре:</w:t>
      </w:r>
    </w:p>
    <w:p>
      <w:pPr>
        <w:pStyle w:val="ListParagraph"/>
        <w:numPr>
          <w:ilvl w:val="0"/>
          <w:numId w:val="2"/>
        </w:numPr>
      </w:pPr>
      <w:r>
        <w:t xml:space="preserve">изделие (жирная папка) из разделов слева или из разделов справа — встраивается его головная сборка, то есть всё изделие (если головных сборок несколько, программа спросит, какую);</w:t>
      </w:r>
    </w:p>
    <w:p>
      <w:pPr>
        <w:pStyle w:val="ListParagraph"/>
        <w:numPr>
          <w:ilvl w:val="0"/>
          <w:numId w:val="2"/>
        </w:numPr>
      </w:pPr>
      <w:r>
        <w:t xml:space="preserve">сборку или деталь из состава изделия-источника справа (вкладка «Изделия»);</w:t>
      </w:r>
    </w:p>
    <w:p>
      <w:pPr>
        <w:pStyle w:val="ListParagraph"/>
        <w:numPr>
          <w:ilvl w:val="0"/>
          <w:numId w:val="2"/>
        </w:numPr>
      </w:pPr>
      <w:r>
        <w:t xml:space="preserve">сборку или деталь из самого дерева проекта — в другую сборку.</w:t>
      </w:r>
    </w:p>
    <w:p>
      <w:r>
        <w:t xml:space="preserve">Если бросить на деталь — вставка пойдёт в её сборку.</w:t>
      </w:r>
    </w:p>
    <w:p>
      <w:r>
        <w:rPr>
          <w:b/>
          <w:bCs/>
        </w:rPr>
        <w:t xml:space="preserve">Ctrl+C / Ctrl+V.</w:t>
      </w:r>
      <w:r>
        <w:t xml:space="preserve"> Выделите изделие в разделах, узел в составе источника или узел в дереве изделия и нажмите </w:t>
      </w:r>
      <w:r>
        <w:rPr>
          <w:b/>
          <w:bCs/>
        </w:rPr>
        <w:t xml:space="preserve">Ctrl+C</w:t>
      </w:r>
      <w:r>
        <w:t xml:space="preserve"> (или правой кнопкой «Копировать узел» / «Копировать изделие для вставки в сборку»). Затем выделите сборку в дереве изделия и нажмите </w:t>
      </w:r>
      <w:r>
        <w:rPr>
          <w:b/>
          <w:bCs/>
        </w:rPr>
        <w:t xml:space="preserve">Ctrl+V</w:t>
      </w:r>
      <w:r>
        <w:t xml:space="preserve"> (или правой кнопкой «Вставить … в …»). Скопированное запоминается, его можно вставить несколько раз.</w:t>
      </w:r>
    </w:p>
    <w:p>
      <w:r>
        <w:rPr>
          <w:b/>
          <w:bCs/>
        </w:rPr>
        <w:t xml:space="preserve">Кнопкой.</w:t>
      </w:r>
      <w:r>
        <w:t xml:space="preserve"> Справа, вкладка «Изделия»: щёлкните по изделию-источнику, выделите в его составе сборку или деталь и нажмите </w:t>
      </w:r>
      <w:r>
        <w:rPr>
          <w:b/>
          <w:bCs/>
        </w:rPr>
        <w:t xml:space="preserve">«← Вставить в выделенную сборку»</w:t>
      </w:r>
      <w:r>
        <w:t xml:space="preserve"> (или двойной щелчок).</w:t>
      </w:r>
    </w:p>
    <w:p>
      <w:r>
        <w:t xml:space="preserve">Первый раз программа читает файлы изделия-источника через КОМПАС, затем его состав появится справа.</w:t>
      </w:r>
    </w:p>
    <w:p>
      <w:r>
        <w:rPr>
          <w:b/>
          <w:bCs/>
        </w:rPr>
        <w:t xml:space="preserve">Из другого проекта</w:t>
      </w:r>
      <w:r>
        <w:t xml:space="preserve"> программа спросит: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«Вставить и пронумеровать по схеме»</w:t>
      </w:r>
      <w:r>
        <w:t xml:space="preserve"> — после вставки узел получает следующие свободные обозначения по схеме текущего изделия; они показываются синим, проверьте и нажмите «Переобозначить» — файлы, свойства, штампы обновятся;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«Вставить без изменения обозначений»</w:t>
      </w:r>
      <w:r>
        <w:t xml:space="preserve"> — обозначения остаются как в источнике.</w:t>
      </w:r>
    </w:p>
    <w:p>
      <w:r>
        <w:t xml:space="preserve">Файлы узла (модели, чертежи, спецификации) копируются в папку выбранной сборки с сохранением своей раскладки (если имена заняты — в подпапку с именем узла); библиотечные и другие внешние файлы узла тоже копируются в изделие; все ссылки перепривязываются — </w:t>
      </w:r>
      <w:r>
        <w:rPr>
          <w:b/>
          <w:bCs/>
        </w:rPr>
        <w:t xml:space="preserve">узел полностью отвязан от исходных файлов</w:t>
      </w:r>
      <w:r>
        <w:t xml:space="preserve">. Источник не меняется.</w:t>
      </w:r>
    </w:p>
    <w:p>
      <w:r>
        <w:rPr>
          <w:b/>
          <w:bCs/>
        </w:rPr>
        <w:t xml:space="preserve">Внутри открытого проекта</w:t>
      </w:r>
      <w:r>
        <w:t xml:space="preserve"> (узел из дерева, изделие этого же проекта из разделов) программа каждый раз спросит: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«Перенести»</w:t>
      </w:r>
      <w:r>
        <w:t xml:space="preserve"> (если узел взят из сборки) — убрать одно вхождение из прежней сборки и добавить в новую;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«Ещё одно вхождение»</w:t>
      </w:r>
      <w:r>
        <w:t xml:space="preserve"> / </w:t>
      </w:r>
      <w:r>
        <w:rPr>
          <w:b/>
          <w:bCs/>
        </w:rPr>
        <w:t xml:space="preserve">«Включить ссылкой»</w:t>
      </w:r>
      <w:r>
        <w:t xml:space="preserve"> (для другого изделия проекта) — в сборку добавляется тот же файл, ничего не копируется; изменения узла будут видны во всех местах, где он стоит;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«Независимая копия»</w:t>
      </w:r>
      <w:r>
        <w:t xml:space="preserve"> — файлы узла копируются и получают новые номера по схеме (показываются синим → «Переобозначить»); копию можно менять отдельно.</w:t>
      </w:r>
    </w:p>
    <w:p>
      <w:r>
        <w:t xml:space="preserve">Вставить сборку саму в себя или в собственный узел нельзя. Перед изменением сборка копируется в </w:t>
      </w:r>
      <w:r>
        <w:rPr>
          <w:rFonts w:ascii="Consolas" w:cs="Consolas" w:eastAsia="Consolas" w:hAnsi="Consolas"/>
          <w:sz w:val="20"/>
          <w:szCs w:val="20"/>
        </w:rPr>
        <w:t xml:space="preserve">_backup</w:t>
      </w:r>
      <w:r>
        <w:t xml:space="preserve">.</w:t>
      </w:r>
    </w:p>
    <w:p>
      <w:pPr>
        <w:pStyle w:val="Heading2"/>
      </w:pPr>
      <w:r>
        <w:t xml:space="preserve">4.6. Скопировать изделие или проект целиком</w:t>
      </w:r>
    </w:p>
    <w:p>
      <w:pPr>
        <w:pStyle w:val="ListParagraph"/>
        <w:numPr>
          <w:ilvl w:val="0"/>
          <w:numId w:val="12"/>
        </w:numPr>
      </w:pPr>
      <w:r>
        <w:t xml:space="preserve">В дереве слева правой кнопкой на папке выберите </w:t>
      </w:r>
      <w:r>
        <w:rPr>
          <w:b/>
          <w:bCs/>
        </w:rPr>
        <w:t xml:space="preserve">«Копировать папку»</w:t>
      </w:r>
      <w:r>
        <w:t xml:space="preserve">, затем правой кнопкой на папке назначения — </w:t>
      </w:r>
      <w:r>
        <w:rPr>
          <w:b/>
          <w:bCs/>
        </w:rPr>
        <w:t xml:space="preserve">«Вставить папку»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После вставки программа сама проверит ссылки копии и перепривяжет те, что вели в оригинал. Обычно КОМПАС находит файлы копии сам, и перепривязывать нечего.</w:t>
      </w:r>
    </w:p>
    <w:p>
      <w:pPr>
        <w:pStyle w:val="ListParagraph"/>
        <w:numPr>
          <w:ilvl w:val="0"/>
          <w:numId w:val="12"/>
        </w:numPr>
      </w:pPr>
      <w:r>
        <w:t xml:space="preserve">Чтобы сделать из копии новое изделие с новым кодом: откройте копию, «Обозначения → Схема обозначения…», задайте новый код, затем «Применить схему» и «Переобозначить».</w:t>
      </w:r>
    </w:p>
    <w:p>
      <w:pPr>
        <w:pStyle w:val="Heading2"/>
      </w:pPr>
      <w:r>
        <w:t xml:space="preserve">4.7. Создать уровень выше</w:t>
      </w:r>
    </w:p>
    <w:p>
      <w:r>
        <w:t xml:space="preserve">На головной сборке изделия — правой кнопкой </w:t>
      </w:r>
      <w:r>
        <w:rPr>
          <w:b/>
          <w:bCs/>
        </w:rPr>
        <w:t xml:space="preserve">«Создать уровень выше…»</w:t>
      </w:r>
      <w:r>
        <w:t xml:space="preserve">: задайте обозначение и наименование новой сборки. Программа создаст её в папке изделия и вставит в неё текущее изделие </w:t>
      </w:r>
      <w:r>
        <w:rPr>
          <w:b/>
          <w:bCs/>
        </w:rPr>
        <w:t xml:space="preserve">как есть, без переименования и перенумерации</w:t>
      </w:r>
      <w:r>
        <w:t xml:space="preserve">. Дальше в новую головную сборку можно встраивать другие изделия — например, перетащить их из разделов (п. 4.5) и библиотечные элементы (п. 3.3).</w:t>
      </w:r>
    </w:p>
    <w:p>
      <w:pPr>
        <w:pStyle w:val="Heading2"/>
      </w:pPr>
      <w:r>
        <w:t xml:space="preserve">4.8. Автономность и передача проекта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«Проект → Сделать проект автономным…»</w:t>
      </w:r>
      <w:r>
        <w:t xml:space="preserve">: все файлы, на которые проект ссылается вне своей папки (библиотека, другие проекты), копируются в проект — в папку той сборки (чертежа, спецификации), которая на них ссылается, один файл на весь проект; ссылки перепривязываются. После этого в проверках нет ссылок «за пределы папки».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«Проект → Архивировать проект…»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Окно показывает изделия проекта (головные сборки) с галочками. Снимите галочки с изделий, которые в проект не входят.</w:t>
      </w:r>
    </w:p>
    <w:p>
      <w:pPr>
        <w:pStyle w:val="ListParagraph"/>
        <w:numPr>
          <w:ilvl w:val="0"/>
          <w:numId w:val="3"/>
        </w:numPr>
      </w:pPr>
      <w:r>
        <w:t xml:space="preserve">Ниже — список файлов </w:t>
      </w:r>
      <w:r>
        <w:rPr>
          <w:b/>
          <w:bCs/>
        </w:rPr>
        <w:t xml:space="preserve">вне структуры</w:t>
      </w:r>
      <w:r>
        <w:t xml:space="preserve">: модели, которые не входят ни в одно отмеченное изделие (удалённые из сборок, разрушенные подсборки, старые варианты), и их чертежи и спецификации.</w:t>
      </w:r>
    </w:p>
    <w:p>
      <w:pPr>
        <w:pStyle w:val="ListParagraph"/>
        <w:numPr>
          <w:ilvl w:val="0"/>
          <w:numId w:val="3"/>
        </w:numPr>
      </w:pPr>
      <w:r>
        <w:t xml:space="preserve">«Убрать в _old и создать архив»: эти файлы переносятся в </w:t>
      </w:r>
      <w:r>
        <w:rPr>
          <w:rFonts w:ascii="Consolas" w:cs="Consolas" w:eastAsia="Consolas" w:hAnsi="Consolas"/>
          <w:sz w:val="20"/>
          <w:szCs w:val="20"/>
        </w:rPr>
        <w:t xml:space="preserve">_old</w:t>
      </w:r>
      <w:r>
        <w:t xml:space="preserve"> проекта (вернуть можно оттуда вручную), затем создаётся zip только с актуальными файлами — </w:t>
      </w:r>
      <w:r>
        <w:rPr>
          <w:b/>
          <w:bCs/>
        </w:rPr>
        <w:t xml:space="preserve">без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_versions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_backup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_old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Если проект ещё не автономен, программа сначала предложит сделать его автономным. Такой архив можно передать целиком: у получателя всё откроется со всеми связями.</w:t>
      </w:r>
    </w:p>
    <w:p>
      <w:pPr>
        <w:pStyle w:val="Heading1"/>
        <w:pageBreakBefore/>
      </w:pPr>
      <w:r>
        <w:t xml:space="preserve">Часть 5. Что пока не сделано или не проверено</w:t>
      </w:r>
    </w:p>
    <w:p>
      <w:pPr>
        <w:pStyle w:val="ListParagraph"/>
        <w:numPr>
          <w:ilvl w:val="0"/>
          <w:numId w:val="2"/>
        </w:numPr>
      </w:pPr>
      <w:r>
        <w:t xml:space="preserve">Удаление вхождения из сборки через API — способы API7 и API5 пробуются по очереди; если ни один не сработает, сборка не меняется, а в журнале видно, что ответил КОМПАС (пришлите этот текст).</w:t>
      </w:r>
    </w:p>
    <w:p>
      <w:pPr>
        <w:pStyle w:val="ListParagraph"/>
        <w:numPr>
          <w:ilvl w:val="0"/>
          <w:numId w:val="2"/>
        </w:numPr>
      </w:pPr>
      <w:r>
        <w:t xml:space="preserve">Поведение чертежей и спецификаций при копировании папки изделия отдельно не проверялось.</w:t>
      </w:r>
    </w:p>
    <w:p>
      <w:pPr>
        <w:pStyle w:val="ListParagraph"/>
        <w:numPr>
          <w:ilvl w:val="0"/>
          <w:numId w:val="2"/>
        </w:numPr>
      </w:pPr>
      <w:r>
        <w:t xml:space="preserve">Исполнения (-01, -02) пока не поддерживаются.</w:t>
      </w:r>
    </w:p>
    <w:p>
      <w:pPr>
        <w:pStyle w:val="ListParagraph"/>
        <w:numPr>
          <w:ilvl w:val="0"/>
          <w:numId w:val="2"/>
        </w:numPr>
      </w:pPr>
      <w:r>
        <w:t xml:space="preserve">Вставка существующих изделий и библиотечных элементов прямо в редакторе новой структуры — следующая доработка (сейчас: создать структуру, затем перетащить или вставить через Ctrl+V, п. 4.5).</w:t>
      </w:r>
    </w:p>
    <w:p>
      <w:pPr>
        <w:pStyle w:val="ListParagraph"/>
        <w:numPr>
          <w:ilvl w:val="0"/>
          <w:numId w:val="2"/>
        </w:numPr>
      </w:pPr>
      <w:r>
        <w:t xml:space="preserve">Объединение, разрушение и перенос положений компонентов (матрица положения из КОМПАСа) на реальном КОМПАСе ещё не проверялись. Если компоненты встанут не туда — отмените Ctrl+Z и пришлите журнал.</w:t>
      </w:r>
    </w:p>
    <w:p>
      <w:pPr>
        <w:pStyle w:val="ListParagraph"/>
        <w:numPr>
          <w:ilvl w:val="0"/>
          <w:numId w:val="2"/>
        </w:numPr>
      </w:pPr>
      <w:r>
        <w:t xml:space="preserve">Работа прямо в открытой в КОМПАСе сборке — новая; если КОМПАС откажется менять открытую сборку, закройте её и повторите.</w:t>
      </w:r>
    </w:p>
    <w:p>
      <w:pPr>
        <w:pStyle w:val="ListParagraph"/>
        <w:numPr>
          <w:ilvl w:val="0"/>
          <w:numId w:val="2"/>
        </w:numPr>
      </w:pPr>
      <w:r>
        <w:t xml:space="preserve">Импорт таблиц из PDF в Excel — следующий модуль.</w:t>
      </w:r>
    </w:p>
    <w:p>
      <w:r>
        <w:t xml:space="preserve">Если что-то пошло не так, откройте вкладку «Журнал» внизу окна изделия и пришлите её текст.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Менеджер проектов КОМПАС — руководство пользователя</dc:title>
  <dc:creator>Менеджер проектов КОМПАС</dc:creator>
  <cp:lastModifiedBy>Un-named</cp:lastModifiedBy>
  <cp:revision>1</cp:revision>
  <dcterms:created xsi:type="dcterms:W3CDTF">2026-10-30T12:45:46.953Z</dcterms:created>
  <dcterms:modified xsi:type="dcterms:W3CDTF">2026-10-30T12:45:46.960Z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