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8326C" w14:textId="31926FF9" w:rsidR="00081321" w:rsidRPr="00081321" w:rsidRDefault="00081321" w:rsidP="00081321">
      <w:pPr>
        <w:rPr>
          <w:b/>
          <w:bCs/>
          <w:sz w:val="28"/>
          <w:szCs w:val="28"/>
          <w:u w:val="single"/>
        </w:rPr>
      </w:pPr>
      <w:r w:rsidRPr="00081321">
        <w:rPr>
          <w:b/>
          <w:bCs/>
          <w:sz w:val="28"/>
          <w:szCs w:val="28"/>
          <w:u w:val="single"/>
        </w:rPr>
        <w:t>CAS</w:t>
      </w:r>
      <w:r>
        <w:rPr>
          <w:b/>
          <w:bCs/>
          <w:sz w:val="28"/>
          <w:szCs w:val="28"/>
          <w:u w:val="single"/>
        </w:rPr>
        <w:br/>
      </w:r>
      <w:r>
        <w:t>n=10</w:t>
      </w:r>
      <w:r>
        <w:br/>
      </w:r>
      <w:r>
        <w:t>(20.4, 80)</w:t>
      </w:r>
    </w:p>
    <w:p w14:paraId="54FBEFB5" w14:textId="65655419" w:rsidR="00081321" w:rsidRDefault="00081321" w:rsidP="00081321">
      <w:r>
        <w:t>n=20</w:t>
      </w:r>
      <w:r>
        <w:br/>
      </w:r>
      <w:r>
        <w:t>(67.70930232558139, 227)</w:t>
      </w:r>
    </w:p>
    <w:p w14:paraId="7DEE7AD7" w14:textId="7AEE6C6F" w:rsidR="00081321" w:rsidRDefault="00081321" w:rsidP="00081321">
      <w:r>
        <w:t>n=30</w:t>
      </w:r>
      <w:r>
        <w:br/>
      </w:r>
      <w:r>
        <w:t>(189.6721991701245, 724)</w:t>
      </w:r>
    </w:p>
    <w:p w14:paraId="687701BA" w14:textId="58568B08" w:rsidR="00081321" w:rsidRDefault="00081321" w:rsidP="00081321">
      <w:r>
        <w:t>n=40</w:t>
      </w:r>
      <w:r>
        <w:br/>
      </w:r>
      <w:r>
        <w:t>(315.2649572649573, 1264)</w:t>
      </w:r>
    </w:p>
    <w:p w14:paraId="7B7E9ECE" w14:textId="4506FA79" w:rsidR="00081321" w:rsidRDefault="00081321" w:rsidP="00081321">
      <w:r>
        <w:t>n=50</w:t>
      </w:r>
      <w:r>
        <w:br/>
      </w:r>
      <w:r>
        <w:t>(459.81907090464546, 1905)</w:t>
      </w:r>
      <w:r>
        <w:br/>
      </w:r>
      <w:r>
        <w:br/>
      </w:r>
      <w:r w:rsidRPr="00081321">
        <w:rPr>
          <w:b/>
          <w:bCs/>
          <w:sz w:val="28"/>
          <w:szCs w:val="28"/>
          <w:u w:val="single"/>
        </w:rPr>
        <w:t>BOUNDED CAS</w:t>
      </w:r>
      <w:r>
        <w:br/>
      </w:r>
      <w:r>
        <w:t>n=10</w:t>
      </w:r>
      <w:r>
        <w:br/>
      </w:r>
      <w:r>
        <w:t>(22.78125, 61)</w:t>
      </w:r>
    </w:p>
    <w:p w14:paraId="69F317E1" w14:textId="0072D686" w:rsidR="00081321" w:rsidRDefault="00081321" w:rsidP="00081321">
      <w:r>
        <w:t>n=20</w:t>
      </w:r>
      <w:r>
        <w:br/>
      </w:r>
      <w:r>
        <w:t>(83.62176165803109, 147)</w:t>
      </w:r>
    </w:p>
    <w:p w14:paraId="382EDBA0" w14:textId="2216CD3F" w:rsidR="00081321" w:rsidRDefault="00081321" w:rsidP="00081321">
      <w:r>
        <w:t>n=30</w:t>
      </w:r>
      <w:r>
        <w:br/>
      </w:r>
      <w:r>
        <w:t>(464.48936170212767, 609)</w:t>
      </w:r>
    </w:p>
    <w:p w14:paraId="05EAF474" w14:textId="352477EF" w:rsidR="00081321" w:rsidRDefault="00081321" w:rsidP="00081321">
      <w:r>
        <w:t>n=40</w:t>
      </w:r>
      <w:r>
        <w:br/>
      </w:r>
      <w:r>
        <w:t>(672.679347826087, 849)</w:t>
      </w:r>
    </w:p>
    <w:p w14:paraId="07A65D2C" w14:textId="23B6BEA3" w:rsidR="00081321" w:rsidRDefault="00081321" w:rsidP="00081321">
      <w:r>
        <w:t>n=50</w:t>
      </w:r>
      <w:r>
        <w:br/>
      </w:r>
      <w:r>
        <w:t>(1036.19, 1201)</w:t>
      </w:r>
    </w:p>
    <w:p w14:paraId="0D6091DF" w14:textId="112E42DF" w:rsidR="00081321" w:rsidRPr="00081321" w:rsidRDefault="00081321" w:rsidP="00081321">
      <w:pPr>
        <w:rPr>
          <w:b/>
          <w:bCs/>
          <w:sz w:val="28"/>
          <w:szCs w:val="28"/>
          <w:u w:val="single"/>
        </w:rPr>
      </w:pPr>
      <w:r w:rsidRPr="00081321">
        <w:rPr>
          <w:b/>
          <w:bCs/>
          <w:sz w:val="28"/>
          <w:szCs w:val="28"/>
          <w:u w:val="single"/>
        </w:rPr>
        <w:t>TAS</w:t>
      </w:r>
      <w:r>
        <w:rPr>
          <w:b/>
          <w:bCs/>
          <w:sz w:val="28"/>
          <w:szCs w:val="28"/>
          <w:u w:val="single"/>
        </w:rPr>
        <w:br/>
      </w:r>
      <w:r>
        <w:t>n=10</w:t>
      </w:r>
      <w:r>
        <w:br/>
      </w:r>
      <w:r>
        <w:t>(24.207792207792206, 84)</w:t>
      </w:r>
    </w:p>
    <w:p w14:paraId="56467A74" w14:textId="31220D7D" w:rsidR="00081321" w:rsidRDefault="00081321" w:rsidP="00081321">
      <w:r>
        <w:t>n=20</w:t>
      </w:r>
      <w:r>
        <w:br/>
      </w:r>
      <w:r>
        <w:t>(21.693181818181817, 73)</w:t>
      </w:r>
    </w:p>
    <w:p w14:paraId="692592B7" w14:textId="77777777" w:rsidR="00081321" w:rsidRDefault="00081321" w:rsidP="00081321">
      <w:r>
        <w:t>n=30</w:t>
      </w:r>
      <w:r>
        <w:br/>
      </w:r>
      <w:r>
        <w:t>(292.468, 1125)</w:t>
      </w:r>
    </w:p>
    <w:p w14:paraId="0CCC2BCA" w14:textId="5A5AD18A" w:rsidR="00081321" w:rsidRDefault="00081321" w:rsidP="00081321">
      <w:r>
        <w:t>n=40</w:t>
      </w:r>
      <w:r>
        <w:br/>
      </w:r>
      <w:r>
        <w:t>(343.846394984326, 1369)</w:t>
      </w:r>
    </w:p>
    <w:p w14:paraId="20DC5EC9" w14:textId="20B0334D" w:rsidR="00081321" w:rsidRDefault="00081321" w:rsidP="00081321">
      <w:r>
        <w:t>n=50</w:t>
      </w:r>
      <w:r>
        <w:br/>
      </w:r>
      <w:r>
        <w:t>(380.7919799498747, 1503)</w:t>
      </w:r>
    </w:p>
    <w:p w14:paraId="47A5C300" w14:textId="77777777" w:rsidR="00081321" w:rsidRDefault="00081321" w:rsidP="00081321"/>
    <w:p w14:paraId="78EB3A17" w14:textId="5B70616A" w:rsidR="00081321" w:rsidRDefault="00081321" w:rsidP="00081321">
      <w:r>
        <w:rPr>
          <w:noProof/>
        </w:rPr>
        <w:drawing>
          <wp:inline distT="0" distB="0" distL="0" distR="0" wp14:anchorId="611F55CD" wp14:editId="19287693">
            <wp:extent cx="5731510" cy="3651885"/>
            <wp:effectExtent l="0" t="0" r="2540" b="5715"/>
            <wp:docPr id="1359615665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1FD4" w14:textId="1A5710B4" w:rsidR="00081321" w:rsidRDefault="00081321" w:rsidP="00081321">
      <w:r>
        <w:t xml:space="preserve">We observe that for simply performance, </w:t>
      </w:r>
      <w:proofErr w:type="spellStart"/>
      <w:r>
        <w:t>upto</w:t>
      </w:r>
      <w:proofErr w:type="spellEnd"/>
      <w:r>
        <w:t xml:space="preserve"> somewhere between 40 and 45 threads, </w:t>
      </w:r>
      <w:proofErr w:type="spellStart"/>
      <w:r>
        <w:t>CaS</w:t>
      </w:r>
      <w:proofErr w:type="spellEnd"/>
      <w:r>
        <w:t xml:space="preserve"> is the best performing algorithm. After that, </w:t>
      </w:r>
      <w:proofErr w:type="spellStart"/>
      <w:r>
        <w:t>TaS</w:t>
      </w:r>
      <w:proofErr w:type="spellEnd"/>
      <w:r>
        <w:t xml:space="preserve"> slightly outperforms </w:t>
      </w:r>
      <w:proofErr w:type="spellStart"/>
      <w:r>
        <w:t>CaS</w:t>
      </w:r>
      <w:proofErr w:type="spellEnd"/>
      <w:r>
        <w:t>.</w:t>
      </w:r>
      <w:r>
        <w:br/>
      </w:r>
      <w:r>
        <w:br/>
        <w:t xml:space="preserve">In terms of starvation, </w:t>
      </w:r>
      <w:proofErr w:type="spellStart"/>
      <w:r>
        <w:t>upto</w:t>
      </w:r>
      <w:proofErr w:type="spellEnd"/>
      <w:r>
        <w:t xml:space="preserve"> around 23 threads, </w:t>
      </w:r>
      <w:proofErr w:type="spellStart"/>
      <w:r>
        <w:t>CaS</w:t>
      </w:r>
      <w:proofErr w:type="spellEnd"/>
      <w:r>
        <w:t xml:space="preserve"> is most prone to starvation, and </w:t>
      </w:r>
      <w:proofErr w:type="spellStart"/>
      <w:r>
        <w:t>TaS</w:t>
      </w:r>
      <w:proofErr w:type="spellEnd"/>
      <w:r>
        <w:t xml:space="preserve"> is least prone. Between 23 and around 42 threads, however, </w:t>
      </w:r>
      <w:proofErr w:type="spellStart"/>
      <w:r>
        <w:t>TaS</w:t>
      </w:r>
      <w:proofErr w:type="spellEnd"/>
      <w:r>
        <w:t xml:space="preserve"> is most prone to starvation, and bounded </w:t>
      </w:r>
      <w:proofErr w:type="spellStart"/>
      <w:r>
        <w:t>CaS</w:t>
      </w:r>
      <w:proofErr w:type="spellEnd"/>
      <w:r>
        <w:t xml:space="preserve"> is least prone to starvation. After that, </w:t>
      </w:r>
      <w:proofErr w:type="spellStart"/>
      <w:r>
        <w:t>CaS</w:t>
      </w:r>
      <w:proofErr w:type="spellEnd"/>
      <w:r>
        <w:t xml:space="preserve"> is most prone to starvation.</w:t>
      </w:r>
      <w:r>
        <w:br/>
      </w:r>
      <w:r>
        <w:br/>
        <w:t xml:space="preserve">Overall the best performing algorithm is most definitely </w:t>
      </w:r>
      <w:proofErr w:type="spellStart"/>
      <w:r>
        <w:t>CaS</w:t>
      </w:r>
      <w:proofErr w:type="spellEnd"/>
      <w:r>
        <w:t xml:space="preserve">, and the least prone algorithm to starvation is bounded </w:t>
      </w:r>
      <w:proofErr w:type="spellStart"/>
      <w:r>
        <w:t>CaS</w:t>
      </w:r>
      <w:proofErr w:type="spellEnd"/>
      <w:r>
        <w:t>.</w:t>
      </w:r>
    </w:p>
    <w:sectPr w:rsidR="0008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ED"/>
    <w:rsid w:val="00081321"/>
    <w:rsid w:val="004A3D1A"/>
    <w:rsid w:val="00582F15"/>
    <w:rsid w:val="005E231E"/>
    <w:rsid w:val="007A29FA"/>
    <w:rsid w:val="007C09A1"/>
    <w:rsid w:val="008F4692"/>
    <w:rsid w:val="00961D6E"/>
    <w:rsid w:val="00985EDF"/>
    <w:rsid w:val="00B23088"/>
    <w:rsid w:val="00D92B34"/>
    <w:rsid w:val="00F3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6F528C"/>
  <w15:chartTrackingRefBased/>
  <w15:docId w15:val="{BBF72D85-6083-4419-884E-6D527F68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1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1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1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6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141</Words>
  <Characters>847</Characters>
  <Application>Microsoft Office Word</Application>
  <DocSecurity>0</DocSecurity>
  <Lines>45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Mandal</dc:creator>
  <cp:keywords/>
  <dc:description/>
  <cp:lastModifiedBy>Arnab Mandal</cp:lastModifiedBy>
  <cp:revision>2</cp:revision>
  <dcterms:created xsi:type="dcterms:W3CDTF">2025-03-18T13:40:00Z</dcterms:created>
  <dcterms:modified xsi:type="dcterms:W3CDTF">2025-03-18T13:51:00Z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5c55188a8cf5f801f67280e2db5d730578ea9e216b0ae0f7765fcdc3b2b6fde0</vt:lpwstr>
  </property>
</Properties>
</file>