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CF041" w14:textId="77777777" w:rsidR="001018BD" w:rsidRPr="003B6AB5" w:rsidRDefault="00000000">
      <w:pPr>
        <w:jc w:val="center"/>
        <w:rPr>
          <w:rFonts w:ascii="Times New Roman" w:hAnsi="Times New Roman" w:cs="Times New Roman"/>
        </w:rPr>
      </w:pPr>
      <w:r w:rsidRPr="003B6AB5">
        <w:rPr>
          <w:rFonts w:ascii="Times New Roman" w:hAnsi="Times New Roman" w:cs="Times New Roman"/>
          <w:b/>
          <w:color w:val="0F172A"/>
          <w:sz w:val="28"/>
        </w:rPr>
        <w:t>HOUR WASH LAUNDRY SHOP MANAGEMENT SYSTEM</w:t>
      </w:r>
      <w:r w:rsidRPr="003B6AB5">
        <w:rPr>
          <w:rFonts w:ascii="Times New Roman" w:hAnsi="Times New Roman" w:cs="Times New Roman"/>
          <w:b/>
          <w:color w:val="0F172A"/>
          <w:sz w:val="28"/>
        </w:rPr>
        <w:br/>
        <w:t>FUNCTIONAL ARCHITECTURE TABLE MAPPING</w:t>
      </w:r>
    </w:p>
    <w:p w14:paraId="2909D637" w14:textId="4F300CBE" w:rsidR="001018BD" w:rsidRPr="003B6AB5" w:rsidRDefault="00000000">
      <w:pPr>
        <w:jc w:val="center"/>
        <w:rPr>
          <w:rFonts w:ascii="Times New Roman" w:hAnsi="Times New Roman" w:cs="Times New Roman"/>
        </w:rPr>
      </w:pPr>
      <w:r w:rsidRPr="003B6AB5">
        <w:rPr>
          <w:rFonts w:ascii="Times New Roman" w:hAnsi="Times New Roman" w:cs="Times New Roman"/>
          <w:color w:val="475569"/>
          <w:sz w:val="19"/>
        </w:rPr>
        <w:t>Subject: Supply Chain Management  |  Course &amp; Block: BSIT-4A</w:t>
      </w:r>
      <w:r w:rsidRPr="003B6AB5">
        <w:rPr>
          <w:rFonts w:ascii="Times New Roman" w:hAnsi="Times New Roman" w:cs="Times New Roman"/>
          <w:color w:val="475569"/>
          <w:sz w:val="19"/>
        </w:rPr>
        <w:br/>
        <w:t>Group Members: Shayne Marie Formento, Karl Nicko Alondra, Lezil Orgasa, Alexa Cas</w:t>
      </w:r>
    </w:p>
    <w:p w14:paraId="796BC555" w14:textId="77777777" w:rsidR="001018BD" w:rsidRPr="003B6AB5" w:rsidRDefault="001018BD">
      <w:pPr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4" w:space="0" w:color="475569"/>
          <w:insideV w:val="single" w:sz="4" w:space="0" w:color="475569"/>
        </w:tblBorders>
        <w:tblLook w:val="04A0" w:firstRow="1" w:lastRow="0" w:firstColumn="1" w:lastColumn="0" w:noHBand="0" w:noVBand="1"/>
      </w:tblPr>
      <w:tblGrid>
        <w:gridCol w:w="2880"/>
        <w:gridCol w:w="3168"/>
        <w:gridCol w:w="4176"/>
      </w:tblGrid>
      <w:tr w:rsidR="001018BD" w:rsidRPr="003B6AB5" w14:paraId="21F91BBF" w14:textId="77777777" w:rsidTr="003B6AB5">
        <w:trPr>
          <w:jc w:val="center"/>
        </w:trPr>
        <w:tc>
          <w:tcPr>
            <w:tcW w:w="2880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67E476A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FFFFFF"/>
                <w:sz w:val="20"/>
              </w:rPr>
              <w:t>Functional Area</w:t>
            </w:r>
          </w:p>
        </w:tc>
        <w:tc>
          <w:tcPr>
            <w:tcW w:w="3168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258678F6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FFFFFF"/>
                <w:sz w:val="20"/>
              </w:rPr>
              <w:t>Business Function</w:t>
            </w:r>
          </w:p>
        </w:tc>
        <w:tc>
          <w:tcPr>
            <w:tcW w:w="4176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2DB4BD6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FFFFFF"/>
                <w:sz w:val="20"/>
              </w:rPr>
              <w:t>Business Process</w:t>
            </w:r>
          </w:p>
        </w:tc>
      </w:tr>
      <w:tr w:rsidR="001018BD" w:rsidRPr="003B6AB5" w14:paraId="119E5228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4168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0F172A"/>
                <w:sz w:val="19"/>
              </w:rPr>
              <w:t>Property, Facility &amp; Machine Operations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C1682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1E3A8A"/>
                <w:sz w:val="19"/>
              </w:rPr>
              <w:t>Washing Machine &amp; Dryer Fleet Management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87070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sz w:val="19"/>
              </w:rPr>
              <w:t>• Managing physical store equipment, washing machines, and dryers.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Monitoring machine operational status (Idle, Washing, Drying, Out of Service).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Recommending and assigning available machines to incoming laundry loads.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Applying brownout time extensions (+60 mins) during store power interruptions.</w:t>
            </w:r>
          </w:p>
        </w:tc>
      </w:tr>
      <w:tr w:rsidR="001018BD" w:rsidRPr="003B6AB5" w14:paraId="5105E212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775E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0F172A"/>
                <w:sz w:val="19"/>
              </w:rPr>
              <w:t>Finance &amp; Billing Operations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F26B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1E3A8A"/>
                <w:sz w:val="19"/>
              </w:rPr>
              <w:t>Payment Calculation, Invoicing &amp; Financial Oversight</w:t>
            </w:r>
          </w:p>
        </w:tc>
        <w:tc>
          <w:tcPr>
            <w:tcW w:w="4176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BF3A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sz w:val="19"/>
              </w:rPr>
              <w:t>• Calculating laundry load weight tariffs per kilogram and add-on service fees.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Tracking payment statuses (Paid, Pending, Unpaid) for customer orders.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Generating and printing digital itemized store transaction receipts.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Computing overall store sales revenue, daily profit analytics, and cash flow metrics.</w:t>
            </w:r>
          </w:p>
        </w:tc>
      </w:tr>
      <w:tr w:rsidR="001018BD" w:rsidRPr="003B6AB5" w14:paraId="1B3F5C9F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A9BF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0F172A"/>
                <w:sz w:val="19"/>
              </w:rPr>
              <w:t>Marketing and Customer Relations (CRM)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0317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1E3A8A"/>
                <w:sz w:val="19"/>
              </w:rPr>
              <w:t>Customer Retention, Loyalty Rewards &amp; Support Management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A691E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sz w:val="19"/>
              </w:rPr>
              <w:t>• Advertising laundry services, combo rates, and special promotions.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Managing digital 12-stamp frequent user loyalty cards and auto-applying discount tokens.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Providing 24/7 automated customer support via the Hour Wash AI Chatbot.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Collecting customer star ratings and written reviews for store feedback moderation.</w:t>
            </w:r>
          </w:p>
        </w:tc>
      </w:tr>
      <w:tr w:rsidR="001018BD" w:rsidRPr="003B6AB5" w14:paraId="472D27E7" w14:textId="77777777">
        <w:trPr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1067E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0F172A"/>
                <w:sz w:val="19"/>
              </w:rPr>
              <w:t>Customer Intake &amp; Delivery Services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2FB99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b/>
                <w:color w:val="1E3A8A"/>
                <w:sz w:val="19"/>
              </w:rPr>
              <w:t>Order Processing, Stage Tracking &amp; Doorstep Fulfillment</w:t>
            </w:r>
          </w:p>
        </w:tc>
        <w:tc>
          <w:tcPr>
            <w:tcW w:w="4176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ADEAB" w14:textId="77777777" w:rsidR="001018BD" w:rsidRPr="003B6AB5" w:rsidRDefault="00000000">
            <w:pPr>
              <w:rPr>
                <w:rFonts w:ascii="Times New Roman" w:hAnsi="Times New Roman" w:cs="Times New Roman"/>
              </w:rPr>
            </w:pPr>
            <w:r w:rsidRPr="003B6AB5">
              <w:rPr>
                <w:rFonts w:ascii="Times New Roman" w:hAnsi="Times New Roman" w:cs="Times New Roman"/>
                <w:sz w:val="19"/>
              </w:rPr>
              <w:t>• Receiving online booking requests and cashier walk-in laundry orders.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Verifying customer contact details and enforcing maximum load limits (7kg per cycle).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Generating and scanning QR code tags to execute real-time stage transitions (Received → Washing → Drying → Ready).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Managing doorstep pickup requests and delivery dispatches via the Rider Console.</w:t>
            </w:r>
            <w:r w:rsidRPr="003B6AB5">
              <w:rPr>
                <w:rFonts w:ascii="Times New Roman" w:hAnsi="Times New Roman" w:cs="Times New Roman"/>
                <w:sz w:val="19"/>
              </w:rPr>
              <w:br/>
              <w:t>• Sending automated SMS text notification alerts to customer phone numbers upon order completion.</w:t>
            </w:r>
          </w:p>
        </w:tc>
      </w:tr>
    </w:tbl>
    <w:p w14:paraId="2A60A455" w14:textId="77777777" w:rsidR="00BE596B" w:rsidRPr="003B6AB5" w:rsidRDefault="00BE596B">
      <w:pPr>
        <w:rPr>
          <w:rFonts w:ascii="Times New Roman" w:hAnsi="Times New Roman" w:cs="Times New Roman"/>
        </w:rPr>
      </w:pPr>
    </w:p>
    <w:sectPr w:rsidR="00BE596B" w:rsidRPr="003B6AB5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186909">
    <w:abstractNumId w:val="8"/>
  </w:num>
  <w:num w:numId="2" w16cid:durableId="1472013698">
    <w:abstractNumId w:val="6"/>
  </w:num>
  <w:num w:numId="3" w16cid:durableId="1472015047">
    <w:abstractNumId w:val="5"/>
  </w:num>
  <w:num w:numId="4" w16cid:durableId="60375094">
    <w:abstractNumId w:val="4"/>
  </w:num>
  <w:num w:numId="5" w16cid:durableId="621420892">
    <w:abstractNumId w:val="7"/>
  </w:num>
  <w:num w:numId="6" w16cid:durableId="1999383344">
    <w:abstractNumId w:val="3"/>
  </w:num>
  <w:num w:numId="7" w16cid:durableId="388917967">
    <w:abstractNumId w:val="2"/>
  </w:num>
  <w:num w:numId="8" w16cid:durableId="1458523708">
    <w:abstractNumId w:val="1"/>
  </w:num>
  <w:num w:numId="9" w16cid:durableId="118110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8BD"/>
    <w:rsid w:val="0015074B"/>
    <w:rsid w:val="0029639D"/>
    <w:rsid w:val="00326F90"/>
    <w:rsid w:val="003B6AB5"/>
    <w:rsid w:val="00AA1D8D"/>
    <w:rsid w:val="00B47730"/>
    <w:rsid w:val="00B5782C"/>
    <w:rsid w:val="00BE59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FE5070"/>
  <w14:defaultImageDpi w14:val="300"/>
  <w15:docId w15:val="{B440B860-404D-4810-B9F4-2D39F438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karlnickoalondra02@gmail.com</cp:lastModifiedBy>
  <cp:revision>2</cp:revision>
  <dcterms:created xsi:type="dcterms:W3CDTF">2013-12-23T23:15:00Z</dcterms:created>
  <dcterms:modified xsi:type="dcterms:W3CDTF">2026-08-28T14:27:00Z</dcterms:modified>
  <cp:category/>
</cp:coreProperties>
</file>