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27A10" w14:textId="1269D515" w:rsidR="009D3711" w:rsidRPr="008C4DA1" w:rsidRDefault="003731D5">
      <w:pPr>
        <w:rPr>
          <w:sz w:val="28"/>
          <w:szCs w:val="28"/>
          <w:lang w:val="es-MX"/>
        </w:rPr>
      </w:pPr>
      <w:r w:rsidRPr="008C4DA1">
        <w:rPr>
          <w:sz w:val="28"/>
          <w:szCs w:val="28"/>
          <w:lang w:val="es-MX"/>
        </w:rPr>
        <w:t>Conexión a la base de datos</w:t>
      </w:r>
    </w:p>
    <w:p w14:paraId="01203384" w14:textId="0266B49B" w:rsidR="003731D5" w:rsidRPr="008C4DA1" w:rsidRDefault="003731D5">
      <w:pPr>
        <w:rPr>
          <w:sz w:val="28"/>
          <w:szCs w:val="28"/>
          <w:lang w:val="es-MX"/>
        </w:rPr>
      </w:pPr>
      <w:r w:rsidRPr="008C4DA1">
        <w:rPr>
          <w:sz w:val="28"/>
          <w:szCs w:val="28"/>
          <w:lang w:val="es-MX"/>
        </w:rPr>
        <w:t xml:space="preserve">Primeramente, decidimos utilizar el IDE de </w:t>
      </w:r>
      <w:proofErr w:type="spellStart"/>
      <w:r w:rsidRPr="008C4DA1">
        <w:rPr>
          <w:sz w:val="28"/>
          <w:szCs w:val="28"/>
          <w:lang w:val="es-MX"/>
        </w:rPr>
        <w:t>Intellij</w:t>
      </w:r>
      <w:proofErr w:type="spellEnd"/>
      <w:r w:rsidRPr="008C4DA1">
        <w:rPr>
          <w:sz w:val="28"/>
          <w:szCs w:val="28"/>
          <w:lang w:val="es-MX"/>
        </w:rPr>
        <w:t>, principalmente por su fácil implementación con Java (El lenguaje que se decidió usar) y distintas herramientas existentes para el mismo.</w:t>
      </w:r>
    </w:p>
    <w:p w14:paraId="4C7847C9" w14:textId="0DF3B206" w:rsidR="003731D5" w:rsidRPr="008C4DA1" w:rsidRDefault="003731D5">
      <w:pPr>
        <w:rPr>
          <w:sz w:val="28"/>
          <w:szCs w:val="28"/>
          <w:lang w:val="es-MX"/>
        </w:rPr>
      </w:pPr>
      <w:r w:rsidRPr="008C4DA1">
        <w:rPr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2BD5CDA1" wp14:editId="3B6C805D">
            <wp:simplePos x="0" y="0"/>
            <wp:positionH relativeFrom="margin">
              <wp:align>right</wp:align>
            </wp:positionH>
            <wp:positionV relativeFrom="paragraph">
              <wp:posOffset>721192</wp:posOffset>
            </wp:positionV>
            <wp:extent cx="5612130" cy="1312545"/>
            <wp:effectExtent l="0" t="0" r="7620" b="1905"/>
            <wp:wrapThrough wrapText="bothSides">
              <wp:wrapPolygon edited="0">
                <wp:start x="0" y="0"/>
                <wp:lineTo x="0" y="21318"/>
                <wp:lineTo x="21556" y="21318"/>
                <wp:lineTo x="215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4DA1">
        <w:rPr>
          <w:sz w:val="28"/>
          <w:szCs w:val="28"/>
          <w:lang w:val="es-MX"/>
        </w:rPr>
        <w:t>Para la conexión directa a la base de datos estamos usando la dependencia de Oracle para Java, al estar utilizando Maven su implementación es sumamente sencilla con la siguiente dependencia:</w:t>
      </w:r>
    </w:p>
    <w:p w14:paraId="269D5C15" w14:textId="2CC37CC3" w:rsidR="0066590B" w:rsidRDefault="003731D5">
      <w:pPr>
        <w:rPr>
          <w:sz w:val="28"/>
          <w:szCs w:val="28"/>
        </w:rPr>
      </w:pPr>
      <w:r w:rsidRPr="008C4DA1">
        <w:rPr>
          <w:sz w:val="28"/>
          <w:szCs w:val="28"/>
          <w:lang w:val="es-MX"/>
        </w:rPr>
        <w:t xml:space="preserve">Una vez la </w:t>
      </w:r>
      <w:r w:rsidR="0066590B" w:rsidRPr="008C4DA1">
        <w:rPr>
          <w:sz w:val="28"/>
          <w:szCs w:val="28"/>
        </w:rPr>
        <w:t>dependencia instalada, se conecta a la base de datos mediante código desde Java como se ve en la siguiente imagen:</w:t>
      </w:r>
    </w:p>
    <w:p w14:paraId="0D045A68" w14:textId="62961D8E" w:rsidR="008C4DA1" w:rsidRDefault="008C4DA1">
      <w:pPr>
        <w:rPr>
          <w:sz w:val="28"/>
          <w:szCs w:val="28"/>
        </w:rPr>
      </w:pPr>
      <w:r w:rsidRPr="008C4DA1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F83ADC8" wp14:editId="1BF659B6">
            <wp:simplePos x="0" y="0"/>
            <wp:positionH relativeFrom="margin">
              <wp:posOffset>309880</wp:posOffset>
            </wp:positionH>
            <wp:positionV relativeFrom="paragraph">
              <wp:posOffset>8890</wp:posOffset>
            </wp:positionV>
            <wp:extent cx="4743450" cy="1990090"/>
            <wp:effectExtent l="0" t="0" r="0" b="0"/>
            <wp:wrapThrough wrapText="bothSides">
              <wp:wrapPolygon edited="0">
                <wp:start x="0" y="0"/>
                <wp:lineTo x="0" y="21297"/>
                <wp:lineTo x="21513" y="21297"/>
                <wp:lineTo x="21513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B8366" w14:textId="3FEC96C1" w:rsidR="008C4DA1" w:rsidRDefault="008C4DA1">
      <w:pPr>
        <w:rPr>
          <w:sz w:val="28"/>
          <w:szCs w:val="28"/>
        </w:rPr>
      </w:pPr>
    </w:p>
    <w:p w14:paraId="72603484" w14:textId="6FCB93F3" w:rsidR="008C4DA1" w:rsidRDefault="008C4DA1">
      <w:pPr>
        <w:rPr>
          <w:sz w:val="28"/>
          <w:szCs w:val="28"/>
        </w:rPr>
      </w:pPr>
    </w:p>
    <w:p w14:paraId="6FF7D5F9" w14:textId="11D8A5AD" w:rsidR="008C4DA1" w:rsidRDefault="008C4DA1">
      <w:pPr>
        <w:rPr>
          <w:sz w:val="28"/>
          <w:szCs w:val="28"/>
        </w:rPr>
      </w:pPr>
    </w:p>
    <w:p w14:paraId="3F5886D5" w14:textId="77777777" w:rsidR="008C4DA1" w:rsidRPr="008C4DA1" w:rsidRDefault="008C4DA1">
      <w:pPr>
        <w:rPr>
          <w:sz w:val="28"/>
          <w:szCs w:val="28"/>
        </w:rPr>
      </w:pPr>
    </w:p>
    <w:p w14:paraId="38057161" w14:textId="33F8ACD3" w:rsidR="0066590B" w:rsidRDefault="0066590B">
      <w:pPr>
        <w:rPr>
          <w:sz w:val="28"/>
          <w:szCs w:val="28"/>
        </w:rPr>
      </w:pPr>
    </w:p>
    <w:p w14:paraId="660AE521" w14:textId="4B0511F5" w:rsidR="008C4DA1" w:rsidRDefault="008C4DA1">
      <w:pPr>
        <w:rPr>
          <w:sz w:val="28"/>
          <w:szCs w:val="28"/>
        </w:rPr>
      </w:pPr>
    </w:p>
    <w:p w14:paraId="1C8EBE38" w14:textId="2B24387F" w:rsidR="008C4DA1" w:rsidRDefault="008C4DA1">
      <w:pPr>
        <w:rPr>
          <w:sz w:val="28"/>
          <w:szCs w:val="28"/>
        </w:rPr>
      </w:pPr>
    </w:p>
    <w:p w14:paraId="279824EC" w14:textId="12CD41D6" w:rsidR="008C4DA1" w:rsidRDefault="008C4DA1">
      <w:pPr>
        <w:rPr>
          <w:sz w:val="28"/>
          <w:szCs w:val="28"/>
        </w:rPr>
      </w:pPr>
    </w:p>
    <w:p w14:paraId="676368E2" w14:textId="6BBBA481" w:rsidR="008C4DA1" w:rsidRDefault="008C4DA1">
      <w:pPr>
        <w:rPr>
          <w:sz w:val="28"/>
          <w:szCs w:val="28"/>
        </w:rPr>
      </w:pPr>
    </w:p>
    <w:p w14:paraId="75ECA5FF" w14:textId="12A9194E" w:rsidR="008C4DA1" w:rsidRDefault="008C4DA1">
      <w:pPr>
        <w:rPr>
          <w:sz w:val="28"/>
          <w:szCs w:val="28"/>
        </w:rPr>
      </w:pPr>
    </w:p>
    <w:p w14:paraId="7C3C8DF0" w14:textId="77777777" w:rsidR="008C4DA1" w:rsidRPr="008C4DA1" w:rsidRDefault="008C4DA1">
      <w:pPr>
        <w:rPr>
          <w:sz w:val="28"/>
          <w:szCs w:val="28"/>
        </w:rPr>
      </w:pPr>
    </w:p>
    <w:p w14:paraId="5336CEA5" w14:textId="3314321D" w:rsidR="0066590B" w:rsidRPr="008C4DA1" w:rsidRDefault="008C4DA1">
      <w:pPr>
        <w:rPr>
          <w:sz w:val="28"/>
          <w:szCs w:val="28"/>
        </w:rPr>
      </w:pPr>
      <w:r w:rsidRPr="008C4DA1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AB1C470" wp14:editId="1B69F83F">
            <wp:simplePos x="0" y="0"/>
            <wp:positionH relativeFrom="margin">
              <wp:posOffset>-153874</wp:posOffset>
            </wp:positionH>
            <wp:positionV relativeFrom="paragraph">
              <wp:posOffset>1234404</wp:posOffset>
            </wp:positionV>
            <wp:extent cx="5612130" cy="2092960"/>
            <wp:effectExtent l="0" t="0" r="7620" b="2540"/>
            <wp:wrapThrough wrapText="bothSides">
              <wp:wrapPolygon edited="0">
                <wp:start x="0" y="0"/>
                <wp:lineTo x="0" y="21430"/>
                <wp:lineTo x="21556" y="21430"/>
                <wp:lineTo x="21556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90B" w:rsidRPr="008C4DA1">
        <w:rPr>
          <w:sz w:val="28"/>
          <w:szCs w:val="28"/>
        </w:rPr>
        <w:t>Una vez la base de datos conectada en el “</w:t>
      </w:r>
      <w:proofErr w:type="spellStart"/>
      <w:r w:rsidR="0066590B" w:rsidRPr="008C4DA1">
        <w:rPr>
          <w:sz w:val="28"/>
          <w:szCs w:val="28"/>
        </w:rPr>
        <w:t>ResultSet</w:t>
      </w:r>
      <w:proofErr w:type="spellEnd"/>
      <w:r w:rsidR="0066590B" w:rsidRPr="008C4DA1">
        <w:rPr>
          <w:sz w:val="28"/>
          <w:szCs w:val="28"/>
        </w:rPr>
        <w:t xml:space="preserve">” se le da el </w:t>
      </w:r>
      <w:proofErr w:type="spellStart"/>
      <w:r w:rsidR="0066590B" w:rsidRPr="008C4DA1">
        <w:rPr>
          <w:sz w:val="28"/>
          <w:szCs w:val="28"/>
        </w:rPr>
        <w:t>query</w:t>
      </w:r>
      <w:proofErr w:type="spellEnd"/>
      <w:r w:rsidR="0066590B" w:rsidRPr="008C4DA1">
        <w:rPr>
          <w:sz w:val="28"/>
          <w:szCs w:val="28"/>
        </w:rPr>
        <w:t xml:space="preserve"> que será usado, en este caso lo extraemos de la función “</w:t>
      </w:r>
      <w:proofErr w:type="spellStart"/>
      <w:proofErr w:type="gramStart"/>
      <w:r w:rsidR="0066590B" w:rsidRPr="008C4DA1">
        <w:rPr>
          <w:sz w:val="28"/>
          <w:szCs w:val="28"/>
        </w:rPr>
        <w:t>setQueryToUse</w:t>
      </w:r>
      <w:proofErr w:type="spellEnd"/>
      <w:r w:rsidR="0066590B" w:rsidRPr="008C4DA1">
        <w:rPr>
          <w:sz w:val="28"/>
          <w:szCs w:val="28"/>
        </w:rPr>
        <w:t>(</w:t>
      </w:r>
      <w:proofErr w:type="gramEnd"/>
      <w:r w:rsidR="0066590B" w:rsidRPr="008C4DA1">
        <w:rPr>
          <w:sz w:val="28"/>
          <w:szCs w:val="28"/>
        </w:rPr>
        <w:t>)</w:t>
      </w:r>
      <w:r w:rsidR="0066590B" w:rsidRPr="008C4DA1">
        <w:rPr>
          <w:sz w:val="28"/>
          <w:szCs w:val="28"/>
        </w:rPr>
        <w:t xml:space="preserve">” que retorna el </w:t>
      </w:r>
      <w:proofErr w:type="spellStart"/>
      <w:r w:rsidR="0066590B" w:rsidRPr="008C4DA1">
        <w:rPr>
          <w:sz w:val="28"/>
          <w:szCs w:val="28"/>
        </w:rPr>
        <w:t>query</w:t>
      </w:r>
      <w:proofErr w:type="spellEnd"/>
      <w:r w:rsidR="0066590B" w:rsidRPr="008C4DA1">
        <w:rPr>
          <w:sz w:val="28"/>
          <w:szCs w:val="28"/>
        </w:rPr>
        <w:t xml:space="preserve"> como un </w:t>
      </w:r>
      <w:proofErr w:type="spellStart"/>
      <w:r w:rsidR="0066590B" w:rsidRPr="008C4DA1">
        <w:rPr>
          <w:sz w:val="28"/>
          <w:szCs w:val="28"/>
        </w:rPr>
        <w:t>String</w:t>
      </w:r>
      <w:proofErr w:type="spellEnd"/>
      <w:r w:rsidR="0066590B" w:rsidRPr="008C4DA1">
        <w:rPr>
          <w:sz w:val="28"/>
          <w:szCs w:val="28"/>
        </w:rPr>
        <w:t>. En las siguientes líneas se recupera la información del “</w:t>
      </w:r>
      <w:proofErr w:type="spellStart"/>
      <w:r w:rsidR="0066590B" w:rsidRPr="008C4DA1">
        <w:rPr>
          <w:sz w:val="28"/>
          <w:szCs w:val="28"/>
        </w:rPr>
        <w:t>ResultSet</w:t>
      </w:r>
      <w:proofErr w:type="spellEnd"/>
      <w:r w:rsidR="0066590B" w:rsidRPr="008C4DA1">
        <w:rPr>
          <w:sz w:val="28"/>
          <w:szCs w:val="28"/>
        </w:rPr>
        <w:t>” y se carga sobre el cuadro de texto “</w:t>
      </w:r>
      <w:proofErr w:type="spellStart"/>
      <w:r w:rsidR="0066590B" w:rsidRPr="008C4DA1">
        <w:rPr>
          <w:sz w:val="28"/>
          <w:szCs w:val="28"/>
        </w:rPr>
        <w:t>database</w:t>
      </w:r>
      <w:proofErr w:type="spellEnd"/>
      <w:r w:rsidR="0066590B" w:rsidRPr="008C4DA1">
        <w:rPr>
          <w:sz w:val="28"/>
          <w:szCs w:val="28"/>
        </w:rPr>
        <w:t xml:space="preserve">” que tenemos desde </w:t>
      </w:r>
      <w:proofErr w:type="spellStart"/>
      <w:r w:rsidR="0066590B" w:rsidRPr="008C4DA1">
        <w:rPr>
          <w:sz w:val="28"/>
          <w:szCs w:val="28"/>
        </w:rPr>
        <w:t>JavaFX</w:t>
      </w:r>
      <w:proofErr w:type="spellEnd"/>
      <w:r w:rsidR="0066590B" w:rsidRPr="008C4DA1">
        <w:rPr>
          <w:sz w:val="28"/>
          <w:szCs w:val="28"/>
        </w:rPr>
        <w:t>:</w:t>
      </w:r>
    </w:p>
    <w:p w14:paraId="2CDEADBE" w14:textId="3A9233C0" w:rsidR="0066590B" w:rsidRPr="008C4DA1" w:rsidRDefault="008C4DA1">
      <w:pPr>
        <w:rPr>
          <w:sz w:val="28"/>
          <w:szCs w:val="28"/>
        </w:rPr>
      </w:pPr>
      <w:r w:rsidRPr="0066590B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B61CFD0" wp14:editId="7F985FE2">
            <wp:simplePos x="0" y="0"/>
            <wp:positionH relativeFrom="margin">
              <wp:posOffset>1514606</wp:posOffset>
            </wp:positionH>
            <wp:positionV relativeFrom="paragraph">
              <wp:posOffset>2544134</wp:posOffset>
            </wp:positionV>
            <wp:extent cx="3771900" cy="2458720"/>
            <wp:effectExtent l="0" t="0" r="0" b="0"/>
            <wp:wrapThrough wrapText="bothSides">
              <wp:wrapPolygon edited="0">
                <wp:start x="0" y="0"/>
                <wp:lineTo x="0" y="21421"/>
                <wp:lineTo x="21491" y="21421"/>
                <wp:lineTo x="21491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90B" w:rsidRPr="008C4DA1">
        <w:rPr>
          <w:sz w:val="28"/>
          <w:szCs w:val="28"/>
        </w:rPr>
        <w:t xml:space="preserve">Teniendo la información ya cargada demostramos la conexión a la base de datos tal que así: </w:t>
      </w:r>
    </w:p>
    <w:p w14:paraId="41AAD936" w14:textId="3DD1F434" w:rsidR="0066590B" w:rsidRPr="0066590B" w:rsidRDefault="0066590B">
      <w:pPr>
        <w:rPr>
          <w:sz w:val="36"/>
          <w:szCs w:val="36"/>
        </w:rPr>
      </w:pPr>
    </w:p>
    <w:sectPr w:rsidR="0066590B" w:rsidRPr="006659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D5"/>
    <w:rsid w:val="003731D5"/>
    <w:rsid w:val="0066590B"/>
    <w:rsid w:val="007062A3"/>
    <w:rsid w:val="008C4DA1"/>
    <w:rsid w:val="009D3711"/>
    <w:rsid w:val="00F5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A5059"/>
  <w15:chartTrackingRefBased/>
  <w15:docId w15:val="{477F0D65-E71C-4BDB-9A74-F448BEDE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8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Errava 123</dc:creator>
  <cp:keywords/>
  <dc:description/>
  <cp:lastModifiedBy>Errava 123</cp:lastModifiedBy>
  <cp:revision>2</cp:revision>
  <dcterms:created xsi:type="dcterms:W3CDTF">2026-03-02T01:01:00Z</dcterms:created>
  <dcterms:modified xsi:type="dcterms:W3CDTF">2026-03-02T01:57:00Z</dcterms:modified>
</cp:coreProperties>
</file>