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hanging="0" w:left="15" w:right="0"/>
        <w:jc w:val="center"/>
      </w:pPr>
      <w:bookmarkStart w:id="0" w:name="__DdeLink__245_1975557300"/>
      <w:r>
        <w:rPr>
          <w:rFonts w:ascii="Liberation Sans" w:hAnsi="Liberation Sans"/>
          <w:b/>
          <w:bCs/>
          <w:sz w:val="28"/>
        </w:rPr>
        <w:t>Neil Hancock</w:t>
      </w:r>
    </w:p>
    <w:p>
      <w:pPr>
        <w:pStyle w:val="style1"/>
        <w:ind w:hanging="0" w:left="15" w:right="0"/>
      </w:pPr>
      <w:r>
        <w:rPr>
          <w:sz w:val="24"/>
          <w:szCs w:val="24"/>
        </w:rPr>
        <w:t xml:space="preserve">Experienced multi-platform enterprise developer specializing in </w:t>
      </w:r>
      <w:r>
        <w:rPr>
          <w:sz w:val="24"/>
          <w:szCs w:val="24"/>
        </w:rPr>
        <w:t>w</w:t>
      </w:r>
      <w:r>
        <w:rPr>
          <w:sz w:val="24"/>
          <w:szCs w:val="24"/>
        </w:rPr>
        <w:t>eb applications.</w:t>
      </w:r>
    </w:p>
    <w:p>
      <w:pPr>
        <w:pStyle w:val="style1"/>
      </w:pPr>
      <w:r>
        <w:rPr/>
        <w:t>T</w:t>
      </w:r>
      <w:r>
        <w:rPr/>
        <w:t>echnical</w:t>
      </w:r>
      <w:r>
        <w:rPr/>
        <w:t xml:space="preserve"> E</w:t>
      </w:r>
      <w:r>
        <w:rPr/>
        <w:t>xpertise</w:t>
      </w:r>
    </w:p>
    <w:tbl>
      <w:tblPr>
        <w:jc w:val="righ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310"/>
        <w:gridCol w:w="7891"/>
      </w:tblGrid>
      <w:tr>
        <w:trPr>
          <w:cantSplit w:val="false"/>
        </w:trPr>
        <w:tc>
          <w:tcPr>
            <w:tcW w:type="dxa" w:w="23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Languages:</w:t>
            </w:r>
          </w:p>
        </w:tc>
        <w:tc>
          <w:tcPr>
            <w:tcW w:type="dxa" w:w="7891"/>
            <w:tcBorders>
              <w:top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 xml:space="preserve">JavaScript, C, BAL,  </w:t>
            </w:r>
            <w:r>
              <w:rPr/>
              <w:t>Assembler</w:t>
            </w:r>
            <w:r>
              <w:rPr/>
              <w:t xml:space="preserve">, bash shell, </w:t>
            </w:r>
            <w:r>
              <w:rPr/>
              <w:t xml:space="preserve">Rexx, </w:t>
            </w:r>
            <w:r>
              <w:rPr/>
              <w:t xml:space="preserve"> Java.</w:t>
            </w:r>
          </w:p>
          <w:p>
            <w:pPr>
              <w:pStyle w:val="style34"/>
            </w:pPr>
            <w:r>
              <w:rPr/>
              <w:t>XML, SQL, HTML, CSS,  JSON.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Concept</w:t>
            </w:r>
            <w:r>
              <w:rPr>
                <w:rFonts w:ascii="Liberation Sans" w:hAnsi="Liberation Sans"/>
                <w:sz w:val="24"/>
                <w:szCs w:val="24"/>
              </w:rPr>
              <w:t>s: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 xml:space="preserve">Agile, TDD, MVC, </w:t>
            </w:r>
            <w:r>
              <w:rPr/>
              <w:t xml:space="preserve">HCI, </w:t>
            </w:r>
            <w:r>
              <w:rPr/>
              <w:t>Usability.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Tool</w:t>
            </w:r>
            <w:r>
              <w:rPr>
                <w:rFonts w:ascii="Liberation Sans" w:hAnsi="Liberation Sans"/>
                <w:sz w:val="24"/>
                <w:szCs w:val="24"/>
              </w:rPr>
              <w:t>s: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 xml:space="preserve">Eclipse, Visual C/C++, gcc, xc, Ant, make. SubVersion, git, </w:t>
            </w:r>
            <w:r>
              <w:rPr/>
              <w:t>VSS.</w:t>
            </w:r>
            <w:r>
              <w:rPr/>
              <w:t xml:space="preserve"> Selenium, Bugzilla, </w:t>
            </w:r>
            <w:r>
              <w:rPr/>
              <w:t>GIMP, Inkscape,</w:t>
            </w:r>
            <w:r>
              <w:rPr/>
              <w:t xml:space="preserve"> Installsheild, Firebug, cygwin.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Environment: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>Apache, ISS. Firefox, Internet Explorer, Chrome, Webkit.</w:t>
            </w:r>
          </w:p>
          <w:p>
            <w:pPr>
              <w:pStyle w:val="style34"/>
            </w:pPr>
            <w:r>
              <w:rPr/>
              <w:t>ISPF,  Unix Systems Services, DB2, CICS.</w:t>
            </w:r>
          </w:p>
        </w:tc>
      </w:tr>
      <w:tr>
        <w:trPr>
          <w:cantSplit w:val="false"/>
        </w:trPr>
        <w:tc>
          <w:tcPr>
            <w:tcW w:type="dxa" w:w="23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8"/>
              <w:spacing w:after="120" w:before="120"/>
              <w:contextualSpacing w:val="false"/>
            </w:pPr>
            <w:r>
              <w:rPr>
                <w:rFonts w:ascii="Liberation Sans" w:hAnsi="Liberation Sans"/>
                <w:sz w:val="24"/>
                <w:szCs w:val="24"/>
              </w:rPr>
              <w:t>System</w:t>
            </w:r>
            <w:r>
              <w:rPr>
                <w:rFonts w:ascii="Liberation Sans" w:hAnsi="Liberation Sans"/>
                <w:sz w:val="24"/>
                <w:szCs w:val="24"/>
              </w:rPr>
              <w:t>s</w:t>
            </w:r>
            <w:r>
              <w:rPr>
                <w:rFonts w:ascii="Liberation Sans" w:hAnsi="Liberation Sans"/>
                <w:sz w:val="24"/>
                <w:szCs w:val="24"/>
              </w:rPr>
              <w:t>:</w:t>
            </w:r>
          </w:p>
        </w:tc>
        <w:tc>
          <w:tcPr>
            <w:tcW w:type="dxa" w:w="7891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34"/>
            </w:pPr>
            <w:r>
              <w:rPr/>
              <w:t>Linux, z/OS, Windows, Unix</w:t>
            </w:r>
          </w:p>
        </w:tc>
      </w:tr>
    </w:tbl>
    <w:p>
      <w:pPr>
        <w:pStyle w:val="style1"/>
      </w:pPr>
      <w:r>
        <w:rPr/>
        <w:t>Skills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Web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 </w:t>
      </w:r>
      <w:r>
        <w:rPr>
          <w:rFonts w:ascii="Liberation Sans" w:hAnsi="Liberation Sans"/>
          <w:b w:val="false"/>
          <w:bCs w:val="false"/>
          <w:sz w:val="24"/>
          <w:szCs w:val="24"/>
        </w:rPr>
        <w:t>development.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Enterprise application development. 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Legacy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 modernization. 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Experienced in m</w:t>
      </w:r>
      <w:r>
        <w:rPr>
          <w:rFonts w:ascii="Liberation Sans" w:hAnsi="Liberation Sans"/>
          <w:b w:val="false"/>
          <w:bCs w:val="false"/>
          <w:sz w:val="24"/>
          <w:szCs w:val="24"/>
        </w:rPr>
        <w:t>u</w:t>
      </w:r>
      <w:r>
        <w:rPr>
          <w:rFonts w:ascii="Liberation Sans" w:hAnsi="Liberation Sans"/>
          <w:b w:val="false"/>
          <w:bCs w:val="false"/>
          <w:sz w:val="24"/>
          <w:szCs w:val="24"/>
        </w:rPr>
        <w:t>l</w:t>
      </w:r>
      <w:r>
        <w:rPr>
          <w:rFonts w:ascii="Liberation Sans" w:hAnsi="Liberation Sans"/>
          <w:b w:val="false"/>
          <w:bCs w:val="false"/>
          <w:sz w:val="24"/>
          <w:szCs w:val="24"/>
        </w:rPr>
        <w:t>ti-tier, multi-platform environments.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Development of build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and test </w:t>
      </w:r>
      <w:r>
        <w:rPr>
          <w:rFonts w:ascii="Liberation Sans" w:hAnsi="Liberation Sans"/>
          <w:b w:val="false"/>
          <w:bCs w:val="false"/>
          <w:sz w:val="24"/>
          <w:szCs w:val="24"/>
        </w:rPr>
        <w:t>tools.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Usability heuristics in user interfaces.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Competent in </w:t>
      </w:r>
      <w:r>
        <w:rPr>
          <w:rFonts w:ascii="Liberation Sans" w:hAnsi="Liberation Sans"/>
          <w:b w:val="false"/>
          <w:bCs w:val="false"/>
          <w:sz w:val="24"/>
          <w:szCs w:val="24"/>
        </w:rPr>
        <w:t>many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other programming languages.</w:t>
      </w:r>
    </w:p>
    <w:p>
      <w:pPr>
        <w:pStyle w:val="style21"/>
        <w:numPr>
          <w:ilvl w:val="0"/>
          <w:numId w:val="2"/>
        </w:numPr>
        <w:spacing w:after="0" w:before="0"/>
        <w:contextualSpacing w:val="false"/>
      </w:pP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ble to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quickly adapt to new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languages, </w:t>
      </w:r>
      <w:r>
        <w:rPr>
          <w:rFonts w:ascii="Liberation Sans" w:hAnsi="Liberation Sans"/>
          <w:b w:val="false"/>
          <w:bCs w:val="false"/>
          <w:sz w:val="24"/>
          <w:szCs w:val="24"/>
        </w:rPr>
        <w:t>software packages and development environments</w:t>
      </w:r>
      <w:r>
        <w:rPr>
          <w:rFonts w:ascii="Liberation Sans" w:hAnsi="Liberation Sans"/>
          <w:b w:val="false"/>
          <w:bCs w:val="false"/>
          <w:sz w:val="24"/>
          <w:szCs w:val="24"/>
        </w:rPr>
        <w:t>.</w:t>
      </w:r>
    </w:p>
    <w:p>
      <w:pPr>
        <w:pStyle w:val="style1"/>
      </w:pPr>
      <w:r>
        <w:rPr/>
        <w:t>Current Employment</w:t>
      </w:r>
      <w:r>
        <w:rPr>
          <w:rFonts w:ascii="Liberation Sans" w:hAnsi="Liberation Sans"/>
        </w:rPr>
        <w:t xml:space="preserve"> </w:t>
      </w:r>
    </w:p>
    <w:p>
      <w:pPr>
        <w:pStyle w:val="style21"/>
        <w:ind w:hanging="0" w:left="15" w:right="0"/>
      </w:pPr>
      <w:r>
        <w:rPr>
          <w:rFonts w:ascii="Liberation Sans" w:hAnsi="Liberation Sans"/>
          <w:b/>
          <w:bCs/>
          <w:sz w:val="24"/>
          <w:szCs w:val="24"/>
        </w:rPr>
        <w:t>2007- present:</w:t>
        <w:tab/>
      </w:r>
      <w:r>
        <w:rPr>
          <w:rFonts w:ascii="Liberation Sans" w:hAnsi="Liberation Sans"/>
          <w:b/>
          <w:bCs/>
          <w:sz w:val="24"/>
          <w:szCs w:val="24"/>
        </w:rPr>
        <w:t xml:space="preserve">Web Applications Developer </w:t>
      </w:r>
      <w:r>
        <w:rPr>
          <w:rFonts w:ascii="Liberation Sans" w:hAnsi="Liberation Sans"/>
          <w:sz w:val="24"/>
          <w:szCs w:val="24"/>
        </w:rPr>
        <w:t>at Macr</w:t>
      </w:r>
      <w:r>
        <w:rPr>
          <w:rFonts w:ascii="Liberation Sans" w:hAnsi="Liberation Sans"/>
          <w:sz w:val="24"/>
          <w:szCs w:val="24"/>
        </w:rPr>
        <w:t>o</w:t>
      </w:r>
      <w:r>
        <w:rPr>
          <w:rFonts w:ascii="Liberation Sans" w:hAnsi="Liberation Sans"/>
          <w:sz w:val="24"/>
          <w:szCs w:val="24"/>
        </w:rPr>
        <w:t xml:space="preserve"> 4 Limited.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>D</w:t>
      </w:r>
      <w:r>
        <w:rPr>
          <w:rFonts w:ascii="Liberation Sans" w:hAnsi="Liberation Sans"/>
          <w:b w:val="false"/>
          <w:bCs w:val="false"/>
          <w:sz w:val="24"/>
          <w:szCs w:val="24"/>
        </w:rPr>
        <w:t>evelopment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</w:rPr>
        <w:t>and last line support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of a 3 tier </w:t>
      </w:r>
      <w:r>
        <w:rPr>
          <w:rFonts w:ascii="Liberation Sans" w:hAnsi="Liberation Sans"/>
          <w:b w:val="false"/>
          <w:bCs w:val="false"/>
          <w:sz w:val="24"/>
          <w:szCs w:val="24"/>
        </w:rPr>
        <w:t>w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eb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interface for application support tools.  </w:t>
      </w:r>
      <w:r>
        <w:rPr>
          <w:rFonts w:ascii="Liberation Sans" w:hAnsi="Liberation Sans"/>
          <w:b w:val="false"/>
          <w:bCs w:val="false"/>
          <w:sz w:val="24"/>
          <w:szCs w:val="24"/>
        </w:rPr>
        <w:t>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ump analysis, program trace, and data editing </w:t>
      </w:r>
      <w:r>
        <w:rPr>
          <w:rFonts w:ascii="Liberation Sans" w:hAnsi="Liberation Sans"/>
          <w:b w:val="false"/>
          <w:bCs w:val="false"/>
          <w:sz w:val="24"/>
          <w:szCs w:val="24"/>
        </w:rPr>
        <w:t>a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pplications are hosted on IBM z/OS, accessed from a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browser via </w:t>
      </w:r>
      <w:r>
        <w:rPr>
          <w:rFonts w:ascii="Liberation Sans" w:hAnsi="Liberation Sans"/>
          <w:b w:val="false"/>
          <w:bCs w:val="false"/>
          <w:sz w:val="24"/>
          <w:szCs w:val="24"/>
        </w:rPr>
        <w:t>a w</w:t>
      </w:r>
      <w:r>
        <w:rPr>
          <w:rFonts w:ascii="Liberation Sans" w:hAnsi="Liberation Sans"/>
          <w:b w:val="false"/>
          <w:bCs w:val="false"/>
          <w:sz w:val="24"/>
          <w:szCs w:val="24"/>
        </w:rPr>
        <w:t>eb server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module.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Responsible for design of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User Interface and </w:t>
      </w:r>
      <w:r>
        <w:rPr>
          <w:rFonts w:ascii="Liberation Sans" w:hAnsi="Liberation Sans"/>
          <w:b w:val="false"/>
          <w:bCs w:val="false"/>
          <w:sz w:val="24"/>
          <w:szCs w:val="24"/>
        </w:rPr>
        <w:t>XML transactions.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User Interface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development using JavaScript, HTML, CSS and associated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web </w:t>
      </w:r>
      <w:r>
        <w:rPr>
          <w:rFonts w:ascii="Liberation Sans" w:hAnsi="Liberation Sans"/>
          <w:b w:val="false"/>
          <w:bCs w:val="false"/>
          <w:sz w:val="24"/>
          <w:szCs w:val="24"/>
        </w:rPr>
        <w:t>technologies.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Web server module development in C. Modules hosted </w:t>
      </w:r>
      <w:r>
        <w:rPr>
          <w:rFonts w:ascii="Liberation Sans" w:hAnsi="Liberation Sans"/>
          <w:b w:val="false"/>
          <w:bCs w:val="false"/>
          <w:sz w:val="24"/>
          <w:szCs w:val="24"/>
        </w:rPr>
        <w:t>in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Apache, ISS or IBM httpd.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Platform runs on </w:t>
      </w:r>
      <w:r>
        <w:rPr>
          <w:rFonts w:ascii="Liberation Sans" w:hAnsi="Liberation Sans"/>
          <w:b w:val="false"/>
          <w:bCs w:val="false"/>
          <w:sz w:val="24"/>
          <w:szCs w:val="24"/>
        </w:rPr>
        <w:t>z/OS, Linux and Windows platforms.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Transactions between web server and </w:t>
      </w:r>
      <w:r>
        <w:rPr>
          <w:rFonts w:ascii="Liberation Sans" w:hAnsi="Liberation Sans"/>
          <w:b w:val="false"/>
          <w:bCs w:val="false"/>
          <w:sz w:val="24"/>
          <w:szCs w:val="24"/>
        </w:rPr>
        <w:t>back end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is </w:t>
      </w:r>
      <w:r>
        <w:rPr>
          <w:rFonts w:ascii="Liberation Sans" w:hAnsi="Liberation Sans"/>
          <w:b w:val="false"/>
          <w:bCs w:val="false"/>
          <w:sz w:val="24"/>
          <w:szCs w:val="24"/>
        </w:rPr>
        <w:t>XML.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Responsible for some development of </w:t>
      </w:r>
      <w:r>
        <w:rPr>
          <w:rFonts w:ascii="Liberation Sans" w:hAnsi="Liberation Sans"/>
          <w:b w:val="false"/>
          <w:bCs w:val="false"/>
          <w:sz w:val="24"/>
          <w:szCs w:val="24"/>
        </w:rPr>
        <w:t>back end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services, cod</w:t>
      </w:r>
      <w:r>
        <w:rPr>
          <w:rFonts w:ascii="Liberation Sans" w:hAnsi="Liberation Sans"/>
          <w:b w:val="false"/>
          <w:bCs w:val="false"/>
          <w:sz w:val="24"/>
          <w:szCs w:val="24"/>
        </w:rPr>
        <w:t>ed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in Rexx and BAL (IBM Basic Assembly Language).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 </w:t>
      </w:r>
    </w:p>
    <w:p>
      <w:pPr>
        <w:pStyle w:val="style21"/>
        <w:ind w:hanging="0" w:left="15" w:right="0"/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Development and </w:t>
      </w:r>
      <w:r>
        <w:rPr>
          <w:rFonts w:ascii="Liberation Sans" w:hAnsi="Liberation Sans"/>
          <w:b w:val="false"/>
          <w:bCs w:val="false"/>
          <w:sz w:val="24"/>
          <w:szCs w:val="24"/>
        </w:rPr>
        <w:t>maintenance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of build and automated test systems. Written in bash and Java, using ant, selenium, makefiles.</w:t>
      </w:r>
    </w:p>
    <w:p>
      <w:pPr>
        <w:pStyle w:val="style1"/>
        <w:pageBreakBefore/>
      </w:pPr>
      <w:r>
        <w:rPr/>
        <w:t>Previous Employment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2002 – 2007</w:t>
        <w:tab/>
      </w:r>
      <w:r>
        <w:rPr>
          <w:rFonts w:ascii="Liberation Sans" w:hAnsi="Liberation Sans"/>
          <w:b/>
          <w:bCs/>
        </w:rPr>
        <w:t>Mainframe Applications Developer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>Macro 4 PLC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Development of ISPF interface for a z/OS dump analysis suite.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T</w:t>
      </w:r>
      <w:r>
        <w:rPr>
          <w:rFonts w:ascii="Liberation Sans" w:hAnsi="Liberation Sans"/>
        </w:rPr>
        <w:t xml:space="preserve">est case </w:t>
      </w:r>
      <w:r>
        <w:rPr>
          <w:rFonts w:ascii="Liberation Sans" w:hAnsi="Liberation Sans"/>
        </w:rPr>
        <w:t xml:space="preserve">maintenance </w:t>
      </w:r>
      <w:r>
        <w:rPr>
          <w:rFonts w:ascii="Liberation Sans" w:hAnsi="Liberation Sans"/>
        </w:rPr>
        <w:t xml:space="preserve">using COBOL, C, PL/I and BAL. 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P</w:t>
      </w:r>
      <w:r>
        <w:rPr>
          <w:rFonts w:ascii="Liberation Sans" w:hAnsi="Liberation Sans"/>
        </w:rPr>
        <w:t xml:space="preserve">roduct configuration tools in Rexx and ISPF. 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>Re factored Rexx ISPF i</w:t>
      </w:r>
      <w:r>
        <w:rPr>
          <w:rFonts w:ascii="Liberation Sans" w:hAnsi="Liberation Sans"/>
        </w:rPr>
        <w:t xml:space="preserve">nterface code to </w:t>
      </w:r>
      <w:r>
        <w:rPr>
          <w:rFonts w:ascii="Liberation Sans" w:hAnsi="Liberation Sans"/>
        </w:rPr>
        <w:t xml:space="preserve">produce </w:t>
      </w:r>
      <w:r>
        <w:rPr>
          <w:rFonts w:ascii="Liberation Sans" w:hAnsi="Liberation Sans"/>
        </w:rPr>
        <w:t xml:space="preserve">XML </w:t>
      </w:r>
      <w:r>
        <w:rPr>
          <w:rFonts w:ascii="Liberation Sans" w:hAnsi="Liberation Sans"/>
        </w:rPr>
        <w:t>output</w:t>
      </w:r>
      <w:r>
        <w:rPr>
          <w:rFonts w:ascii="Liberation Sans" w:hAnsi="Liberation Sans"/>
        </w:rPr>
        <w:t>.</w:t>
      </w:r>
    </w:p>
    <w:p>
      <w:pPr>
        <w:pStyle w:val="style0"/>
        <w:numPr>
          <w:ilvl w:val="0"/>
          <w:numId w:val="3"/>
        </w:numPr>
      </w:pPr>
      <w:r>
        <w:rPr>
          <w:rFonts w:ascii="Liberation Sans" w:hAnsi="Liberation Sans"/>
        </w:rPr>
        <w:t xml:space="preserve">Conversion of ISPF interface to </w:t>
      </w:r>
      <w:r>
        <w:rPr>
          <w:rFonts w:ascii="Liberation Sans" w:hAnsi="Liberation Sans"/>
        </w:rPr>
        <w:t>eclectic user interfaces (</w:t>
      </w:r>
      <w:r>
        <w:rPr>
          <w:rFonts w:ascii="Liberation Sans" w:hAnsi="Liberation Sans"/>
        </w:rPr>
        <w:t>w</w:t>
      </w:r>
      <w:r>
        <w:rPr>
          <w:rFonts w:ascii="Liberation Sans" w:hAnsi="Liberation Sans"/>
        </w:rPr>
        <w:t>eb, print, email).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1998 – 2002</w:t>
        <w:tab/>
      </w:r>
      <w:r>
        <w:rPr>
          <w:rFonts w:ascii="Liberation Sans" w:hAnsi="Liberation Sans"/>
          <w:b/>
          <w:bCs/>
        </w:rPr>
        <w:t>Testing Engineer</w:t>
      </w:r>
      <w:r>
        <w:rPr>
          <w:rFonts w:ascii="Liberation Sans" w:hAnsi="Liberation Sans"/>
        </w:rPr>
        <w:t>, Macro 4 PLC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 xml:space="preserve">Responsible for pre-release testing of Mainframe and PC based products. </w:t>
      </w:r>
    </w:p>
    <w:p>
      <w:pPr>
        <w:pStyle w:val="style0"/>
        <w:numPr>
          <w:ilvl w:val="0"/>
          <w:numId w:val="4"/>
        </w:numPr>
      </w:pPr>
      <w:r>
        <w:rPr>
          <w:rFonts w:ascii="Liberation Sans" w:hAnsi="Liberation Sans"/>
        </w:rPr>
        <w:t>Development of test suites and documentation systems.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 xml:space="preserve">1991 – 1998 </w:t>
        <w:tab/>
      </w:r>
      <w:r>
        <w:rPr>
          <w:rFonts w:ascii="Liberation Sans" w:hAnsi="Liberation Sans"/>
          <w:b/>
          <w:bCs/>
        </w:rPr>
        <w:t>MVS systems programmer</w:t>
      </w:r>
      <w:r>
        <w:rPr>
          <w:rFonts w:ascii="Liberation Sans" w:hAnsi="Liberation Sans"/>
        </w:rPr>
        <w:t>, UK Meteorological Office, Bracknell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>Installation, Maintenance and Support of system software running on MVS/ESA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 xml:space="preserve">RACF, TCP/IP, communications, security packages and ISPF/TSO. 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 xml:space="preserve">Development and maintenance of in-house written software, including </w:t>
      </w:r>
      <w:r>
        <w:rPr>
          <w:rFonts w:ascii="Liberation Sans" w:hAnsi="Liberation Sans"/>
        </w:rPr>
        <w:t>the CRACER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archive</w:t>
      </w:r>
      <w:r>
        <w:rPr>
          <w:rFonts w:ascii="Liberation Sans" w:hAnsi="Liberation Sans"/>
        </w:rPr>
        <w:t xml:space="preserve"> system for scientific data, </w:t>
      </w:r>
      <w:r>
        <w:rPr>
          <w:rFonts w:ascii="Liberation Sans" w:hAnsi="Liberation Sans"/>
        </w:rPr>
        <w:t>and an email client for ISPF</w:t>
      </w:r>
      <w:r>
        <w:rPr>
          <w:rFonts w:ascii="Liberation Sans" w:hAnsi="Liberation Sans"/>
        </w:rPr>
        <w:t>.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>ystem administration and data backup on HP and AIX systems.</w:t>
      </w:r>
    </w:p>
    <w:p>
      <w:pPr>
        <w:pStyle w:val="style0"/>
        <w:numPr>
          <w:ilvl w:val="0"/>
          <w:numId w:val="5"/>
        </w:numPr>
      </w:pPr>
      <w:r>
        <w:rPr>
          <w:rFonts w:ascii="Liberation Sans" w:hAnsi="Liberation Sans"/>
        </w:rPr>
        <w:t xml:space="preserve">Programming in JCL, REXX, CLIST, </w:t>
      </w:r>
      <w:r>
        <w:rPr>
          <w:rFonts w:ascii="Liberation Sans" w:hAnsi="Liberation Sans"/>
        </w:rPr>
        <w:t>Shell script,</w:t>
      </w:r>
      <w:r>
        <w:rPr>
          <w:rFonts w:ascii="Liberation Sans" w:hAnsi="Liberation Sans"/>
        </w:rPr>
        <w:t xml:space="preserve"> and 370 ASSEMBLER. </w:t>
      </w:r>
    </w:p>
    <w:p>
      <w:pPr>
        <w:pStyle w:val="style1"/>
      </w:pPr>
      <w:r>
        <w:rPr/>
        <w:t>Education</w:t>
      </w:r>
      <w:r>
        <w:rPr>
          <w:rFonts w:ascii="Liberation Sans" w:hAnsi="Liberation Sans"/>
        </w:rPr>
        <w:t xml:space="preserve"> 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1988 – 1991 Exeter University</w:t>
        <w:tab/>
        <w:t xml:space="preserve"> </w:t>
      </w:r>
    </w:p>
    <w:p>
      <w:pPr>
        <w:pStyle w:val="style0"/>
        <w:numPr>
          <w:ilvl w:val="0"/>
          <w:numId w:val="6"/>
        </w:numPr>
      </w:pPr>
      <w:r>
        <w:rPr>
          <w:rFonts w:ascii="Liberation Sans" w:hAnsi="Liberation Sans"/>
        </w:rPr>
        <w:t>BSc Honours (III) in Physics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  <w:t>1981 – 1988 Culverhay Comprehensive School, Bath.</w:t>
      </w:r>
    </w:p>
    <w:p>
      <w:pPr>
        <w:pStyle w:val="style0"/>
        <w:numPr>
          <w:ilvl w:val="0"/>
          <w:numId w:val="7"/>
        </w:numPr>
      </w:pPr>
      <w:r>
        <w:rPr>
          <w:rFonts w:ascii="Liberation Sans" w:hAnsi="Liberation Sans"/>
        </w:rPr>
        <w:t>A- levels:  Computer Science (B), Mathematics (C), Physics (D).</w:t>
      </w:r>
    </w:p>
    <w:p>
      <w:pPr>
        <w:pStyle w:val="style0"/>
        <w:numPr>
          <w:ilvl w:val="0"/>
          <w:numId w:val="7"/>
        </w:numPr>
      </w:pPr>
      <w:r>
        <w:rPr>
          <w:rFonts w:ascii="Liberation Sans" w:hAnsi="Liberation Sans"/>
        </w:rPr>
        <w:t xml:space="preserve">O- levels:   English, Maths, Physics, Computer Science, Engineering Drawing, Chemistry with Biology. </w:t>
      </w:r>
    </w:p>
    <w:p>
      <w:pPr>
        <w:pStyle w:val="style1"/>
      </w:pPr>
      <w:r>
        <w:rPr/>
        <w:t>Personal</w:t>
      </w:r>
    </w:p>
    <w:p>
      <w:pPr>
        <w:pStyle w:val="style0"/>
        <w:numPr>
          <w:ilvl w:val="0"/>
          <w:numId w:val="8"/>
        </w:numPr>
      </w:pPr>
      <w:r>
        <w:rPr>
          <w:rFonts w:ascii="Liberation Sans" w:hAnsi="Liberation Sans"/>
        </w:rPr>
        <w:t xml:space="preserve">Full Clean Driving Licence. </w:t>
      </w:r>
    </w:p>
    <w:p>
      <w:pPr>
        <w:pStyle w:val="style0"/>
        <w:numPr>
          <w:ilvl w:val="0"/>
          <w:numId w:val="8"/>
        </w:numPr>
      </w:pPr>
      <w:r>
        <w:rPr>
          <w:rFonts w:ascii="Liberation Sans" w:hAnsi="Liberation Sans"/>
        </w:rPr>
        <w:t>British National.</w:t>
      </w:r>
    </w:p>
    <w:p>
      <w:pPr>
        <w:pStyle w:val="style2"/>
        <w:numPr>
          <w:ilvl w:val="1"/>
          <w:numId w:val="1"/>
        </w:numPr>
        <w:tabs>
          <w:tab w:leader="none" w:pos="15" w:val="left"/>
        </w:tabs>
        <w:ind w:hanging="0" w:left="15" w:right="0"/>
      </w:pPr>
      <w:r>
        <w:rPr>
          <w:rFonts w:ascii="Liberation Sans" w:hAnsi="Liberation Sans"/>
          <w:b w:val="false"/>
          <w:bCs w:val="false"/>
        </w:rPr>
        <w:t>Interests</w:t>
      </w:r>
      <w:r>
        <w:rPr>
          <w:rFonts w:ascii="Liberation Sans" w:hAnsi="Liberation Sans"/>
        </w:rPr>
        <w:t xml:space="preserve"> </w:t>
      </w:r>
    </w:p>
    <w:p>
      <w:pPr>
        <w:pStyle w:val="style0"/>
        <w:numPr>
          <w:ilvl w:val="0"/>
          <w:numId w:val="9"/>
        </w:numPr>
      </w:pPr>
      <w:r>
        <w:rPr>
          <w:rFonts w:ascii="Liberation Sans" w:hAnsi="Liberation Sans"/>
        </w:rPr>
        <w:t>Mountain Biking, Morris Dancing, Ballroom Dancing, Conservation Volunteering.</w:t>
      </w:r>
    </w:p>
    <w:p>
      <w:pPr>
        <w:pStyle w:val="style0"/>
        <w:ind w:hanging="0" w:left="15" w:right="0"/>
      </w:pPr>
      <w:r>
        <w:rPr>
          <w:rFonts w:ascii="Liberation Sans" w:hAnsi="Liberation Sans"/>
        </w:rPr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>
          <w:b w:val="false"/>
          <w:bCs w:val="false"/>
        </w:rPr>
        <w:t>Contact Details</w:t>
      </w:r>
    </w:p>
    <w:p>
      <w:pPr>
        <w:pStyle w:val="style0"/>
        <w:numPr>
          <w:ilvl w:val="0"/>
          <w:numId w:val="10"/>
        </w:numPr>
      </w:pPr>
      <w:r>
        <w:rPr>
          <w:rFonts w:ascii="Liberation Sans" w:hAnsi="Liberation Sans"/>
        </w:rPr>
        <w:t>Neil William Hancock</w:t>
      </w:r>
    </w:p>
    <w:p>
      <w:pPr>
        <w:pStyle w:val="style0"/>
        <w:numPr>
          <w:ilvl w:val="0"/>
          <w:numId w:val="10"/>
        </w:numPr>
      </w:pPr>
      <w:r>
        <w:rPr>
          <w:rFonts w:ascii="Liberation Sans" w:hAnsi="Liberation Sans"/>
        </w:rPr>
        <w:t>Address: 35 Morton Road, East Grinstead, West Sussex. RH19 4AF</w:t>
      </w:r>
    </w:p>
    <w:p>
      <w:pPr>
        <w:pStyle w:val="style0"/>
        <w:numPr>
          <w:ilvl w:val="0"/>
          <w:numId w:val="10"/>
        </w:numPr>
      </w:pPr>
      <w:r>
        <w:rPr>
          <w:rFonts w:ascii="Liberation Sans" w:hAnsi="Liberation Sans"/>
        </w:rPr>
        <w:t>Mobile: 07532 242296</w:t>
      </w:r>
    </w:p>
    <w:p>
      <w:pPr>
        <w:pStyle w:val="style0"/>
        <w:numPr>
          <w:ilvl w:val="0"/>
          <w:numId w:val="10"/>
        </w:numPr>
      </w:pPr>
      <w:r>
        <w:rPr>
          <w:rFonts w:ascii="Liberation Sans" w:hAnsi="Liberation Sans"/>
        </w:rPr>
        <w:t xml:space="preserve">Email: </w:t>
      </w:r>
      <w:hyperlink r:id="rId2">
        <w:r>
          <w:rPr>
            <w:rStyle w:val="style16"/>
            <w:rFonts w:ascii="Liberation Sans" w:hAnsi="Liberation Sans"/>
          </w:rPr>
          <w:t>neil@neilhancock.co.uk</w:t>
        </w:r>
      </w:hyperlink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  <w:jc w:val="center"/>
      </w:pPr>
      <w:bookmarkStart w:id="1" w:name="__DdeLink__245_1975557300"/>
      <w:r>
        <w:rPr>
          <w:rFonts w:ascii="Liberation Sans" w:hAnsi="Liberation Sans"/>
        </w:rPr>
        <w:t>R</w:t>
      </w:r>
      <w:bookmarkEnd w:id="1"/>
      <w:r>
        <w:rPr>
          <w:rFonts w:ascii="Liberation Sans" w:hAnsi="Liberation Sans"/>
        </w:rPr>
        <w:t>eferences upon request.</w:t>
      </w:r>
    </w:p>
    <w:sectPr>
      <w:type w:val="nextPage"/>
      <w:pgSz w:h="16838" w:w="11906"/>
      <w:pgMar w:bottom="567" w:footer="0" w:gutter="0" w:header="0" w:left="850" w:right="850" w:top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Nimbus Roman No9 L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35" w:val="num"/>
        </w:tabs>
        <w:ind w:hanging="360" w:left="73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95" w:val="num"/>
        </w:tabs>
        <w:ind w:hanging="360" w:left="109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55" w:val="num"/>
        </w:tabs>
        <w:ind w:hanging="360" w:left="145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15" w:val="num"/>
        </w:tabs>
        <w:ind w:hanging="360" w:left="181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75" w:val="num"/>
        </w:tabs>
        <w:ind w:hanging="360" w:left="217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35" w:val="num"/>
        </w:tabs>
        <w:ind w:hanging="360" w:left="253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95" w:val="num"/>
        </w:tabs>
        <w:ind w:hanging="360" w:left="289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55" w:val="num"/>
        </w:tabs>
        <w:ind w:hanging="360" w:left="325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15" w:val="num"/>
        </w:tabs>
        <w:ind w:hanging="360" w:left="3615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Nimbus Roman No9 L" w:cs="Lucidasans" w:eastAsia="Nimbus Sans L" w:hAnsi="Nimbus Roman No9 L"/>
      <w:color w:val="auto"/>
      <w:sz w:val="24"/>
      <w:szCs w:val="24"/>
      <w:lang w:bidi="en-GB" w:eastAsia="en-GB" w:val="en-GB"/>
    </w:rPr>
  </w:style>
  <w:style w:styleId="style1" w:type="paragraph">
    <w:name w:val="Heading 1"/>
    <w:basedOn w:val="style22"/>
    <w:next w:val="style21"/>
    <w:pPr>
      <w:jc w:val="center"/>
    </w:pPr>
    <w:rPr>
      <w:rFonts w:ascii="Liberation Sans" w:cs="Arial Unicode MS" w:eastAsia="HG Mincho Light J" w:hAnsi="Liberation Sans"/>
      <w:b/>
      <w:bCs/>
      <w:outline w:val="false"/>
      <w:emboss w:val="false"/>
      <w:imprint w:val="false"/>
      <w:sz w:val="32"/>
      <w:szCs w:val="48"/>
      <w:u w:val="none"/>
    </w:rPr>
  </w:style>
  <w:style w:styleId="style2" w:type="paragraph">
    <w:name w:val="Heading 2"/>
    <w:basedOn w:val="style22"/>
    <w:next w:val="style21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Footnote Characters"/>
    <w:next w:val="style15"/>
    <w:rPr/>
  </w:style>
  <w:style w:styleId="style16" w:type="character">
    <w:name w:val="Internet Link"/>
    <w:next w:val="style16"/>
    <w:rPr>
      <w:color w:val="0000FF"/>
      <w:u w:val="single"/>
    </w:rPr>
  </w:style>
  <w:style w:styleId="style17" w:type="character">
    <w:name w:val="Visited Internet Link"/>
    <w:next w:val="style17"/>
    <w:rPr>
      <w:color w:val="800080"/>
      <w:u w:val="single"/>
    </w:rPr>
  </w:style>
  <w:style w:styleId="style18" w:type="character">
    <w:name w:val="Endnote Characters"/>
    <w:next w:val="style18"/>
    <w:rPr/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Numbering Symbols"/>
    <w:next w:val="style20"/>
    <w:rPr/>
  </w:style>
  <w:style w:styleId="style21" w:type="paragraph">
    <w:name w:val="Text body"/>
    <w:basedOn w:val="style0"/>
    <w:next w:val="style21"/>
    <w:pPr>
      <w:spacing w:after="283" w:before="0"/>
      <w:contextualSpacing w:val="false"/>
    </w:pPr>
    <w:rPr/>
  </w:style>
  <w:style w:styleId="style22" w:type="paragraph">
    <w:name w:val="Heading"/>
    <w:basedOn w:val="style0"/>
    <w:next w:val="style21"/>
    <w:pPr>
      <w:keepNext/>
      <w:spacing w:after="283" w:before="240"/>
      <w:contextualSpacing w:val="false"/>
    </w:pPr>
    <w:rPr>
      <w:rFonts w:ascii="Albany" w:cs="Arial Unicode MS" w:eastAsia="HG Mincho Light J" w:hAnsi="Albany"/>
      <w:sz w:val="28"/>
      <w:szCs w:val="28"/>
    </w:rPr>
  </w:style>
  <w:style w:styleId="style23" w:type="paragraph">
    <w:name w:val="List"/>
    <w:basedOn w:val="style21"/>
    <w:next w:val="style23"/>
    <w:pPr/>
    <w:rPr>
      <w:rFonts w:cs="Lucidasans"/>
    </w:rPr>
  </w:style>
  <w:style w:styleId="style24" w:type="paragraph">
    <w:name w:val="Header"/>
    <w:basedOn w:val="style0"/>
    <w:next w:val="style24"/>
    <w:pPr>
      <w:suppressLineNumbers/>
      <w:tabs>
        <w:tab w:leader="none" w:pos="4818" w:val="center"/>
        <w:tab w:leader="none" w:pos="9637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818" w:val="center"/>
        <w:tab w:leader="none" w:pos="9637" w:val="right"/>
      </w:tabs>
    </w:pPr>
    <w:rPr/>
  </w:style>
  <w:style w:styleId="style26" w:type="paragraph">
    <w:name w:val="Table Contents"/>
    <w:basedOn w:val="style21"/>
    <w:next w:val="style26"/>
    <w:pPr/>
    <w:rPr/>
  </w:style>
  <w:style w:styleId="style27" w:type="paragraph">
    <w:name w:val="Table Heading"/>
    <w:basedOn w:val="style26"/>
    <w:next w:val="style27"/>
    <w:pPr>
      <w:suppressLineNumbers/>
      <w:jc w:val="center"/>
    </w:pPr>
    <w:rPr>
      <w:b/>
      <w:bCs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Lucidasans"/>
      <w:i/>
      <w:iCs/>
      <w:sz w:val="20"/>
      <w:szCs w:val="20"/>
    </w:rPr>
  </w:style>
  <w:style w:styleId="style29" w:type="paragraph">
    <w:name w:val="Sender"/>
    <w:basedOn w:val="style0"/>
    <w:next w:val="style29"/>
    <w:pPr/>
    <w:rPr>
      <w:i/>
    </w:rPr>
  </w:style>
  <w:style w:styleId="style30" w:type="paragraph">
    <w:name w:val="Index"/>
    <w:basedOn w:val="style0"/>
    <w:next w:val="style30"/>
    <w:pPr>
      <w:suppressLineNumbers/>
    </w:pPr>
    <w:rPr>
      <w:rFonts w:cs="Lucidasans"/>
    </w:rPr>
  </w:style>
  <w:style w:styleId="style31" w:type="paragraph">
    <w:name w:val="Horizontal Line"/>
    <w:basedOn w:val="style0"/>
    <w:next w:val="style21"/>
    <w:pPr>
      <w:pBdr>
        <w:bottom w:color="808080" w:space="0" w:sz="2" w:val="double"/>
      </w:pBdr>
      <w:spacing w:after="283" w:before="0"/>
      <w:contextualSpacing w:val="false"/>
    </w:pPr>
    <w:rPr>
      <w:sz w:val="12"/>
    </w:rPr>
  </w:style>
  <w:style w:styleId="style32" w:type="paragraph">
    <w:name w:val="List Contents"/>
    <w:basedOn w:val="style0"/>
    <w:next w:val="style32"/>
    <w:pPr>
      <w:spacing w:after="0" w:before="0"/>
      <w:ind w:hanging="0" w:left="567" w:right="0"/>
      <w:contextualSpacing w:val="false"/>
    </w:pPr>
    <w:rPr/>
  </w:style>
  <w:style w:styleId="style33" w:type="paragraph">
    <w:name w:val="List Heading"/>
    <w:basedOn w:val="style0"/>
    <w:next w:val="style32"/>
    <w:pPr>
      <w:spacing w:after="0" w:before="0"/>
      <w:ind w:hanging="0" w:left="0" w:right="0"/>
      <w:contextualSpacing w:val="false"/>
    </w:pPr>
    <w:rPr/>
  </w:style>
  <w:style w:styleId="style34" w:type="paragraph">
    <w:name w:val="Text"/>
    <w:basedOn w:val="style28"/>
    <w:next w:val="style34"/>
    <w:pPr>
      <w:spacing w:after="0" w:before="0" w:line="360" w:lineRule="auto"/>
      <w:ind w:hanging="0" w:left="0" w:right="0"/>
      <w:contextualSpacing w:val="false"/>
    </w:pPr>
    <w:rPr>
      <w:rFonts w:ascii="Liberation Sans" w:hAnsi="Liberation Sans"/>
      <w:i w:val="false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eil@neilhancock.co.u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90870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2005-09-26T19:26:22.00Z</dcterms:created>
  <dc:language>en</dc:language>
  <cp:lastPrinted>2013-02-02T19:24:32.00Z</cp:lastPrinted>
  <dcterms:modified xsi:type="dcterms:W3CDTF">2013-02-03T18:18:03.00Z</dcterms:modified>
  <cp:revision>41</cp:revision>
  <dc:title>Neil Hancock Curriculum Vitae</dc:title>
</cp:coreProperties>
</file>