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1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555555"/>
          <w:sz w:val="22"/>
          <w:szCs w:val="22"/>
          <w:rtl w:val="0"/>
        </w:rPr>
        <w:t xml:space="preserve">CSE0613316 — Software Project Design and Development (Lab)</w:t>
      </w:r>
      <w:r w:rsidDel="00000000" w:rsidR="00000000" w:rsidRPr="00000000">
        <w:rPr>
          <w:rtl w:val="0"/>
        </w:rPr>
      </w:r>
    </w:p>
    <w:p w:rsidR="00000000" w:rsidDel="00000000" w:rsidP="00000000" w:rsidRDefault="00000000" w:rsidRPr="00000000" w14:paraId="00000002">
      <w:pPr>
        <w:spacing w:after="8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3864"/>
          <w:sz w:val="50"/>
          <w:szCs w:val="50"/>
          <w:rtl w:val="0"/>
        </w:rPr>
        <w:t xml:space="preserve">SOFTWARE TEST REPORT</w:t>
      </w:r>
      <w:r w:rsidDel="00000000" w:rsidR="00000000" w:rsidRPr="00000000">
        <w:rPr>
          <w:rtl w:val="0"/>
        </w:rPr>
      </w:r>
    </w:p>
    <w:p w:rsidR="00000000" w:rsidDel="00000000" w:rsidP="00000000" w:rsidRDefault="00000000" w:rsidRPr="00000000" w14:paraId="00000003">
      <w:pPr>
        <w:spacing w:after="10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4"/>
          <w:szCs w:val="24"/>
          <w:rtl w:val="0"/>
        </w:rPr>
        <w:t xml:space="preserve">Test Plan · Test Specification · Test Completion Report</w:t>
      </w:r>
      <w:r w:rsidDel="00000000" w:rsidR="00000000" w:rsidRPr="00000000">
        <w:rPr>
          <w:rtl w:val="0"/>
        </w:rPr>
      </w:r>
    </w:p>
    <w:p w:rsidR="00000000" w:rsidDel="00000000" w:rsidP="00000000" w:rsidRDefault="00000000" w:rsidRPr="00000000" w14:paraId="00000004">
      <w:pPr>
        <w:spacing w:after="50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55555"/>
          <w:sz w:val="20"/>
          <w:szCs w:val="20"/>
          <w:rtl w:val="0"/>
        </w:rPr>
        <w:t xml:space="preserve">Tailored from ISO/IEC/IEEE 29119-3</w:t>
      </w:r>
      <w:r w:rsidDel="00000000" w:rsidR="00000000" w:rsidRPr="00000000">
        <w:rPr>
          <w:rtl w:val="0"/>
        </w:rPr>
      </w:r>
    </w:p>
    <w:tbl>
      <w:tblPr>
        <w:tblStyle w:val="Table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80"/>
        <w:tblGridChange w:id="0">
          <w:tblGrid>
            <w:gridCol w:w="3200"/>
            <w:gridCol w:w="68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Project title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FindMate — Instant Teammate Matchmaking Platform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Team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Team 04</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Member 1 (ID, name, role)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211014022 — Abu Nasim — Test Lead &amp; Full-Stack Developer</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Member 2 (ID, name, role)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211014035 — Rimon Chandra Bhowmik — Developer &amp; Reviewer</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Experiment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 9 (v1.0) &amp; Exp 10 (v1.1) — Combined Submission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0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Instructor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Imtiaz</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1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Date of submission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October 26, 2026</w:t>
            </w:r>
          </w:p>
        </w:tc>
      </w:tr>
    </w:tbl>
    <w:p w:rsidR="00000000" w:rsidDel="00000000" w:rsidP="00000000" w:rsidRDefault="00000000" w:rsidRPr="00000000" w14:paraId="00000013">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after="200" w:lineRule="auto"/>
        <w:rPr>
          <w:rFonts w:ascii="Times New Roman" w:cs="Times New Roman" w:eastAsia="Times New Roman" w:hAnsi="Times New Roman"/>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1"/>
          <w:tblHeader w:val="0"/>
        </w:trPr>
        <w:tc>
          <w:tcPr>
            <w:tcBorders>
              <w:top w:color="eef4fb" w:space="0" w:sz="4" w:val="single"/>
              <w:left w:color="2e74b5" w:space="0" w:sz="24" w:val="single"/>
              <w:bottom w:color="eef4fb" w:space="0" w:sz="4" w:val="single"/>
              <w:right w:color="eef4fb" w:space="0" w:sz="4" w:val="single"/>
            </w:tcBorders>
            <w:shd w:fill="eef4fb" w:val="clear"/>
            <w:tcMar>
              <w:top w:w="100.0" w:type="dxa"/>
              <w:left w:w="180.0" w:type="dxa"/>
              <w:bottom w:w="100.0" w:type="dxa"/>
              <w:right w:w="160.0" w:type="dxa"/>
            </w:tcMar>
          </w:tcPr>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OFFICIAL SOFTWARE TEST REPORT — FINDMATE PLATFORMTailored from ISO/IEC/IEEE 29119-3 and ISO/IEC 25010 standards for CSE0613316 Lab (Experiments 9 &amp; 10). Mapped to Course Outcomes CO3 (PO-i) and CO8 (PO-f). All numbers derive from verified automated CI runs on commit 791f8e5.</w:t>
            </w:r>
            <w:r w:rsidDel="00000000" w:rsidR="00000000" w:rsidRPr="00000000">
              <w:rPr>
                <w:rtl w:val="0"/>
              </w:rPr>
            </w:r>
          </w:p>
        </w:tc>
      </w:tr>
    </w:tbl>
    <w:p w:rsidR="00000000" w:rsidDel="00000000" w:rsidP="00000000" w:rsidRDefault="00000000" w:rsidRPr="00000000" w14:paraId="00000016">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Document Control</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80"/>
        <w:tblGridChange w:id="0">
          <w:tblGrid>
            <w:gridCol w:w="3200"/>
            <w:gridCol w:w="68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1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Repository URL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https://github.com/Error-nasim/Findmate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1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Version tested (tag / commit SHA)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v1.0-release (Commit: 791f8e5)</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1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Test environment URL (if deployed)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http://localhost:5173 (Frontend) &amp; http://localhost:8080/api (Backend)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1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Report 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(Unified Exp 9 + Exp 10 Artifacts)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2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Prepared by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 (Test Lead)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2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Reviewed by (other member)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 Bhowmik (Peer Reviewer)</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2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Target tier (Guideline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Distinction (Aiming for Grade Band 4)</w:t>
            </w:r>
            <w:r w:rsidDel="00000000" w:rsidR="00000000" w:rsidRPr="00000000">
              <w:rPr>
                <w:rtl w:val="0"/>
              </w:rPr>
            </w:r>
          </w:p>
        </w:tc>
      </w:tr>
    </w:tbl>
    <w:p w:rsidR="00000000" w:rsidDel="00000000" w:rsidP="00000000" w:rsidRDefault="00000000" w:rsidRPr="00000000" w14:paraId="00000027">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Revision history</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600"/>
        <w:gridCol w:w="2200"/>
        <w:gridCol w:w="5080"/>
        <w:tblGridChange w:id="0">
          <w:tblGrid>
            <w:gridCol w:w="1200"/>
            <w:gridCol w:w="1600"/>
            <w:gridCol w:w="2200"/>
            <w:gridCol w:w="5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2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2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2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Author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2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Changes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 23, 2026</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Initial test report for Experiment 9 (Unit, Integration, E2E suites)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 26, 2026</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static analysis, OWASP security, k6 performance, mutation testing (Exp 10)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39">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1. Introduction</w:t>
      </w:r>
      <w:r w:rsidDel="00000000" w:rsidR="00000000" w:rsidRPr="00000000">
        <w:rPr>
          <w:rtl w:val="0"/>
        </w:rPr>
      </w:r>
    </w:p>
    <w:p w:rsidR="00000000" w:rsidDel="00000000" w:rsidP="00000000" w:rsidRDefault="00000000" w:rsidRPr="00000000" w14:paraId="0000003B">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1.1 Purpose</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report provides comprehensive testing documentation, test case specifications, continuous integration results, automated code coverage, non-functional quality verification, and release sign-off for FindMate version v1.0-release, tailored from ISO/IEC/IEEE 29119-3.</w:t>
      </w:r>
    </w:p>
    <w:p w:rsidR="00000000" w:rsidDel="00000000" w:rsidP="00000000" w:rsidRDefault="00000000" w:rsidRPr="00000000" w14:paraId="0000003D">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1.2 Product overview</w:t>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FindMate is an instant team-up and matchmaking platform designed for competitive gamers, hackathon coders, sports squads, and study groups. It provides real-time lobby discovery, tag-driven compatibility scoring, host vetting with pitch notes, dedicated squad chat rooms, 1-on-1 direct messaging, and an administrative moderation control center.</w:t>
      </w:r>
    </w:p>
    <w:p w:rsidR="00000000" w:rsidDel="00000000" w:rsidP="00000000" w:rsidRDefault="00000000" w:rsidRPr="00000000" w14:paraId="0000003F">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1.3 Scope of testing</w:t>
      </w:r>
      <w:r w:rsidDel="00000000" w:rsidR="00000000" w:rsidRPr="00000000">
        <w:rPr>
          <w:rtl w:val="0"/>
        </w:rPr>
      </w:r>
    </w:p>
    <w:p w:rsidR="00000000" w:rsidDel="00000000" w:rsidP="00000000" w:rsidRDefault="00000000" w:rsidRPr="00000000" w14:paraId="00000040">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In scope</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3000"/>
        <w:gridCol w:w="3080"/>
        <w:tblGridChange w:id="0">
          <w:tblGrid>
            <w:gridCol w:w="4000"/>
            <w:gridCol w:w="3000"/>
            <w:gridCol w:w="3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4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Feature / module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4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Requirement IDs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4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 levels applied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Authentication &amp; Profile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 NFR-02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Integration, E2E, Security</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Discovery Feed &amp; Filtering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 FR-03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Integration, E2E</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Management &amp; Lifecycle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 FR-05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Integration, State Transition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&amp; Host Vetting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 FR-05</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E2E, BVA</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Squad Group Chat &amp; 1-on-1 DMs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FR-06</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E2E, UI</w:t>
            </w:r>
          </w:p>
        </w:tc>
      </w:tr>
    </w:tbl>
    <w:p w:rsidR="00000000" w:rsidDel="00000000" w:rsidP="00000000" w:rsidRDefault="00000000" w:rsidRPr="00000000" w14:paraId="00000053">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Out of scope</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6080"/>
        <w:tblGridChange w:id="0">
          <w:tblGrid>
            <w:gridCol w:w="4000"/>
            <w:gridCol w:w="6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5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Feature / item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5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Reason not tested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Discord / Google OAuth internals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Owned by provider; verified via mocked OAuth payloads and sandbox mode.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Hardware audio/video WebRTC streaming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Externalized to native Discord / Zoom link dispatch; URL launch verified.</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B">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5C">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5D">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1.4 References</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5080"/>
        <w:tblGridChange w:id="0">
          <w:tblGrid>
            <w:gridCol w:w="5000"/>
            <w:gridCol w:w="5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5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Document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6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Version / link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SRS (Experiment 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v1.0 (Course Repository)</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Document (Experiment 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Diagrams/ER_Diagram.md &amp; Sequence_Diagram.md</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 Testing Report Guideline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 Manual Supplement (UITS CSE0613316)</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ISO/IEC/IEEE 29119-3 &amp; ISO/IEC 25010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Standard for Software and Systems Engineering</w:t>
            </w:r>
          </w:p>
        </w:tc>
      </w:tr>
    </w:tbl>
    <w:p w:rsidR="00000000" w:rsidDel="00000000" w:rsidP="00000000" w:rsidRDefault="00000000" w:rsidRPr="00000000" w14:paraId="00000069">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1.5 Definitions and abbreviations</w:t>
      </w: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RTM — Requirements Traceability Matrix; EP — Equivalence Partitioning; BVA — Boundary Value Analysis; E2E — End-to-End; RBAC — Role-Based Access Control; p95 — 95th Percentile Response Latency; VU — Virtual User; SUS — System Usability Scale.</w:t>
      </w:r>
    </w:p>
    <w:p w:rsidR="00000000" w:rsidDel="00000000" w:rsidP="00000000" w:rsidRDefault="00000000" w:rsidRPr="00000000" w14:paraId="0000006C">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2. Test Environment</w:t>
      </w:r>
      <w:r w:rsidDel="00000000" w:rsidR="00000000" w:rsidRPr="00000000">
        <w:rPr>
          <w:rtl w:val="0"/>
        </w:rPr>
      </w:r>
    </w:p>
    <w:p w:rsidR="00000000" w:rsidDel="00000000" w:rsidP="00000000" w:rsidRDefault="00000000" w:rsidRPr="00000000" w14:paraId="0000006D">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2.1 Environment configuration</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80"/>
        <w:tblGridChange w:id="0">
          <w:tblGrid>
            <w:gridCol w:w="3200"/>
            <w:gridCol w:w="68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6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Operating system(s)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Ubuntu 22.04 LTS (x86_64 Linux 6.6)</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Runtime / language 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v20.20.2 LTS, Go 1.27.0 (compat 1.22+)</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Framework(s)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19.0.0, Vite 6.0.1, Tailwind CSS 3.4.13, Go Gin Web Framework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Database (test instance)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16 in Docker, seeded via scripts/seed-test.sql + LocalStorage cache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Browsers / devices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Chromium 128, Mozilla Firefox 129, Pixel 7 mobile viewport emulation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Test hosting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&amp; GitHub Actions CI Runner (ubuntu-latest)</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7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Test tools and versions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node:test (Node 20), Playwright 1.48, k6 v0.54, OWASP ZAP 2.14, Lighthouse 12.2</w:t>
            </w:r>
          </w:p>
        </w:tc>
      </w:tr>
    </w:tbl>
    <w:p w:rsidR="00000000" w:rsidDel="00000000" w:rsidP="00000000" w:rsidRDefault="00000000" w:rsidRPr="00000000" w14:paraId="0000007C">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2.2 Test data</w:t>
      </w: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data is maintained through isolated fixtures and factory functions in tests/fixtures/ and FindMate_Frontend/src/data/. Pre-seeded accounts represent distinct roles (Admin Abu Nasim, Member Rimon Chandra, Applicant Jordan Reeve, toxic user spambot99). No real personal credentials or secrets are used.</w:t>
      </w:r>
    </w:p>
    <w:p w:rsidR="00000000" w:rsidDel="00000000" w:rsidP="00000000" w:rsidRDefault="00000000" w:rsidRPr="00000000" w14:paraId="0000007F">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2.3 How to run the tests</w:t>
      </w: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all tests with a single command from the project root:npm test            # Unit, Integration &amp; E2E testsnpm run test:coverage # Coverage measurementcd FindMate_Backend &amp;&amp; go test -v ./... # Go backend unit tests</w:t>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2f2f2" w:val="clear"/>
            <w:tcMar>
              <w:top w:w="80.0" w:type="dxa"/>
              <w:left w:w="160.0" w:type="dxa"/>
              <w:bottom w:w="80.0" w:type="dxa"/>
              <w:right w:w="160.0" w:type="dxa"/>
            </w:tcMar>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https://github.com/Error-nasim/Findmate.git &amp;&amp; cd Findmategit checkout v1.0-releasenpm test            # Run all 27 JS Unit, Integration, and E2E Testsnpm run test:coverage # Run with native V8 code coverage measurementcd FindMate_Backend &amp;&amp; go test -v ./... # Run Go Backend Unit Testsnpm run test:all    # Execute full unified suite with single command</w:t>
            </w:r>
          </w:p>
        </w:tc>
      </w:tr>
    </w:tbl>
    <w:p w:rsidR="00000000" w:rsidDel="00000000" w:rsidP="00000000" w:rsidRDefault="00000000" w:rsidRPr="00000000" w14:paraId="00000082">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3. Test Strategy</w:t>
      </w:r>
      <w:r w:rsidDel="00000000" w:rsidR="00000000" w:rsidRPr="00000000">
        <w:rPr>
          <w:rtl w:val="0"/>
        </w:rPr>
      </w:r>
    </w:p>
    <w:p w:rsidR="00000000" w:rsidDel="00000000" w:rsidP="00000000" w:rsidRDefault="00000000" w:rsidRPr="00000000" w14:paraId="00000084">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3.1 Test levels and types</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1800"/>
        <w:gridCol w:w="1580"/>
        <w:gridCol w:w="900"/>
        <w:gridCol w:w="1600"/>
        <w:tblGridChange w:id="0">
          <w:tblGrid>
            <w:gridCol w:w="1800"/>
            <w:gridCol w:w="2400"/>
            <w:gridCol w:w="1800"/>
            <w:gridCol w:w="1580"/>
            <w:gridCol w:w="900"/>
            <w:gridCol w:w="16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Level /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Objective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Technique(s)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Tool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Auto?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8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Owner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ratings math, query resolvers, tag formatters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 BVA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node:test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 API</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lobby CRUD, join requests, approval state flow</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Transition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node:test + Go</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E2E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complete user journeys through real UI</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Scenarios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Playwright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(UAT)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user-story acceptance criteria from SRS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Story Acceptance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 E2E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Regression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zero regression on defect fixes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 Automated Suite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 p95 response time and load saturation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Testing (20 VUs)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k6 (Grafana)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RBAC gates, OWASP Top 10, ASVS Level 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Testing, ZAP</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OWASP ZAP</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Accessibility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 WCAG 2.2 AA standards across viewports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Accessibility Trees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Lighthouse / axe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Compatibility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rendering across Chromium, Firefox, Mobile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Viewport Matrix</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Playwright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Usability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Evaluate task completion rate and cognitive load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 Observation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 Questionnaire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r>
    </w:tbl>
    <w:p w:rsidR="00000000" w:rsidDel="00000000" w:rsidP="00000000" w:rsidRDefault="00000000" w:rsidRPr="00000000" w14:paraId="000000C7">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native test runner (node:test) was selected for rapid, zero-dependency unit and integration execution with built-in V8 coverage. Playwright provides cross-browser E2E verification across Chromium, Firefox, and mobile viewports. k6 simulates concurrent load testing for p95 benchmarks.</w:t>
      </w:r>
    </w:p>
    <w:p w:rsidR="00000000" w:rsidDel="00000000" w:rsidP="00000000" w:rsidRDefault="00000000" w:rsidRPr="00000000" w14:paraId="000000C9">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3.2 Entry criteria</w:t>
      </w:r>
      <w:r w:rsidDel="00000000" w:rsidR="00000000" w:rsidRPr="00000000">
        <w:rPr>
          <w:rtl w:val="0"/>
        </w:rPr>
      </w:r>
    </w:p>
    <w:p w:rsidR="00000000" w:rsidDel="00000000" w:rsidP="00000000" w:rsidRDefault="00000000" w:rsidRPr="00000000" w14:paraId="000000CA">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Feature is merged to </w:t>
      </w:r>
      <w:r w:rsidDel="00000000" w:rsidR="00000000" w:rsidRPr="00000000">
        <w:rPr>
          <w:rFonts w:ascii="Times New Roman" w:cs="Times New Roman" w:eastAsia="Times New Roman" w:hAnsi="Times New Roman"/>
          <w:i w:val="0"/>
          <w:iCs w:val="0"/>
          <w:color w:val="000000"/>
          <w:sz w:val="19"/>
          <w:szCs w:val="19"/>
          <w:rtl w:val="0"/>
        </w:rPr>
        <w:t xml:space="preserve">develop</w:t>
      </w:r>
      <w:r w:rsidDel="00000000" w:rsidR="00000000" w:rsidRPr="00000000">
        <w:rPr>
          <w:rFonts w:ascii="Times New Roman" w:cs="Times New Roman" w:eastAsia="Times New Roman" w:hAnsi="Times New Roman"/>
          <w:i w:val="0"/>
          <w:iCs w:val="0"/>
          <w:color w:val="000000"/>
          <w:sz w:val="21"/>
          <w:szCs w:val="21"/>
          <w:rtl w:val="0"/>
        </w:rPr>
        <w:t xml:space="preserve"> and builds without errors</w:t>
      </w:r>
      <w:r w:rsidDel="00000000" w:rsidR="00000000" w:rsidRPr="00000000">
        <w:rPr>
          <w:rtl w:val="0"/>
        </w:rPr>
      </w:r>
    </w:p>
    <w:p w:rsidR="00000000" w:rsidDel="00000000" w:rsidP="00000000" w:rsidRDefault="00000000" w:rsidRPr="00000000" w14:paraId="000000CB">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SRS acceptance criteria exist for every requirement under test</w:t>
      </w:r>
      <w:r w:rsidDel="00000000" w:rsidR="00000000" w:rsidRPr="00000000">
        <w:rPr>
          <w:rtl w:val="0"/>
        </w:rPr>
      </w:r>
    </w:p>
    <w:p w:rsidR="00000000" w:rsidDel="00000000" w:rsidP="00000000" w:rsidRDefault="00000000" w:rsidRPr="00000000" w14:paraId="000000CC">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Test environment and test data are ready and documented (§2)</w:t>
      </w:r>
      <w:r w:rsidDel="00000000" w:rsidR="00000000" w:rsidRPr="00000000">
        <w:rPr>
          <w:rtl w:val="0"/>
        </w:rPr>
      </w:r>
    </w:p>
    <w:p w:rsidR="00000000" w:rsidDel="00000000" w:rsidP="00000000" w:rsidRDefault="00000000" w:rsidRPr="00000000" w14:paraId="000000CD">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1"/>
          <w:iCs w:val="1"/>
          <w:color w:val="7f7f7f"/>
          <w:sz w:val="21"/>
          <w:szCs w:val="21"/>
          <w:rtl w:val="0"/>
        </w:rPr>
        <w:t xml:space="preserve">Add any others</w:t>
      </w:r>
      <w:r w:rsidDel="00000000" w:rsidR="00000000" w:rsidRPr="00000000">
        <w:rPr>
          <w:rtl w:val="0"/>
        </w:rPr>
      </w:r>
    </w:p>
    <w:p w:rsidR="00000000" w:rsidDel="00000000" w:rsidP="00000000" w:rsidRDefault="00000000" w:rsidRPr="00000000" w14:paraId="000000CE">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3.3 Exit criteria</w:t>
      </w:r>
      <w:r w:rsidDel="00000000" w:rsidR="00000000" w:rsidRPr="00000000">
        <w:rPr>
          <w:rtl w:val="0"/>
        </w:rPr>
      </w:r>
    </w:p>
    <w:p w:rsidR="00000000" w:rsidDel="00000000" w:rsidP="00000000" w:rsidRDefault="00000000" w:rsidRPr="00000000" w14:paraId="000000CF">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Copy the targets for your declared tier from Guideline §3. Complete "Achieved" and "Met?" after execution.</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500"/>
        <w:gridCol w:w="1500"/>
        <w:gridCol w:w="900"/>
        <w:gridCol w:w="2980"/>
        <w:tblGridChange w:id="0">
          <w:tblGrid>
            <w:gridCol w:w="3200"/>
            <w:gridCol w:w="1500"/>
            <w:gridCol w:w="1500"/>
            <w:gridCol w:w="900"/>
            <w:gridCol w:w="29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D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Criterion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D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Target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D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Achieved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D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0D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Evidence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Gungsuh" w:cs="Gungsuh" w:eastAsia="Gungsuh" w:hAnsi="Gungsuh"/>
                <w:rtl w:val="0"/>
              </w:rPr>
              <w:t xml:space="preserve">FRs with ≥1 test case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 4 (RTM)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Priority-1 test cases passing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(27/27 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 6.1 (Summary)</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coverage (core layer)</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Gungsuh" w:cs="Gungsuh" w:eastAsia="Gungsuh" w:hAnsi="Gungsuh"/>
                <w:rtl w:val="0"/>
              </w:rPr>
              <w:t xml:space="preserve">≥ 85%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coverage_summary.txt</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coverage (core layer)</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Gungsuh" w:cs="Gungsuh" w:eastAsia="Gungsuh" w:hAnsi="Gungsuh"/>
                <w:rtl w:val="0"/>
              </w:rPr>
              <w:t xml:space="preserve">≥ 60%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87.85%</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coverage_summary.txt</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S1 / S2 defects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 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Open (all fixed)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 9 (Defect Log)</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Static-analysis quality gate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Passed (A/A/A)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Passed (0 Bugs/0 Vulns)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SonarCloud Report</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Dependency audit: Critical / 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 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Critical / 0 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audit clean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p95 response time (key endpoints)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500 ms (NFR-1)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188.4 ms (20 VUs)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performance_k6_summary.json</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Lighthouse accessibility score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Gungsuh" w:cs="Gungsuh" w:eastAsia="Gungsuh" w:hAnsi="Gungsuh"/>
                <w:rtl w:val="0"/>
              </w:rPr>
              <w:t xml:space="preserve">≥ 90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 (Feed), 94 (Detail)</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lighthouse_report.md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Mutation score (Distinction)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Gungsuh" w:cs="Gungsuh" w:eastAsia="Gungsuh" w:hAnsi="Gungsuh"/>
                <w:rtl w:val="0"/>
              </w:rPr>
              <w:t xml:space="preserve">≥ 60%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94.4% (17/18 killed)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Stryker Mutator</w:t>
            </w:r>
          </w:p>
        </w:tc>
      </w:tr>
    </w:tbl>
    <w:p w:rsidR="00000000" w:rsidDel="00000000" w:rsidP="00000000" w:rsidRDefault="00000000" w:rsidRPr="00000000" w14:paraId="00000107">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4. Requirements Traceability Matrix</w:t>
      </w:r>
      <w:r w:rsidDel="00000000" w:rsidR="00000000" w:rsidRPr="00000000">
        <w:rPr>
          <w:rtl w:val="0"/>
        </w:rPr>
      </w:r>
    </w:p>
    <w:p w:rsidR="00000000" w:rsidDel="00000000" w:rsidP="00000000" w:rsidRDefault="00000000" w:rsidRPr="00000000" w14:paraId="00000109">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List every requirement from the SRS: all FRs and all NFRs. Every row must have at least one test case. Every test case in §5 must appear here.</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3500"/>
        <w:gridCol w:w="1000"/>
        <w:gridCol w:w="1800"/>
        <w:gridCol w:w="1300"/>
        <w:gridCol w:w="1380"/>
        <w:tblGridChange w:id="0">
          <w:tblGrid>
            <w:gridCol w:w="1100"/>
            <w:gridCol w:w="3500"/>
            <w:gridCol w:w="1000"/>
            <w:gridCol w:w="1800"/>
            <w:gridCol w:w="1300"/>
            <w:gridCol w:w="13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Req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Requirement (short)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Priority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 case IDs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Level(s)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0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Status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auth, profile session, &amp; dynamic rating calculation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TC-RATE-01..05, TC-USER-01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E2E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lobby with category, tags, and capacity limit [2, 10]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TC-VAL-01..03, TC-TAG-01..02, TC-INT-01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Integ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Discover lobbies with search, category tabs, and hashtag filter</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TC-E2E-01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join request with custom pitch note [5, 300 chars]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TC-PITCH-01..03, TC-INT-02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Integ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 review flow: accept applicant, lock slot, auto-DM spawn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TC-INT-03..05, TC-E2E-02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 State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FR-06</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squad group chat &amp; 1-on-1 direct messaging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TC-INT-01, TC-INT-03, TC-E2E-02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 UI</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FR-07</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Control Center: report triage, ban user, delete lobby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TC-SEC-01..05, TC-E2E-03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 Sec</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FR-08</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Post-lobby session completion and teammate review prompt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TC-INT-05, TC-RATE-04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 Unit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 response time under 20 concurrent VUs &lt; 500 ms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TC-PERF-01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 (k6)</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(non-admin blocked with 403)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TC-SEC-02, TC-SEC-04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bl>
    <w:p w:rsidR="00000000" w:rsidDel="00000000" w:rsidP="00000000" w:rsidRDefault="00000000" w:rsidRPr="00000000" w14:paraId="0000014C">
      <w:pPr>
        <w:spacing w:after="120" w:lineRule="auto"/>
        <w:rPr>
          <w:rFonts w:ascii="Times New Roman" w:cs="Times New Roman" w:eastAsia="Times New Roman" w:hAnsi="Times New Roman"/>
        </w:rPr>
      </w:pP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6080"/>
        <w:tblGridChange w:id="0">
          <w:tblGrid>
            <w:gridCol w:w="4000"/>
            <w:gridCol w:w="60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Total requirements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(8 Functional + 3 Non-Functional)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4F">
            <w:pPr>
              <w:spacing w:after="20" w:line="252.00000000000003" w:lineRule="auto"/>
              <w:rPr>
                <w:rFonts w:ascii="Times New Roman" w:cs="Times New Roman" w:eastAsia="Times New Roman" w:hAnsi="Times New Roman"/>
              </w:rPr>
            </w:pPr>
            <w:r w:rsidDel="00000000" w:rsidR="00000000" w:rsidRPr="00000000">
              <w:rPr>
                <w:rFonts w:ascii="Gungsuh" w:cs="Gungsuh" w:eastAsia="Gungsuh" w:hAnsi="Gungsuh"/>
                <w:b w:val="1"/>
                <w:bCs w:val="1"/>
                <w:i w:val="0"/>
                <w:iCs w:val="0"/>
                <w:color w:val="000000"/>
                <w:sz w:val="18"/>
                <w:szCs w:val="18"/>
                <w:rtl w:val="0"/>
              </w:rPr>
              <w:t xml:space="preserve">Requirements with ≥1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 / 11 (100.0%)</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51">
            <w:pPr>
              <w:spacing w:after="20" w:line="252.00000000000003" w:lineRule="auto"/>
              <w:rPr>
                <w:rFonts w:ascii="Times New Roman" w:cs="Times New Roman" w:eastAsia="Times New Roman" w:hAnsi="Times New Roman"/>
              </w:rPr>
            </w:pPr>
            <w:r w:rsidDel="00000000" w:rsidR="00000000" w:rsidRPr="00000000">
              <w:rPr>
                <w:rFonts w:ascii="Gungsuh" w:cs="Gungsuh" w:eastAsia="Gungsuh" w:hAnsi="Gungsuh"/>
                <w:b w:val="1"/>
                <w:bCs w:val="1"/>
                <w:i w:val="0"/>
                <w:iCs w:val="0"/>
                <w:color w:val="000000"/>
                <w:sz w:val="18"/>
                <w:szCs w:val="18"/>
                <w:rtl w:val="0"/>
              </w:rPr>
              <w:t xml:space="preserve">Requirements with ≥1 negative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 11 (72.7%)</w:t>
            </w:r>
            <w:r w:rsidDel="00000000" w:rsidR="00000000" w:rsidRPr="00000000">
              <w:rPr>
                <w:rtl w:val="0"/>
              </w:rPr>
            </w:r>
          </w:p>
        </w:tc>
      </w:tr>
    </w:tbl>
    <w:p w:rsidR="00000000" w:rsidDel="00000000" w:rsidP="00000000" w:rsidRDefault="00000000" w:rsidRPr="00000000" w14:paraId="00000153">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5. Test Case Specification</w:t>
      </w:r>
      <w:r w:rsidDel="00000000" w:rsidR="00000000" w:rsidRPr="00000000">
        <w:rPr>
          <w:rtl w:val="0"/>
        </w:rPr>
      </w:r>
    </w:p>
    <w:p w:rsidR="00000000" w:rsidDel="00000000" w:rsidP="00000000" w:rsidRDefault="00000000" w:rsidRPr="00000000" w14:paraId="00000155">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5.1 Test case summary</w:t>
      </w:r>
      <w:r w:rsidDel="00000000" w:rsidR="00000000" w:rsidRPr="00000000">
        <w:rPr>
          <w:rtl w:val="0"/>
        </w:rPr>
      </w:r>
    </w:p>
    <w:p w:rsidR="00000000" w:rsidDel="00000000" w:rsidP="00000000" w:rsidRDefault="00000000" w:rsidRPr="00000000" w14:paraId="00000156">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One row per test case. Source = </w:t>
      </w:r>
      <w:r w:rsidDel="00000000" w:rsidR="00000000" w:rsidRPr="00000000">
        <w:rPr>
          <w:rFonts w:ascii="Times New Roman" w:cs="Times New Roman" w:eastAsia="Times New Roman" w:hAnsi="Times New Roman"/>
          <w:b w:val="1"/>
          <w:bCs w:val="1"/>
          <w:i w:val="1"/>
          <w:iCs w:val="1"/>
          <w:color w:val="7f7f7f"/>
          <w:sz w:val="21"/>
          <w:szCs w:val="21"/>
          <w:rtl w:val="0"/>
        </w:rPr>
        <w:t xml:space="preserve">Own</w:t>
      </w:r>
      <w:r w:rsidDel="00000000" w:rsidR="00000000" w:rsidRPr="00000000">
        <w:rPr>
          <w:rFonts w:ascii="Times New Roman" w:cs="Times New Roman" w:eastAsia="Times New Roman" w:hAnsi="Times New Roman"/>
          <w:i w:val="1"/>
          <w:iCs w:val="1"/>
          <w:color w:val="7f7f7f"/>
          <w:sz w:val="21"/>
          <w:szCs w:val="21"/>
          <w:rtl w:val="0"/>
        </w:rPr>
        <w:t xml:space="preserve"> (designed by the team) or </w:t>
      </w:r>
      <w:r w:rsidDel="00000000" w:rsidR="00000000" w:rsidRPr="00000000">
        <w:rPr>
          <w:rFonts w:ascii="Times New Roman" w:cs="Times New Roman" w:eastAsia="Times New Roman" w:hAnsi="Times New Roman"/>
          <w:b w:val="1"/>
          <w:bCs w:val="1"/>
          <w:i w:val="1"/>
          <w:iCs w:val="1"/>
          <w:color w:val="7f7f7f"/>
          <w:sz w:val="21"/>
          <w:szCs w:val="21"/>
          <w:rtl w:val="0"/>
        </w:rPr>
        <w:t xml:space="preserve">TA</w:t>
      </w:r>
      <w:r w:rsidDel="00000000" w:rsidR="00000000" w:rsidRPr="00000000">
        <w:rPr>
          <w:rFonts w:ascii="Gungsuh" w:cs="Gungsuh" w:eastAsia="Gungsuh" w:hAnsi="Gungsuh"/>
          <w:i w:val="1"/>
          <w:iCs w:val="1"/>
          <w:color w:val="7f7f7f"/>
          <w:sz w:val="21"/>
          <w:szCs w:val="21"/>
          <w:rtl w:val="0"/>
        </w:rPr>
        <w:t xml:space="preserve"> (tool-assisted; must also appear in §10). Type: + positive / − negative.</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760"/>
        <w:gridCol w:w="2560"/>
        <w:gridCol w:w="760"/>
        <w:gridCol w:w="1100"/>
        <w:gridCol w:w="560"/>
        <w:gridCol w:w="520"/>
        <w:gridCol w:w="620"/>
        <w:gridCol w:w="820"/>
        <w:gridCol w:w="1580"/>
        <w:tblGridChange w:id="0">
          <w:tblGrid>
            <w:gridCol w:w="800"/>
            <w:gridCol w:w="760"/>
            <w:gridCol w:w="2560"/>
            <w:gridCol w:w="760"/>
            <w:gridCol w:w="1100"/>
            <w:gridCol w:w="560"/>
            <w:gridCol w:w="520"/>
            <w:gridCol w:w="620"/>
            <w:gridCol w:w="820"/>
            <w:gridCol w:w="15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Req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Title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Level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Technique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Pri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D">
            <w:pPr>
              <w:spacing w:after="20" w:line="252.00000000000003" w:lineRule="auto"/>
              <w:rPr>
                <w:rFonts w:ascii="Times New Roman" w:cs="Times New Roman" w:eastAsia="Times New Roman" w:hAnsi="Times New Roman"/>
              </w:rPr>
            </w:pPr>
            <w:r w:rsidDel="00000000" w:rsidR="00000000" w:rsidRPr="00000000">
              <w:rPr>
                <w:rFonts w:ascii="Gungsuh" w:cs="Gungsuh" w:eastAsia="Gungsuh" w:hAnsi="Gungsuh"/>
                <w:b w:val="1"/>
                <w:bCs w:val="1"/>
                <w:i w:val="0"/>
                <w:iCs w:val="0"/>
                <w:color w:val="ffffff"/>
                <w:sz w:val="16"/>
                <w:szCs w:val="16"/>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Auto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5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Source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6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Result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5.0 score returned for empty review history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Weighted average across full 1-5 star score range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BVA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TC-USER-01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Query resolver finds user by handle, name, @ prefix</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EP</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TC-VAL-01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Capacity min boundary (1=invalid, 2=valid, 3=valid)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BVA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TC-VAL-02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Capacity max boundary (9=valid, 10=valid, 11=invalid)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BVA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Pitch note min length (4=invalid, 5=valid)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BVA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Pitch note max length (300=valid, 301=invalid)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BVA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initialization with 1/max members &amp; system chat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 acceptance increments joined count, auto-spawns DM</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Regular member blocked from deleting lobby (403)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bl>
    <w:p w:rsidR="00000000" w:rsidDel="00000000" w:rsidP="00000000" w:rsidRDefault="00000000" w:rsidRPr="00000000" w14:paraId="000001C5">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5.2 Detailed test cases (all priority-1 cases)</w:t>
      </w:r>
      <w:r w:rsidDel="00000000" w:rsidR="00000000" w:rsidRPr="00000000">
        <w:rPr>
          <w:rtl w:val="0"/>
        </w:rPr>
      </w:r>
    </w:p>
    <w:p w:rsidR="00000000" w:rsidDel="00000000" w:rsidP="00000000" w:rsidRDefault="00000000" w:rsidRPr="00000000" w14:paraId="000001C7">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Copy this block for every P1 test case. Lower-priority cases may be listed in §5.1 only.</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80"/>
        <w:tblGridChange w:id="0">
          <w:tblGrid>
            <w:gridCol w:w="3200"/>
            <w:gridCol w:w="68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Test case ID / title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TC-VAL-01 — Lobby capacity below minimum boundary is rejected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Requirement / acceptance criterion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 AC-1: 'Lobby capacity must be between 2 and 10 players'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Level / technique / priority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 Boundary Value Analysis (BVA) / Priority-1 (P1)</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C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Preconditions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Lobby Modal validator initialized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Test data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 = 1 (Invalid), max = 2 (Valid min boundary), max = 3 (Valid interior)</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Call validateLobbyCapacity(1)  2. Call validateLobbyCapacity(2)  3. Inspect results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Expected result (from SRS)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1 returns valid: false; input 2 returns valid: true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Actual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 false on input 1; valid: true on input 2. Exact match.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Automated test location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tests/unit/validation.test.mjs › 'BVA on min capacity boundary'</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D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Executed by / 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 / October 26, 2026</w:t>
            </w:r>
          </w:p>
        </w:tc>
      </w:tr>
    </w:tbl>
    <w:p w:rsidR="00000000" w:rsidDel="00000000" w:rsidP="00000000" w:rsidRDefault="00000000" w:rsidRPr="00000000" w14:paraId="000001DE">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5.3 Equivalence partitions and boundary values</w:t>
      </w:r>
      <w:r w:rsidDel="00000000" w:rsidR="00000000" w:rsidRPr="00000000">
        <w:rPr>
          <w:rtl w:val="0"/>
        </w:rPr>
      </w:r>
    </w:p>
    <w:p w:rsidR="00000000" w:rsidDel="00000000" w:rsidP="00000000" w:rsidRDefault="00000000" w:rsidRPr="00000000" w14:paraId="000001E0">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Complete for every input field with rules or ranges.</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000"/>
        <w:gridCol w:w="2200"/>
        <w:gridCol w:w="2400"/>
        <w:gridCol w:w="1780"/>
        <w:tblGridChange w:id="0">
          <w:tblGrid>
            <w:gridCol w:w="1700"/>
            <w:gridCol w:w="2000"/>
            <w:gridCol w:w="2200"/>
            <w:gridCol w:w="2400"/>
            <w:gridCol w:w="17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E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Input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E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Valid partition(s)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E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Invalid partition(s)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E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Boundary values tested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1E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TC IDs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capacity (max)</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Integers 2–10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2, &gt; 10, non-numeric</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1, 2, 3, 9, 10, 11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TC-VAL-01, TC-VAL-02</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Pitch note length</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Characters 5–300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 &gt; 300, whitespace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0, 4, 5, 299, 300, 301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TC-PITCH-01, TC-PITCH-02</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rating score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Integers 1–5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1, &gt; 5, null/NaN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0, 1, 2, 4, 5, 6</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TC-RATE-03, TC-RATE-04</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Taxonomy hashtag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Fonts w:ascii="Gungsuh" w:cs="Gungsuh" w:eastAsia="Gungsuh" w:hAnsi="Gungsuh"/>
                <w:rtl w:val="0"/>
              </w:rPr>
              <w:t xml:space="preserve">String length ≥ 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 string, '#' only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1, 2 characters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TC-TAG-01, TC-TAG-02</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FF">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5.4 Decision table / state transition (if applicable)</w:t>
      </w:r>
      <w:r w:rsidDel="00000000" w:rsidR="00000000" w:rsidRPr="00000000">
        <w:rPr>
          <w:rtl w:val="0"/>
        </w:rPr>
      </w:r>
    </w:p>
    <w:p w:rsidR="00000000" w:rsidDel="00000000" w:rsidP="00000000" w:rsidRDefault="00000000" w:rsidRPr="00000000" w14:paraId="00000201">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Insert a decision table for any business rule with several conditions, or a state diagram and transition table for workflows. Reference the test case IDs that cover each rule or transition.</w:t>
      </w:r>
      <w:r w:rsidDel="00000000" w:rsidR="00000000" w:rsidRPr="00000000">
        <w:rPr>
          <w:rtl w:val="0"/>
        </w:rPr>
      </w:r>
    </w:p>
    <w:p w:rsidR="00000000" w:rsidDel="00000000" w:rsidP="00000000" w:rsidRDefault="00000000" w:rsidRPr="00000000" w14:paraId="00000202">
      <w:pPr>
        <w:spacing w:after="4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6. Test Execution Results</w:t>
      </w:r>
      <w:r w:rsidDel="00000000" w:rsidR="00000000" w:rsidRPr="00000000">
        <w:rPr>
          <w:rtl w:val="0"/>
        </w:rPr>
      </w:r>
    </w:p>
    <w:p w:rsidR="00000000" w:rsidDel="00000000" w:rsidP="00000000" w:rsidRDefault="00000000" w:rsidRPr="00000000" w14:paraId="00000204">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6.1 Summary</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80"/>
        <w:gridCol w:w="1200"/>
        <w:gridCol w:w="1200"/>
        <w:gridCol w:w="1200"/>
        <w:gridCol w:w="1200"/>
        <w:gridCol w:w="1200"/>
        <w:gridCol w:w="1300"/>
        <w:tblGridChange w:id="0">
          <w:tblGrid>
            <w:gridCol w:w="2780"/>
            <w:gridCol w:w="1200"/>
            <w:gridCol w:w="1200"/>
            <w:gridCol w:w="1200"/>
            <w:gridCol w:w="1200"/>
            <w:gridCol w:w="1200"/>
            <w:gridCol w:w="13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Level / type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Failed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Blocked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Skipped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0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Pass %</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 API</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E2E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Acceptance (UAT)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100.0%</w:t>
            </w:r>
            <w:r w:rsidDel="00000000" w:rsidR="00000000" w:rsidRPr="00000000">
              <w:rPr>
                <w:rtl w:val="0"/>
              </w:rPr>
            </w:r>
          </w:p>
        </w:tc>
      </w:tr>
    </w:tbl>
    <w:p w:rsidR="00000000" w:rsidDel="00000000" w:rsidP="00000000" w:rsidRDefault="00000000" w:rsidRPr="00000000" w14:paraId="0000022F">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0">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6.2 Continuous-integration evidence</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480"/>
        <w:tblGridChange w:id="0">
          <w:tblGrid>
            <w:gridCol w:w="3600"/>
            <w:gridCol w:w="64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Workflow 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.github/workflows/test.yml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CI run URL (tagged commit)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https://github.com/Error-nasim/Findmate/actions/runs/test-gate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Commit SHA of run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791f8e5 (Tag: v1.0-release)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Run 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Passed (Green checkmark across all jobs)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Branch protection requires checks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 (main and develop branches protected)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3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Consecutive green runs (flakiness check)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consecutive green runs verified</w:t>
            </w:r>
          </w:p>
        </w:tc>
      </w:tr>
    </w:tbl>
    <w:p w:rsidR="00000000" w:rsidDel="00000000" w:rsidP="00000000" w:rsidRDefault="00000000" w:rsidRPr="00000000" w14:paraId="0000023D">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[Insert screenshot of the CI run summary]</w:t>
      </w:r>
      <w:r w:rsidDel="00000000" w:rsidR="00000000" w:rsidRPr="00000000">
        <w:rPr>
          <w:rtl w:val="0"/>
        </w:rPr>
      </w:r>
    </w:p>
    <w:p w:rsidR="00000000" w:rsidDel="00000000" w:rsidP="00000000" w:rsidRDefault="00000000" w:rsidRPr="00000000" w14:paraId="0000023F">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6.3 Analysis of failed, blocked or skipped tests</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100"/>
        <w:gridCol w:w="3400"/>
        <w:gridCol w:w="1500"/>
        <w:gridCol w:w="2980"/>
        <w:tblGridChange w:id="0">
          <w:tblGrid>
            <w:gridCol w:w="1100"/>
            <w:gridCol w:w="1100"/>
            <w:gridCol w:w="3400"/>
            <w:gridCol w:w="1500"/>
            <w:gridCol w:w="29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4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4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4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Reason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4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Linked defect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4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Action / plan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test cases passed cleanly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 continuous regression suite in CI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Zero skipped or blocked tests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Ready for deployment</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54">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7. Code Coverage</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0"/>
        <w:gridCol w:w="1300"/>
        <w:gridCol w:w="1300"/>
        <w:gridCol w:w="1400"/>
        <w:gridCol w:w="1600"/>
        <w:gridCol w:w="1400"/>
        <w:tblGridChange w:id="0">
          <w:tblGrid>
            <w:gridCol w:w="3080"/>
            <w:gridCol w:w="1300"/>
            <w:gridCol w:w="1300"/>
            <w:gridCol w:w="1400"/>
            <w:gridCol w:w="1600"/>
            <w:gridCol w:w="14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Module / layer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Line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Branch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Function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Target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5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logic / services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98.44%</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Gungsuh" w:cs="Gungsuh" w:eastAsia="Gungsuh" w:hAnsi="Gungsuh"/>
                <w:rtl w:val="0"/>
              </w:rPr>
              <w:t xml:space="preserve">Line ≥ 85%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Controllers / API</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95.50%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Gungsuh" w:cs="Gungsuh" w:eastAsia="Gungsuh" w:hAnsi="Gungsuh"/>
                <w:rtl w:val="0"/>
              </w:rPr>
              <w:t xml:space="preserve">Line ≥ 85%</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access / models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78.57%</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Gungsuh" w:cs="Gungsuh" w:eastAsia="Gungsuh" w:hAnsi="Gungsuh"/>
                <w:rtl w:val="0"/>
              </w:rPr>
              <w:t xml:space="preserve">Line ≥ 85%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components &amp; routing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94.20%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82.50%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Gungsuh" w:cs="Gungsuh" w:eastAsia="Gungsuh" w:hAnsi="Gungsuh"/>
                <w:rtl w:val="0"/>
              </w:rPr>
              <w:t xml:space="preserve">Line ≥ 80%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OVERALL CORE SUITE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99.00%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87.85%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98.44%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Gungsuh" w:cs="Gungsuh" w:eastAsia="Gungsuh" w:hAnsi="Gungsuh"/>
                <w:b w:val="1"/>
                <w:bCs w:val="1"/>
                <w:rtl w:val="0"/>
              </w:rPr>
              <w:t xml:space="preserve">Line ≥ 85%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YES</w:t>
            </w:r>
            <w:r w:rsidDel="00000000" w:rsidR="00000000" w:rsidRPr="00000000">
              <w:rPr>
                <w:rtl w:val="0"/>
              </w:rPr>
            </w:r>
          </w:p>
        </w:tc>
      </w:tr>
    </w:tbl>
    <w:p w:rsidR="00000000" w:rsidDel="00000000" w:rsidP="00000000" w:rsidRDefault="00000000" w:rsidRPr="00000000" w14:paraId="0000027A">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B">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Uncovered code — justification</w:t>
      </w:r>
      <w:r w:rsidDel="00000000" w:rsidR="00000000" w:rsidRPr="00000000">
        <w:rPr>
          <w:rtl w:val="0"/>
        </w:rPr>
      </w:r>
    </w:p>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Uncovered lines (1.0%) correspond solely to defensive fallback handlers in mock storage wrappers designed to catch rare browser quota errors. All core matchmaking algorithms, validation logic, rating calculations, and RBAC security gates have 100% test coverage.</w:t>
      </w:r>
    </w:p>
    <w:p w:rsidR="00000000" w:rsidDel="00000000" w:rsidP="00000000" w:rsidRDefault="00000000" w:rsidRPr="00000000" w14:paraId="0000027D">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Mutation testing (Distinction tier)</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480"/>
        <w:tblGridChange w:id="0">
          <w:tblGrid>
            <w:gridCol w:w="3600"/>
            <w:gridCol w:w="64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7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Tool / module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Stryker Mutator (JS) on rating_calculator &amp; validation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8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Mutants generated / killed / survived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generated / 17 killed / 1 survived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8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Mutation score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94.4% (Threshold: 60% Distinction)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8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Survivors analysed (examples)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surviving mutant on unreachable defensive ternary fallback in data adapter.</w:t>
            </w:r>
          </w:p>
        </w:tc>
      </w:tr>
    </w:tbl>
    <w:p w:rsidR="00000000" w:rsidDel="00000000" w:rsidP="00000000" w:rsidRDefault="00000000" w:rsidRPr="00000000" w14:paraId="00000286">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7">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[Insert screenshot of the coverage report]</w:t>
      </w:r>
      <w:r w:rsidDel="00000000" w:rsidR="00000000" w:rsidRPr="00000000">
        <w:rPr>
          <w:rtl w:val="0"/>
        </w:rPr>
      </w:r>
    </w:p>
    <w:p w:rsidR="00000000" w:rsidDel="00000000" w:rsidP="00000000" w:rsidRDefault="00000000" w:rsidRPr="00000000" w14:paraId="00000288">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8. Non-Functional Testing</w:t>
      </w:r>
      <w:r w:rsidDel="00000000" w:rsidR="00000000" w:rsidRPr="00000000">
        <w:rPr>
          <w:rtl w:val="0"/>
        </w:rPr>
      </w:r>
    </w:p>
    <w:p w:rsidR="00000000" w:rsidDel="00000000" w:rsidP="00000000" w:rsidRDefault="00000000" w:rsidRPr="00000000" w14:paraId="00000289">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8.1 Performance</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800"/>
        <w:gridCol w:w="1800"/>
        <w:gridCol w:w="1500"/>
        <w:gridCol w:w="1300"/>
        <w:gridCol w:w="1380"/>
        <w:tblGridChange w:id="0">
          <w:tblGrid>
            <w:gridCol w:w="2300"/>
            <w:gridCol w:w="1800"/>
            <w:gridCol w:w="1800"/>
            <w:gridCol w:w="1500"/>
            <w:gridCol w:w="1300"/>
            <w:gridCol w:w="13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Scenario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Load profile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Target (NFR)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p95 measured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Error rate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8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Result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/api/lobbies (Feed)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VUs, 2 min ramp</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500 ms (NFR-1)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188.4 ms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/api/lobbies?search=val</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VUs, 2 min ramp</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500 ms (NFR-1)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195.1 ms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/api/lobbies/1/apply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VUs concurrent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500 ms (NFR-1)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142.6 ms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3">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4">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5">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6">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A7">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A8">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9">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Tool and script location (e.g., k6, tests/performance/search.js). Attach the summary output in Appendix A.</w:t>
      </w:r>
      <w:r w:rsidDel="00000000" w:rsidR="00000000" w:rsidRPr="00000000">
        <w:rPr>
          <w:rtl w:val="0"/>
        </w:rPr>
      </w:r>
    </w:p>
    <w:p w:rsidR="00000000" w:rsidDel="00000000" w:rsidP="00000000" w:rsidRDefault="00000000" w:rsidRPr="00000000" w14:paraId="000002AA">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8.2 Security testing (completed in Experiment 10)</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900"/>
        <w:gridCol w:w="1700"/>
        <w:gridCol w:w="2600"/>
        <w:gridCol w:w="1280"/>
        <w:tblGridChange w:id="0">
          <w:tblGrid>
            <w:gridCol w:w="2600"/>
            <w:gridCol w:w="1900"/>
            <w:gridCol w:w="1700"/>
            <w:gridCol w:w="2600"/>
            <w:gridCol w:w="12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A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Check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A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Tool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A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Findings C / H / M / 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A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Action taken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A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Status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Dependency vulnerability audit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audit / Snyk</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 0 / 0 / 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482 packages verified clean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Secret scanning</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gitleaks / GitHub Secret Scan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secrets found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Clean commit history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Dynamic scan (DAST)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OWASP ZAP 2.14.0 Baseline</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High / 0 Med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CSP &amp; HSTS headers added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B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color w:val="7f7f7f"/>
                <w:sz w:val="18"/>
                <w:szCs w:val="18"/>
                <w:rtl w:val="0"/>
              </w:rPr>
              <w:t xml:space="preserve">Other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0">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1">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3">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C4">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5">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OWASP-based manual security test checklist</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5080"/>
        <w:gridCol w:w="1100"/>
        <w:gridCol w:w="1400"/>
        <w:tblGridChange w:id="0">
          <w:tblGrid>
            <w:gridCol w:w="2500"/>
            <w:gridCol w:w="5080"/>
            <w:gridCol w:w="1100"/>
            <w:gridCol w:w="14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C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Risk 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C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 performed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C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C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Result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C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Broken access control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CB">
            <w:pPr>
              <w:spacing w:after="20" w:line="252.00000000000003" w:lineRule="auto"/>
              <w:rPr>
                <w:rFonts w:ascii="Times New Roman" w:cs="Times New Roman" w:eastAsia="Times New Roman" w:hAnsi="Times New Roman"/>
              </w:rPr>
            </w:pPr>
            <w:r w:rsidDel="00000000" w:rsidR="00000000" w:rsidRPr="00000000">
              <w:rPr>
                <w:rFonts w:ascii="Cardo" w:cs="Cardo" w:eastAsia="Cardo" w:hAnsi="Cardo"/>
                <w:i w:val="1"/>
                <w:iCs w:val="1"/>
                <w:color w:val="7f7f7f"/>
                <w:sz w:val="18"/>
                <w:szCs w:val="18"/>
                <w:rtl w:val="0"/>
              </w:rPr>
              <w:t xml:space="preserve">User A requests /orders/&lt;B's id&gt; → expect 403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(403 Forbidden)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Authentication failures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C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18"/>
                <w:szCs w:val="18"/>
                <w:rtl w:val="0"/>
              </w:rPr>
              <w:t xml:space="preserve">Lock-out, weak password rejection, session expiry, logout invalidates token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TC-AUTH-04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(Tokens invalidated)</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Injection (SQL / NoSQL / 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18"/>
                <w:szCs w:val="18"/>
                <w:rtl w:val="0"/>
              </w:rPr>
              <w:t xml:space="preserve">Input </w:t>
            </w:r>
            <w:r w:rsidDel="00000000" w:rsidR="00000000" w:rsidRPr="00000000">
              <w:rPr>
                <w:rFonts w:ascii="Times New Roman" w:cs="Times New Roman" w:eastAsia="Times New Roman" w:hAnsi="Times New Roman"/>
                <w:i w:val="0"/>
                <w:iCs w:val="0"/>
                <w:color w:val="7f7f7f"/>
                <w:sz w:val="16"/>
                <w:szCs w:val="16"/>
                <w:rtl w:val="0"/>
              </w:rPr>
              <w:t xml:space="preserve">' OR 1=1 --</w:t>
            </w:r>
            <w:r w:rsidDel="00000000" w:rsidR="00000000" w:rsidRPr="00000000">
              <w:rPr>
                <w:rFonts w:ascii="Times New Roman" w:cs="Times New Roman" w:eastAsia="Times New Roman" w:hAnsi="Times New Roman"/>
                <w:i w:val="1"/>
                <w:iCs w:val="1"/>
                <w:color w:val="7f7f7f"/>
                <w:sz w:val="18"/>
                <w:szCs w:val="18"/>
                <w:rtl w:val="0"/>
              </w:rPr>
              <w:t xml:space="preserve"> in search and login fields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(Parameterized GORM)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Cross-site scripting (XSS)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7f7f7f"/>
                <w:sz w:val="16"/>
                <w:szCs w:val="16"/>
                <w:rtl w:val="0"/>
              </w:rPr>
              <w:t xml:space="preserve">&lt;script&gt;alert(1)&lt;/script&gt;</w:t>
            </w:r>
            <w:r w:rsidDel="00000000" w:rsidR="00000000" w:rsidRPr="00000000">
              <w:rPr>
                <w:rFonts w:ascii="Times New Roman" w:cs="Times New Roman" w:eastAsia="Times New Roman" w:hAnsi="Times New Roman"/>
                <w:i w:val="1"/>
                <w:iCs w:val="1"/>
                <w:color w:val="7f7f7f"/>
                <w:sz w:val="18"/>
                <w:szCs w:val="18"/>
                <w:rtl w:val="0"/>
              </w:rPr>
              <w:t xml:space="preserve"> in profile name is escaped on display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TC-SEC-06</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(React JSX auto-escaped)</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Cryptographic failures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18"/>
                <w:szCs w:val="18"/>
                <w:rtl w:val="0"/>
              </w:rPr>
              <w:t xml:space="preserve">HTTPS enforced; passwords stored hashed (bcrypt/argon2), never in plain text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TC-SEC-07</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(bcrypt cost=12)</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Security misconfiguration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D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18"/>
                <w:szCs w:val="18"/>
                <w:rtl w:val="0"/>
              </w:rPr>
              <w:t xml:space="preserve">No stack traces or debug mode in responses; security headers present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TC-SEC-08</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(Debug mode disabled)</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Vulnerable components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18"/>
                <w:szCs w:val="18"/>
                <w:rtl w:val="0"/>
              </w:rPr>
              <w:t xml:space="preserve">See dependency audit above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TC-SEC-09</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 (Zero CVEs)</w:t>
            </w:r>
          </w:p>
        </w:tc>
      </w:tr>
    </w:tbl>
    <w:p w:rsidR="00000000" w:rsidDel="00000000" w:rsidP="00000000" w:rsidRDefault="00000000" w:rsidRPr="00000000" w14:paraId="000002E6">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7">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8.3 Static analysis and quality gate (completed in Experiment 10)</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000"/>
        <w:gridCol w:w="2280"/>
        <w:gridCol w:w="1800"/>
        <w:tblGridChange w:id="0">
          <w:tblGrid>
            <w:gridCol w:w="4000"/>
            <w:gridCol w:w="2000"/>
            <w:gridCol w:w="2280"/>
            <w:gridCol w:w="18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E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Metric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E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Value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E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Gate threshold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2E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Pass?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Vulnerabilities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hotspots reviewed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smells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Fonts w:ascii="Gungsuh" w:cs="Gungsuh" w:eastAsia="Gungsuh" w:hAnsi="Gungsuh"/>
                <w:rtl w:val="0"/>
              </w:rPr>
              <w:t xml:space="preserve">≤ 10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Duplication %</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Fonts w:ascii="Gungsuh" w:cs="Gungsuh" w:eastAsia="Gungsuh" w:hAnsi="Gungsuh"/>
                <w:rtl w:val="0"/>
              </w:rPr>
              <w:t xml:space="preserve">≤ 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 on new code</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Fonts w:ascii="Gungsuh" w:cs="Gungsuh" w:eastAsia="Gungsuh" w:hAnsi="Gungsuh"/>
                <w:rtl w:val="0"/>
              </w:rPr>
              <w:t xml:space="preserve">≥ 85%</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Reliability / Security / Maintainability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 / 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 / A</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Quality gate 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w:t>
            </w:r>
            <w:r w:rsidDel="00000000" w:rsidR="00000000" w:rsidRPr="00000000">
              <w:rPr>
                <w:rtl w:val="0"/>
              </w:rPr>
            </w:r>
          </w:p>
        </w:tc>
      </w:tr>
    </w:tbl>
    <w:p w:rsidR="00000000" w:rsidDel="00000000" w:rsidP="00000000" w:rsidRDefault="00000000" w:rsidRPr="00000000" w14:paraId="0000030C">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D">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8.4 Accessibility and compatibility</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300"/>
        <w:gridCol w:w="1100"/>
        <w:gridCol w:w="1000"/>
        <w:gridCol w:w="1000"/>
        <w:gridCol w:w="1400"/>
        <w:gridCol w:w="2280"/>
        <w:tblGridChange w:id="0">
          <w:tblGrid>
            <w:gridCol w:w="2000"/>
            <w:gridCol w:w="1300"/>
            <w:gridCol w:w="1100"/>
            <w:gridCol w:w="1000"/>
            <w:gridCol w:w="1000"/>
            <w:gridCol w:w="1400"/>
            <w:gridCol w:w="22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0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Screen / page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0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Lighthouse a11y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1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axe critical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1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Chrome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1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Firefox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1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Mobile viewport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1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Notes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 (Active Lobbies)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 / 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WCAG 2.2 AA compliant contrast</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/lobby/1 (Detail View)</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 / 100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Keyboard navigable modal dialogs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/activities (My Lobbies)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 100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 list semantic ARIA attributes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(Control Center)</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 / 100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Sticky sidebar responsive drawer</w:t>
            </w:r>
          </w:p>
        </w:tc>
      </w:tr>
    </w:tbl>
    <w:p w:rsidR="00000000" w:rsidDel="00000000" w:rsidP="00000000" w:rsidRDefault="00000000" w:rsidRPr="00000000" w14:paraId="00000331">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2">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8.5 Usability</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80"/>
        <w:tblGridChange w:id="0">
          <w:tblGrid>
            <w:gridCol w:w="3200"/>
            <w:gridCol w:w="68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Participants (number, profile)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university students from other lab sections with no prior FindMate exposure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Tasks given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 Discover lobby &amp; apply with pitch; T2: Review &amp; accept applicant; T3: Squad chat &amp; complete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Task completion rate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 5/5 (100%), T2: 5/5 (100%), T3: 4/5 (80%)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Average time per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T1: 42s, T2: 31s, T3: 54s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SUS score (optional)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84.5 / 100 (Grade A — Excellent Usability)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3D">
            <w:pPr>
              <w:spacing w:after="20" w:line="252.00000000000003" w:lineRule="auto"/>
              <w:rPr>
                <w:rFonts w:ascii="Times New Roman" w:cs="Times New Roman" w:eastAsia="Times New Roman" w:hAnsi="Times New Roman"/>
              </w:rPr>
            </w:pPr>
            <w:r w:rsidDel="00000000" w:rsidR="00000000" w:rsidRPr="00000000">
              <w:rPr>
                <w:rFonts w:ascii="Cardo" w:cs="Cardo" w:eastAsia="Cardo" w:hAnsi="Cardo"/>
                <w:b w:val="1"/>
                <w:bCs w:val="1"/>
                <w:i w:val="0"/>
                <w:iCs w:val="0"/>
                <w:color w:val="000000"/>
                <w:sz w:val="18"/>
                <w:szCs w:val="18"/>
                <w:rtl w:val="0"/>
              </w:rPr>
              <w:t xml:space="preserve">Key issues found → Issue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 #5: Mobile bottom nav overlapped admin footer; resolved in PR #16.</w:t>
            </w:r>
          </w:p>
        </w:tc>
      </w:tr>
    </w:tbl>
    <w:p w:rsidR="00000000" w:rsidDel="00000000" w:rsidP="00000000" w:rsidRDefault="00000000" w:rsidRPr="00000000" w14:paraId="0000033F">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0">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9. Defect Report</w:t>
      </w:r>
      <w:r w:rsidDel="00000000" w:rsidR="00000000" w:rsidRPr="00000000">
        <w:rPr>
          <w:rtl w:val="0"/>
        </w:rPr>
      </w:r>
    </w:p>
    <w:p w:rsidR="00000000" w:rsidDel="00000000" w:rsidP="00000000" w:rsidRDefault="00000000" w:rsidRPr="00000000" w14:paraId="00000341">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9.1 Summary by severity</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0"/>
        <w:gridCol w:w="1700"/>
        <w:gridCol w:w="2100"/>
        <w:gridCol w:w="1600"/>
        <w:gridCol w:w="2200"/>
        <w:tblGridChange w:id="0">
          <w:tblGrid>
            <w:gridCol w:w="2480"/>
            <w:gridCol w:w="1700"/>
            <w:gridCol w:w="2100"/>
            <w:gridCol w:w="1600"/>
            <w:gridCol w:w="22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4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Severity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4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4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Fixed &amp; verified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4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Open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4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Deferred (justified)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S1 — Critical</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S2 — Major</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S3 — Minor</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S4 — Trivial</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r>
    </w:tbl>
    <w:p w:rsidR="00000000" w:rsidDel="00000000" w:rsidP="00000000" w:rsidRDefault="00000000" w:rsidRPr="00000000" w14:paraId="00000360">
      <w:pPr>
        <w:spacing w:after="120" w:lineRule="auto"/>
        <w:rPr>
          <w:rFonts w:ascii="Times New Roman" w:cs="Times New Roman" w:eastAsia="Times New Roman" w:hAnsi="Times New Roman"/>
        </w:rPr>
      </w:pP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5080"/>
        <w:tblGridChange w:id="0">
          <w:tblGrid>
            <w:gridCol w:w="5000"/>
            <w:gridCol w:w="50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6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Defects found by own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defects (automated suite catch)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6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Defects found by cross-team testing (label found-by:)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defects (found during cross-team testing)</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6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Defects found by tools (scanners / generators)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defect (caught by OWASP ZAP scanner)</w:t>
            </w:r>
          </w:p>
        </w:tc>
      </w:tr>
    </w:tbl>
    <w:p w:rsidR="00000000" w:rsidDel="00000000" w:rsidP="00000000" w:rsidRDefault="00000000" w:rsidRPr="00000000" w14:paraId="00000367">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8">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9.2 Defect log</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900"/>
        <w:gridCol w:w="600"/>
        <w:gridCol w:w="600"/>
        <w:gridCol w:w="1600"/>
        <w:gridCol w:w="1000"/>
        <w:gridCol w:w="1000"/>
        <w:gridCol w:w="1480"/>
        <w:tblGridChange w:id="0">
          <w:tblGrid>
            <w:gridCol w:w="900"/>
            <w:gridCol w:w="2900"/>
            <w:gridCol w:w="600"/>
            <w:gridCol w:w="600"/>
            <w:gridCol w:w="1600"/>
            <w:gridCol w:w="1000"/>
            <w:gridCol w:w="1000"/>
            <w:gridCol w:w="14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Issue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Title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Sev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Pri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Found by (TC / level)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6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Fix PR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7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Regression TC</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member count exceeded max on simultaneous approvals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TC-INT-04</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TC-INT-04</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Non-admin user could delete lobby via direct API call</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TC-SEC-02</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Rating calculator produced NaN when review score was missing</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TC-RATE-02</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Whitespace-only pitch notes allowed submission</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#15</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TC-PITCH-03</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bottom nav overlapped admin dashboard view</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Cross-team</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#16</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TC-E2E-03</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9">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A">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B">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C">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D">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E">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9F">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A0">
            <w:pPr>
              <w:spacing w:after="20" w:line="252.00000000000003" w:lineRule="auto"/>
              <w:rPr>
                <w:rFonts w:ascii="Times New Roman" w:cs="Times New Roman" w:eastAsia="Times New Roman" w:hAnsi="Times New Roma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1">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3">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4">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5">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6">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7">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8">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A9">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A">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9.3 Detailed reports for S1 and S2 defects</w:t>
      </w:r>
      <w:r w:rsidDel="00000000" w:rsidR="00000000" w:rsidRPr="00000000">
        <w:rPr>
          <w:rtl w:val="0"/>
        </w:rPr>
      </w:r>
    </w:p>
    <w:p w:rsidR="00000000" w:rsidDel="00000000" w:rsidP="00000000" w:rsidRDefault="00000000" w:rsidRPr="00000000" w14:paraId="000003AB">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Copy this block for every S1/S2 defect.</w:t>
      </w: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480"/>
        <w:tblGridChange w:id="0">
          <w:tblGrid>
            <w:gridCol w:w="3600"/>
            <w:gridCol w:w="648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A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Issue # / title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Issue #1 — Simultaneous approvals allowed lobby joined count to exceed max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A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Severity / priority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S1 (Critical) / P1 (Must fix before release)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Environment (browser, OS, commit)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Ubuntu Linux, Chromium 128, Node v20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Steps to reproduce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Create lobby max=2. 2. Submit 2 join requests. 3. Concurrently approve both.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Expected result (SRS ref.)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 approval is rejected or status locks at 2; status transitions to 'Full'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Actual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joined count reached 3 / 2, violating invariant</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Evidence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Failing test TC-INT-04 log in CI run #4</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Root cause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boundary clamp Math.min(l.joined + 1, l.max) in accept handler</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Fix (PR / commit)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 #12 (commit 104bf1c) — Added boundary clamp &amp; state gate</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B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18"/>
                <w:szCs w:val="18"/>
                <w:rtl w:val="0"/>
              </w:rPr>
              <w:t xml:space="preserve">Regression test (fails before, passes after)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TC-INT-04 (tests/integration/lobby_workflow.test.mjs)</w:t>
            </w:r>
          </w:p>
        </w:tc>
      </w:tr>
    </w:tbl>
    <w:p w:rsidR="00000000" w:rsidDel="00000000" w:rsidP="00000000" w:rsidRDefault="00000000" w:rsidRPr="00000000" w14:paraId="000003C0">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10. Tool-Assisted Testing Log</w:t>
      </w:r>
      <w:r w:rsidDel="00000000" w:rsidR="00000000" w:rsidRPr="00000000">
        <w:rPr>
          <w:rtl w:val="0"/>
        </w:rPr>
      </w:r>
    </w:p>
    <w:p w:rsidR="00000000" w:rsidDel="00000000" w:rsidP="00000000" w:rsidRDefault="00000000" w:rsidRPr="00000000" w14:paraId="000003C2">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Record every use of a test-generation or assistant tool. Your own design must come first (Attempt step). Every accepted assertion must be checked against the SRS.</w:t>
      </w: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
        <w:gridCol w:w="1000"/>
        <w:gridCol w:w="2000"/>
        <w:gridCol w:w="1200"/>
        <w:gridCol w:w="2400"/>
        <w:gridCol w:w="1000"/>
        <w:gridCol w:w="2080"/>
        <w:tblGridChange w:id="0">
          <w:tblGrid>
            <w:gridCol w:w="400"/>
            <w:gridCol w:w="1000"/>
            <w:gridCol w:w="2000"/>
            <w:gridCol w:w="1200"/>
            <w:gridCol w:w="2400"/>
            <w:gridCol w:w="1000"/>
            <w:gridCol w:w="2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Tool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Asked / generated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Own version first?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How the expected value was verified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8">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Decision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C9">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7"/>
                <w:szCs w:val="17"/>
                <w:rtl w:val="0"/>
              </w:rPr>
              <w:t xml:space="preserve">Reason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Qodo / Copilot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Boundary values for pitch note lengths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 (TC-PITCH-01)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Checked against SRS FR-04 [5, 300 chars]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 used max limit 255; corrected to SRS limit 300</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Copilot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review distribution fixtures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 (TC-RATE-04)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Manually calculated weighted star average (18/5 = 3.6)</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Accepted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Accurate arithmetic match</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Qodo</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authorization check</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 (TC-SEC-02)</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Checked against SRS NFR-02 RBAC specification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Accepted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 403 status code assertion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DF">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0">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1">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3">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4">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E5">
            <w:pPr>
              <w:spacing w:after="20" w:line="252.00000000000003" w:lineRule="auto"/>
              <w:rPr>
                <w:rFonts w:ascii="Times New Roman" w:cs="Times New Roman" w:eastAsia="Times New Roman" w:hAnsi="Times New Roma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6">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7">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8">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9">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A">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B">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EC">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ED">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E">
      <w:pPr>
        <w:pStyle w:val="Heading3"/>
        <w:keepNext w:val="1"/>
        <w:spacing w:after="60" w:before="1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2e74b5"/>
          <w:sz w:val="21"/>
          <w:szCs w:val="21"/>
          <w:rtl w:val="0"/>
        </w:rPr>
        <w:t xml:space="preserve">Reflection</w:t>
      </w:r>
      <w:r w:rsidDel="00000000" w:rsidR="00000000" w:rsidRPr="00000000">
        <w:rPr>
          <w:rtl w:val="0"/>
        </w:rPr>
      </w:r>
    </w:p>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test refinement for the lobby acceptance workflow, an automated test generation tool inspected existing source code where capacity checks had a bug. Because the generator relied on the implementation rather than the SRS requirements specification, it drafted an assertion expecting joined: 3 on a 2-person lobby. By strictly applying the Test-Oracle Rule (validating expected values against SRS FR-05 acceptance criteria rather than program output), our team caught the generator's erroneous assertion, rejected the code, and fixed the underlying logic.</w:t>
      </w:r>
    </w:p>
    <w:p w:rsidR="00000000" w:rsidDel="00000000" w:rsidP="00000000" w:rsidRDefault="00000000" w:rsidRPr="00000000" w14:paraId="000003F0">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11. Test Completion Summary</w:t>
      </w:r>
      <w:r w:rsidDel="00000000" w:rsidR="00000000" w:rsidRPr="00000000">
        <w:rPr>
          <w:rtl w:val="0"/>
        </w:rPr>
      </w:r>
    </w:p>
    <w:p w:rsidR="00000000" w:rsidDel="00000000" w:rsidP="00000000" w:rsidRDefault="00000000" w:rsidRPr="00000000" w14:paraId="000003F1">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11.1 Exit-criteria evaluation</w:t>
      </w:r>
      <w:r w:rsidDel="00000000" w:rsidR="00000000" w:rsidRPr="00000000">
        <w:rPr>
          <w:rtl w:val="0"/>
        </w:rPr>
      </w:r>
    </w:p>
    <w:p w:rsidR="00000000" w:rsidDel="00000000" w:rsidP="00000000" w:rsidRDefault="00000000" w:rsidRPr="00000000" w14:paraId="000003F2">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7f7f7f"/>
          <w:sz w:val="21"/>
          <w:szCs w:val="21"/>
          <w:rtl w:val="0"/>
        </w:rPr>
        <w:t xml:space="preserve">Refer to the table in §3.3. State how many criteria were met, and explain each one that was not.</w:t>
      </w:r>
      <w:r w:rsidDel="00000000" w:rsidR="00000000" w:rsidRPr="00000000">
        <w:rPr>
          <w:rtl w:val="0"/>
        </w:rPr>
      </w:r>
    </w:p>
    <w:p w:rsidR="00000000" w:rsidDel="00000000" w:rsidP="00000000" w:rsidRDefault="00000000" w:rsidRPr="00000000" w14:paraId="000003F3">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11.2 Residual risks and known issues</w:t>
      </w: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600"/>
        <w:gridCol w:w="1400"/>
        <w:gridCol w:w="3080"/>
        <w:tblGridChange w:id="0">
          <w:tblGrid>
            <w:gridCol w:w="3000"/>
            <w:gridCol w:w="2600"/>
            <w:gridCol w:w="1400"/>
            <w:gridCol w:w="30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F4">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Issue / risk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F5">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Impact on users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F6">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Likelihood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3F7">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Mitigation / workaround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latency on remote WebSocket reconnect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Delay in squad chat message arrival</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 backoff reconnect with message deduplication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LocalStorage quota limit on older mobile browsers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Temporary inability to store audit logs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Low</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 LRU eviction cache purging oldest audit records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00">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01">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02">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03">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04">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5">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11.3 Release recommendation</w:t>
      </w:r>
      <w:r w:rsidDel="00000000" w:rsidR="00000000" w:rsidRPr="00000000">
        <w:rPr>
          <w:rtl w:val="0"/>
        </w:rPr>
      </w:r>
    </w:p>
    <w:p w:rsidR="00000000" w:rsidDel="00000000" w:rsidP="00000000" w:rsidRDefault="00000000" w:rsidRPr="00000000" w14:paraId="00000406">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000000"/>
          <w:sz w:val="21"/>
          <w:szCs w:val="21"/>
          <w:rtl w:val="0"/>
        </w:rPr>
        <w:t xml:space="preserve">☐ </w:t>
      </w:r>
      <w:r w:rsidDel="00000000" w:rsidR="00000000" w:rsidRPr="00000000">
        <w:rPr>
          <w:rFonts w:ascii="Times New Roman" w:cs="Times New Roman" w:eastAsia="Times New Roman" w:hAnsi="Times New Roman"/>
          <w:b w:val="1"/>
          <w:bCs w:val="1"/>
          <w:i w:val="0"/>
          <w:iCs w:val="0"/>
          <w:color w:val="000000"/>
          <w:sz w:val="21"/>
          <w:szCs w:val="21"/>
          <w:rtl w:val="0"/>
        </w:rPr>
        <w:t xml:space="preserve">Go</w:t>
      </w:r>
      <w:r w:rsidDel="00000000" w:rsidR="00000000" w:rsidRPr="00000000">
        <w:rPr>
          <w:rFonts w:ascii="Times New Roman" w:cs="Times New Roman" w:eastAsia="Times New Roman" w:hAnsi="Times New Roman"/>
          <w:i w:val="0"/>
          <w:iCs w:val="0"/>
          <w:color w:val="000000"/>
          <w:sz w:val="21"/>
          <w:szCs w:val="21"/>
          <w:rtl w:val="0"/>
        </w:rPr>
        <w:t xml:space="preserve"> — all exit criteria met     ☐ </w:t>
      </w:r>
      <w:r w:rsidDel="00000000" w:rsidR="00000000" w:rsidRPr="00000000">
        <w:rPr>
          <w:rFonts w:ascii="Times New Roman" w:cs="Times New Roman" w:eastAsia="Times New Roman" w:hAnsi="Times New Roman"/>
          <w:b w:val="1"/>
          <w:bCs w:val="1"/>
          <w:i w:val="0"/>
          <w:iCs w:val="0"/>
          <w:color w:val="000000"/>
          <w:sz w:val="21"/>
          <w:szCs w:val="21"/>
          <w:rtl w:val="0"/>
        </w:rPr>
        <w:t xml:space="preserve">Go with known issues</w:t>
      </w:r>
      <w:r w:rsidDel="00000000" w:rsidR="00000000" w:rsidRPr="00000000">
        <w:rPr>
          <w:rFonts w:ascii="Times New Roman" w:cs="Times New Roman" w:eastAsia="Times New Roman" w:hAnsi="Times New Roman"/>
          <w:i w:val="0"/>
          <w:iCs w:val="0"/>
          <w:color w:val="000000"/>
          <w:sz w:val="21"/>
          <w:szCs w:val="21"/>
          <w:rtl w:val="0"/>
        </w:rPr>
        <w:t xml:space="preserve"> — see §11.2     ☐ </w:t>
      </w:r>
      <w:r w:rsidDel="00000000" w:rsidR="00000000" w:rsidRPr="00000000">
        <w:rPr>
          <w:rFonts w:ascii="Times New Roman" w:cs="Times New Roman" w:eastAsia="Times New Roman" w:hAnsi="Times New Roman"/>
          <w:b w:val="1"/>
          <w:bCs w:val="1"/>
          <w:i w:val="0"/>
          <w:iCs w:val="0"/>
          <w:color w:val="000000"/>
          <w:sz w:val="21"/>
          <w:szCs w:val="21"/>
          <w:rtl w:val="0"/>
        </w:rPr>
        <w:t xml:space="preserve">No-Go</w:t>
      </w:r>
      <w:r w:rsidDel="00000000" w:rsidR="00000000" w:rsidRPr="00000000">
        <w:rPr>
          <w:rtl w:val="0"/>
        </w:rPr>
      </w:r>
    </w:p>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FindMate version v1.0-release satisfies all functional requirements, security boundaries, and performance benchmarks defined in the SRS and Laboratory Manual. All core user journeys (lobby publishing, host vetting, squad chat, and administrative oversight) have been thoroughly verified through automated unit, integration, and E2E suites with zero remaining blocking defects.</w:t>
      </w:r>
    </w:p>
    <w:p w:rsidR="00000000" w:rsidDel="00000000" w:rsidP="00000000" w:rsidRDefault="00000000" w:rsidRPr="00000000" w14:paraId="00000408">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23"/>
          <w:szCs w:val="23"/>
          <w:rtl w:val="0"/>
        </w:rPr>
        <w:t xml:space="preserve">11.4 Lessons learned</w:t>
      </w:r>
      <w:r w:rsidDel="00000000" w:rsidR="00000000" w:rsidRPr="00000000">
        <w:rPr>
          <w:rtl w:val="0"/>
        </w:rPr>
      </w:r>
    </w:p>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Writing contract tests earlier between the frontend and Go backend to prevent mock drift. 2. Automated accessibility regression checks integrated into the pre-commit git hook. 3. Earlier cross-team exploratory testing sessions to catch usability friction sooner.</w:t>
      </w:r>
    </w:p>
    <w:p w:rsidR="00000000" w:rsidDel="00000000" w:rsidP="00000000" w:rsidRDefault="00000000" w:rsidRPr="00000000" w14:paraId="0000040A">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12. Individual Contribution</w:t>
      </w: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1400"/>
        <w:gridCol w:w="1400"/>
        <w:gridCol w:w="1400"/>
        <w:gridCol w:w="1680"/>
        <w:tblGridChange w:id="0">
          <w:tblGrid>
            <w:gridCol w:w="1800"/>
            <w:gridCol w:w="2400"/>
            <w:gridCol w:w="1400"/>
            <w:gridCol w:w="1400"/>
            <w:gridCol w:w="1400"/>
            <w:gridCol w:w="168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0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Member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0C">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 cases designed (IDs)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0D">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Tests automated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0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Defects found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0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Defects fixed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1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Test-related PRs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 (Test Lead)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TC-RATE-01..05, TC-VAL-01..03, TC-INT-01..05, TC-SEC-01..05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Tests</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 workflow, RBAC suite, RTM matrix</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 Bhowmik</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TC-PITCH-01..03, TC-TAG-01..02, TC-E2E-01..03, TC-PERF-01</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Tests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k6 load script, ZAP audit, test fixtures, review</w:t>
            </w:r>
          </w:p>
        </w:tc>
      </w:tr>
    </w:tbl>
    <w:p w:rsidR="00000000" w:rsidDel="00000000" w:rsidP="00000000" w:rsidRDefault="00000000" w:rsidRPr="00000000" w14:paraId="0000041D">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E">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13. Sign-off and Declaration</w:t>
      </w:r>
      <w:r w:rsidDel="00000000" w:rsidR="00000000" w:rsidRPr="00000000">
        <w:rPr>
          <w:rtl w:val="0"/>
        </w:rPr>
      </w:r>
    </w:p>
    <w:p w:rsidR="00000000" w:rsidDel="00000000" w:rsidP="00000000" w:rsidRDefault="00000000" w:rsidRPr="00000000" w14:paraId="0000041F">
      <w:pPr>
        <w:spacing w:after="10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000000"/>
          <w:sz w:val="21"/>
          <w:szCs w:val="21"/>
          <w:rtl w:val="0"/>
        </w:rPr>
        <w:t xml:space="preserve">We declare that this report describes testing we carried out on the stated version of our software. All results are reproducible from the repository. All tool assistance is disclosed in §10.</w:t>
      </w: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400"/>
        <w:gridCol w:w="2680"/>
        <w:gridCol w:w="2000"/>
        <w:tblGridChange w:id="0">
          <w:tblGrid>
            <w:gridCol w:w="2000"/>
            <w:gridCol w:w="3400"/>
            <w:gridCol w:w="2680"/>
            <w:gridCol w:w="20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0">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2">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Signature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3">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Date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 (Test Lead)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Abu Nasim</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October 26, 2026</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Reviewed by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 Bhowmik (Peer Reviewer)</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Rimon Chandra Bhowmik</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October 26, 2026</w:t>
            </w:r>
          </w:p>
        </w:tc>
      </w:tr>
    </w:tbl>
    <w:p w:rsidR="00000000" w:rsidDel="00000000" w:rsidP="00000000" w:rsidRDefault="00000000" w:rsidRPr="00000000" w14:paraId="0000042C">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D">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Appendix A — Evidence Index</w:t>
      </w:r>
      <w:r w:rsidDel="00000000" w:rsidR="00000000" w:rsidRPr="00000000">
        <w:rPr>
          <w:rtl w:val="0"/>
        </w:rPr>
      </w:r>
    </w:p>
    <w:tbl>
      <w:tblPr>
        <w:tblStyle w:val="Table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200"/>
        <w:gridCol w:w="4180"/>
        <w:gridCol w:w="2000"/>
        <w:tblGridChange w:id="0">
          <w:tblGrid>
            <w:gridCol w:w="700"/>
            <w:gridCol w:w="3200"/>
            <w:gridCol w:w="4180"/>
            <w:gridCol w:w="20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E">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2F">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Evidence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30">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File / URL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vAlign w:val="top"/>
          </w:tcPr>
          <w:p w:rsidR="00000000" w:rsidDel="00000000" w:rsidP="00000000" w:rsidRDefault="00000000" w:rsidRPr="00000000" w14:paraId="00000431">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8"/>
                <w:szCs w:val="18"/>
                <w:rtl w:val="0"/>
              </w:rPr>
              <w:t xml:space="preserve">Supports section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Integration Workflow</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.github/workflows/test.yml</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Code Coverage Report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docs/testing/evidence/coverage_summary.txt</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k6 Performance Load Test Summary</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docs/testing/evidence/performance_k6_summary.json</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OWASP ZAP &amp; Security Audit Summary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docs/testing/evidence/security_zap_summary.md</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Lighthouse Accessibility Audit Report</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docs/testing/evidence/lighthouse_report.md</w:t>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 Code Directory</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w:t>
            </w:r>
          </w:p>
        </w:tc>
        <w:tc>
          <w:tcPr>
            <w:tcBorders>
              <w:top w:color="bfbfbf" w:space="0" w:sz="4" w:val="single"/>
              <w:left w:color="bfbfbf" w:space="0" w:sz="4" w:val="single"/>
              <w:bottom w:color="bfbfbf" w:space="0" w:sz="4" w:val="single"/>
              <w:right w:color="bfbfbf" w:space="0" w:sz="4" w:val="single"/>
            </w:tcBorders>
            <w:shd w:fill="eef4fb" w:val="clear"/>
            <w:tcMar>
              <w:top w:w="60.0" w:type="dxa"/>
              <w:left w:w="100.0" w:type="dxa"/>
              <w:bottom w:w="60.0" w:type="dxa"/>
              <w:right w:w="100.0" w:type="dxa"/>
            </w:tcMar>
            <w:vAlign w:val="top"/>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A">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000000"/>
                <w:sz w:val="18"/>
                <w:szCs w:val="18"/>
                <w:rtl w:val="0"/>
              </w:rPr>
              <w:t xml:space="preserve">A7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B">
            <w:pPr>
              <w:spacing w:after="20"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000000"/>
                <w:sz w:val="18"/>
                <w:szCs w:val="18"/>
                <w:rtl w:val="0"/>
              </w:rPr>
              <w:t xml:space="preserve">Screenshots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C">
            <w:pPr>
              <w:spacing w:after="20" w:line="252.00000000000003"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vAlign w:val="top"/>
          </w:tcPr>
          <w:p w:rsidR="00000000" w:rsidDel="00000000" w:rsidP="00000000" w:rsidRDefault="00000000" w:rsidRPr="00000000" w14:paraId="0000044D">
            <w:pPr>
              <w:spacing w:after="20" w:line="252.00000000000003"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4E">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F">
      <w:pPr>
        <w:pStyle w:val="Heading1"/>
        <w:keepNext w:val="1"/>
        <w:pBdr>
          <w:bottom w:color="2e74b5" w:space="4" w:sz="8" w:val="single"/>
        </w:pBdr>
        <w:spacing w:after="14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3864"/>
          <w:sz w:val="30"/>
          <w:szCs w:val="30"/>
          <w:rtl w:val="0"/>
        </w:rPr>
        <w:t xml:space="preserve">Appendix B — Pre-Submission Checklist</w:t>
      </w:r>
      <w:r w:rsidDel="00000000" w:rsidR="00000000" w:rsidRPr="00000000">
        <w:rPr>
          <w:rtl w:val="0"/>
        </w:rPr>
      </w:r>
    </w:p>
    <w:p w:rsidR="00000000" w:rsidDel="00000000" w:rsidP="00000000" w:rsidRDefault="00000000" w:rsidRPr="00000000" w14:paraId="00000450">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Tag/commit SHA stated, and all results come from it</w:t>
      </w:r>
      <w:r w:rsidDel="00000000" w:rsidR="00000000" w:rsidRPr="00000000">
        <w:rPr>
          <w:rtl w:val="0"/>
        </w:rPr>
      </w:r>
    </w:p>
    <w:p w:rsidR="00000000" w:rsidDel="00000000" w:rsidP="00000000" w:rsidRDefault="00000000" w:rsidRPr="00000000" w14:paraId="00000451">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Test suite runs from the README commands on a fresh clone</w:t>
      </w:r>
      <w:r w:rsidDel="00000000" w:rsidR="00000000" w:rsidRPr="00000000">
        <w:rPr>
          <w:rtl w:val="0"/>
        </w:rPr>
      </w:r>
    </w:p>
    <w:p w:rsidR="00000000" w:rsidDel="00000000" w:rsidP="00000000" w:rsidRDefault="00000000" w:rsidRPr="00000000" w14:paraId="00000452">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CI run is green on the tagged commit; link included</w:t>
      </w:r>
      <w:r w:rsidDel="00000000" w:rsidR="00000000" w:rsidRPr="00000000">
        <w:rPr>
          <w:rtl w:val="0"/>
        </w:rPr>
      </w:r>
    </w:p>
    <w:p w:rsidR="00000000" w:rsidDel="00000000" w:rsidP="00000000" w:rsidRDefault="00000000" w:rsidRPr="00000000" w14:paraId="00000453">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Gungsuh" w:cs="Gungsuh" w:eastAsia="Gungsuh" w:hAnsi="Gungsuh"/>
          <w:i w:val="0"/>
          <w:iCs w:val="0"/>
          <w:color w:val="000000"/>
          <w:sz w:val="21"/>
          <w:szCs w:val="21"/>
          <w:rtl w:val="0"/>
        </w:rPr>
        <w:t xml:space="preserve">Every FR and NFR appears in the RTM with ≥1 test case</w:t>
      </w:r>
      <w:r w:rsidDel="00000000" w:rsidR="00000000" w:rsidRPr="00000000">
        <w:rPr>
          <w:rtl w:val="0"/>
        </w:rPr>
      </w:r>
    </w:p>
    <w:p w:rsidR="00000000" w:rsidDel="00000000" w:rsidP="00000000" w:rsidRDefault="00000000" w:rsidRPr="00000000" w14:paraId="00000454">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Every P1 test case has a detailed specification (§5.2)</w:t>
      </w:r>
      <w:r w:rsidDel="00000000" w:rsidR="00000000" w:rsidRPr="00000000">
        <w:rPr>
          <w:rtl w:val="0"/>
        </w:rPr>
      </w:r>
    </w:p>
    <w:p w:rsidR="00000000" w:rsidDel="00000000" w:rsidP="00000000" w:rsidRDefault="00000000" w:rsidRPr="00000000" w14:paraId="00000455">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Coverage figures match the attached report</w:t>
      </w:r>
      <w:r w:rsidDel="00000000" w:rsidR="00000000" w:rsidRPr="00000000">
        <w:rPr>
          <w:rtl w:val="0"/>
        </w:rPr>
      </w:r>
    </w:p>
    <w:p w:rsidR="00000000" w:rsidDel="00000000" w:rsidP="00000000" w:rsidRDefault="00000000" w:rsidRPr="00000000" w14:paraId="00000456">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No open S1 defects; every closed defect has a regression test</w:t>
      </w:r>
      <w:r w:rsidDel="00000000" w:rsidR="00000000" w:rsidRPr="00000000">
        <w:rPr>
          <w:rtl w:val="0"/>
        </w:rPr>
      </w:r>
    </w:p>
    <w:p w:rsidR="00000000" w:rsidDel="00000000" w:rsidP="00000000" w:rsidRDefault="00000000" w:rsidRPr="00000000" w14:paraId="00000457">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All tool-assisted tests are logged in §10 and marked in the code</w:t>
      </w:r>
      <w:r w:rsidDel="00000000" w:rsidR="00000000" w:rsidRPr="00000000">
        <w:rPr>
          <w:rtl w:val="0"/>
        </w:rPr>
      </w:r>
    </w:p>
    <w:p w:rsidR="00000000" w:rsidDel="00000000" w:rsidP="00000000" w:rsidRDefault="00000000" w:rsidRPr="00000000" w14:paraId="00000458">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No real personal data or secrets in test fixtures or screenshots</w:t>
      </w:r>
      <w:r w:rsidDel="00000000" w:rsidR="00000000" w:rsidRPr="00000000">
        <w:rPr>
          <w:rtl w:val="0"/>
        </w:rPr>
      </w:r>
    </w:p>
    <w:p w:rsidR="00000000" w:rsidDel="00000000" w:rsidP="00000000" w:rsidRDefault="00000000" w:rsidRPr="00000000" w14:paraId="00000459">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All grey hint text removed; N/A rows justified</w:t>
      </w:r>
      <w:r w:rsidDel="00000000" w:rsidR="00000000" w:rsidRPr="00000000">
        <w:rPr>
          <w:rtl w:val="0"/>
        </w:rPr>
      </w:r>
    </w:p>
    <w:p w:rsidR="00000000" w:rsidDel="00000000" w:rsidP="00000000" w:rsidRDefault="00000000" w:rsidRPr="00000000" w14:paraId="0000045A">
      <w:pPr>
        <w:spacing w:after="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0"/>
          <w:iCs w:val="0"/>
          <w:color w:val="000000"/>
          <w:sz w:val="21"/>
          <w:szCs w:val="21"/>
          <w:rtl w:val="0"/>
        </w:rPr>
        <w:t xml:space="preserve">Exported as Team&lt;ID&gt;_Exp9.pdf with the Lab Report Cover as page 1</w:t>
      </w:r>
      <w:r w:rsidDel="00000000" w:rsidR="00000000" w:rsidRPr="00000000">
        <w:rPr>
          <w:rtl w:val="0"/>
        </w:rPr>
      </w:r>
    </w:p>
    <w:sectPr>
      <w:footerReference r:id="rId6"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B">
    <w:pPr>
      <w:pBdr>
        <w:top w:color="bfbfbf" w:space="4" w:sz="4" w:val="single"/>
      </w:pBdr>
      <w:jc w:val="center"/>
      <w:rPr/>
    </w:pPr>
    <w:r w:rsidDel="00000000" w:rsidR="00000000" w:rsidRPr="00000000">
      <w:rPr>
        <w:color w:val="555555"/>
        <w:sz w:val="16"/>
        <w:szCs w:val="16"/>
        <w:rtl w:val="0"/>
      </w:rPr>
      <w:t xml:space="preserve">CSE0613316 · Software Test Report · Team ____   |   Page </w:t>
    </w:r>
    <w:r w:rsidDel="00000000" w:rsidR="00000000" w:rsidRPr="00000000">
      <w:rPr>
        <w:color w:val="555555"/>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Calibri" w:cs="Calibri" w:eastAsia="Calibri" w:hAnsi="Calibri"/>
      <w:b w:val="1"/>
      <w:bCs w:val="1"/>
      <w:color w:val="1f3864"/>
      <w:sz w:val="30"/>
      <w:szCs w:val="30"/>
    </w:rPr>
  </w:style>
  <w:style w:type="paragraph" w:styleId="Heading2">
    <w:name w:val="heading 2"/>
    <w:basedOn w:val="Normal"/>
    <w:next w:val="Normal"/>
    <w:pPr/>
    <w:rPr>
      <w:rFonts w:ascii="Calibri" w:cs="Calibri" w:eastAsia="Calibri" w:hAnsi="Calibri"/>
      <w:b w:val="1"/>
      <w:bCs w:val="1"/>
      <w:color w:val="1f3864"/>
      <w:sz w:val="23"/>
      <w:szCs w:val="23"/>
    </w:rPr>
  </w:style>
  <w:style w:type="paragraph" w:styleId="Heading3">
    <w:name w:val="heading 3"/>
    <w:basedOn w:val="Normal"/>
    <w:next w:val="Normal"/>
    <w:pPr/>
    <w:rPr>
      <w:rFonts w:ascii="Calibri" w:cs="Calibri" w:eastAsia="Calibri" w:hAnsi="Calibri"/>
      <w:b w:val="1"/>
      <w:bCs w:val="1"/>
      <w:color w:val="2e74b5"/>
      <w:sz w:val="21"/>
      <w:szCs w:val="21"/>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