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0"/>
        <w:jc w:val="center"/>
      </w:pPr>
      <w:r>
        <w:rPr>
          <w:rFonts w:ascii="Courier New" w:cs="Courier New" w:eastAsia="Courier New" w:hAnsi="Courier New"/>
          <w:b/>
          <w:bCs/>
          <w:sz w:val="34"/>
          <w:szCs w:val="34"/>
        </w:rPr>
        <w:t xml:space="preserve">ERROR404.NET</w:t>
      </w:r>
    </w:p>
    <w:p>
      <w:pPr>
        <w:spacing w:after="1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======================================================================</w:t>
      </w:r>
    </w:p>
    <w:p>
      <w:pPr>
        <w:pStyle w:val="Title"/>
      </w:pPr>
      <w:r>
        <w:t xml:space="preserve">[ DOCUMENT TITLE ]</w:t>
      </w:r>
    </w:p>
    <w:p>
      <w:pPr>
        <w:spacing w:after="500"/>
        <w:jc w:val="center"/>
      </w:pPr>
      <w:r>
        <w:rPr>
          <w:rFonts w:ascii="Courier New" w:cs="Courier New" w:eastAsia="Courier New" w:hAnsi="Courier New"/>
          <w:i/>
          <w:iCs/>
          <w:color w:val="555555"/>
          <w:sz w:val="22"/>
          <w:szCs w:val="22"/>
        </w:rPr>
        <w:t xml:space="preserve">Subtitle or one-line description goes here</w:t>
      </w:r>
    </w:p>
    <w:p>
      <w:pPr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Prepared for:  &lt;Client / Recipient&gt;</w:t>
      </w:r>
    </w:p>
    <w:p>
      <w:pPr>
        <w:spacing w:after="4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Date:  &lt;Month DD, YYYY&gt;</w:t>
      </w:r>
    </w:p>
    <w:p>
      <w:pPr>
        <w:jc w:val="center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error404.net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60" w:line="264" w:lineRule="atLeast"/>
    </w:pPr>
    <w:rPr>
      <w:rFonts w:ascii="Courier New" w:cs="Courier New" w:eastAsia="Courier New" w:hAnsi="Courier New"/>
      <w:color w:val="000000"/>
      <w:sz w:val="22"/>
      <w:szCs w:val="22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Courier New" w:cs="Courier New" w:eastAsia="Courier New" w:hAnsi="Courier New"/>
      <w:b/>
      <w:bCs/>
      <w:color w:val="000000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0d7008c290419a36e150269279eecc2b446e66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2026-09-06T00:59:26.417Z</dcterms:created>
  <dcterms:modified xsi:type="dcterms:W3CDTF">2026-09-06T00:59:26.417Z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