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F67BFE">
      <w:pPr>
        <w:pStyle w:val="51"/>
        <w:rPr>
          <w:rFonts w:ascii="Times New Roman" w:hAnsi="Times New Roman" w:cs="宋体"/>
          <w:b w:val="0"/>
          <w:bCs w:val="0"/>
          <w:sz w:val="32"/>
          <w:szCs w:val="20"/>
        </w:rPr>
      </w:pPr>
      <w:bookmarkStart w:id="75" w:name="_GoBack"/>
      <w:bookmarkEnd w:id="75"/>
      <w:bookmarkStart w:id="0" w:name="_Hlk177062601"/>
      <w:bookmarkEnd w:id="0"/>
      <w:bookmarkStart w:id="1" w:name="_Toc18452"/>
      <w:bookmarkStart w:id="2" w:name="_Toc477180876"/>
      <w:bookmarkStart w:id="3" w:name="_Toc478305470"/>
      <w:bookmarkStart w:id="4" w:name="_Toc490999831"/>
      <w:r>
        <w:rPr>
          <w:rFonts w:hint="eastAsia" w:ascii="Times New Roman" w:hAnsi="Times New Roman" w:cs="宋体"/>
          <w:b w:val="0"/>
          <w:bCs w:val="0"/>
          <w:sz w:val="32"/>
          <w:szCs w:val="20"/>
          <w:lang w:val="en-US" w:eastAsia="zh-CN"/>
        </w:rPr>
        <w:t>恒温</w:t>
      </w:r>
      <w:r>
        <w:rPr>
          <w:rFonts w:hint="eastAsia" w:ascii="Times New Roman" w:hAnsi="Times New Roman" w:cs="宋体"/>
          <w:b w:val="0"/>
          <w:bCs w:val="0"/>
          <w:sz w:val="32"/>
          <w:szCs w:val="20"/>
        </w:rPr>
        <w:t>控制系统设计</w:t>
      </w:r>
      <w:bookmarkEnd w:id="1"/>
    </w:p>
    <w:p w14:paraId="1F1FB490">
      <w:pPr>
        <w:pStyle w:val="51"/>
      </w:pPr>
      <w:bookmarkStart w:id="5" w:name="_Toc9880"/>
      <w:r>
        <w:rPr>
          <w:rFonts w:hint="eastAsia"/>
        </w:rPr>
        <w:t>摘  要</w:t>
      </w:r>
      <w:bookmarkEnd w:id="2"/>
      <w:bookmarkEnd w:id="3"/>
      <w:bookmarkEnd w:id="4"/>
      <w:bookmarkEnd w:id="5"/>
    </w:p>
    <w:p w14:paraId="6E19248A">
      <w:pPr>
        <w:ind w:firstLine="480"/>
        <w:rPr>
          <w:snapToGrid w:val="0"/>
        </w:rPr>
        <w:sectPr>
          <w:headerReference r:id="rId5" w:type="default"/>
          <w:footerReference r:id="rId6" w:type="default"/>
          <w:pgSz w:w="11906" w:h="16838"/>
          <w:pgMar w:top="1440" w:right="1701" w:bottom="1440" w:left="1701" w:header="851" w:footer="992" w:gutter="0"/>
          <w:pgNumType w:fmt="upperRoman" w:start="1"/>
          <w:cols w:space="425" w:num="1"/>
          <w:docGrid w:linePitch="312" w:charSpace="0"/>
        </w:sectPr>
      </w:pPr>
    </w:p>
    <w:tbl>
      <w:tblPr>
        <w:tblStyle w:val="28"/>
        <w:tblW w:w="0" w:type="auto"/>
        <w:tblInd w:w="0" w:type="dxa"/>
        <w:tblLayout w:type="autofit"/>
        <w:tblCellMar>
          <w:top w:w="0" w:type="dxa"/>
          <w:left w:w="108" w:type="dxa"/>
          <w:bottom w:w="0" w:type="dxa"/>
          <w:right w:w="108" w:type="dxa"/>
        </w:tblCellMar>
      </w:tblPr>
      <w:tblGrid>
        <w:gridCol w:w="8720"/>
      </w:tblGrid>
      <w:tr w14:paraId="0D98BF4B">
        <w:tblPrEx>
          <w:tblCellMar>
            <w:top w:w="0" w:type="dxa"/>
            <w:left w:w="108" w:type="dxa"/>
            <w:bottom w:w="0" w:type="dxa"/>
            <w:right w:w="108" w:type="dxa"/>
          </w:tblCellMar>
        </w:tblPrEx>
        <w:trPr>
          <w:trHeight w:val="7237" w:hRule="atLeast"/>
        </w:trPr>
        <w:tc>
          <w:tcPr>
            <w:tcW w:w="8856" w:type="dxa"/>
          </w:tcPr>
          <w:p w14:paraId="7F186CC7">
            <w:pPr>
              <w:ind w:firstLine="420"/>
              <w:rPr>
                <w:rStyle w:val="54"/>
                <w:rFonts w:hint="eastAsia"/>
              </w:rPr>
            </w:pPr>
            <w:r>
              <w:rPr>
                <w:rStyle w:val="54"/>
                <w:rFonts w:hint="eastAsia"/>
                <w:lang w:val="en-US" w:eastAsia="zh-CN"/>
              </w:rPr>
              <w:t>本设计以STM32F103C8T6为核心控制器，围绕室内恒温控制系统展开硬件与软件协同设计。系统由 STM32F103C8T6 最小系统、DS18B20温度传感器采集模块、0.96寸OLED显示模块、加热片模块、风扇模块等部分构成。硬件方面，完成了系统原理图设计、PCB 布局布线、电路焊接与调试；软件方面，基于Keil完成了温度信号采集、采集量数据处理、显示驱动、基于差值的PID算法对PWM占空比的控制、PWM驱动加热棒与风扇执行控制的程序编写与调试。经测试，系统能够正常运行，各项功能达到设计预期。</w:t>
            </w:r>
          </w:p>
          <w:p w14:paraId="19021C44">
            <w:pPr>
              <w:ind w:firstLine="420"/>
              <w:rPr>
                <w:rStyle w:val="54"/>
                <w:rFonts w:hint="eastAsia"/>
              </w:rPr>
            </w:pPr>
            <w:r>
              <w:rPr>
                <w:rStyle w:val="54"/>
                <w:rFonts w:hint="eastAsia"/>
                <w:lang w:val="en-US" w:eastAsia="zh-CN"/>
              </w:rPr>
              <w:t>本设计的主要性能指标为：可控温度范围0℃～60℃，温度控制精度±0.5℃，温度采集响应时间≤0.5s，OLED实时刷新频率10Hz，支持恒温、升温、降温自动切换控制，无过高超调。实测数据表明，系统在全量程温控区间内运行稳定，温度采集误差、稳态控制误差均在预设允许范围内，PID调节响应速度快、稳定性好，各项功能与性能指标均满足设计要求。结果表明，本系统功能完善、操作便捷、性能稳定可靠，能够精准实现室内环境的恒温调控功能，完全达到课程设计的任务与预期要求。</w:t>
            </w:r>
          </w:p>
          <w:p w14:paraId="76FC4730">
            <w:pPr>
              <w:ind w:firstLine="420"/>
              <w:rPr>
                <w:rStyle w:val="54"/>
                <w:rFonts w:hint="eastAsia"/>
                <w:lang w:val="en-US" w:eastAsia="zh-CN"/>
              </w:rPr>
            </w:pPr>
            <w:r>
              <w:rPr>
                <w:rStyle w:val="54"/>
                <w:rFonts w:hint="eastAsia"/>
                <w:lang w:val="en-US" w:eastAsia="zh-CN"/>
              </w:rPr>
              <w:t>关键词：STM32F103C8T6；恒温控制；PID算法；PWM调速</w:t>
            </w:r>
          </w:p>
          <w:p w14:paraId="1BA94348">
            <w:pPr>
              <w:ind w:firstLine="420"/>
              <w:rPr>
                <w:rStyle w:val="54"/>
              </w:rPr>
            </w:pPr>
          </w:p>
          <w:p w14:paraId="4786D947">
            <w:pPr>
              <w:ind w:firstLine="480"/>
            </w:pPr>
          </w:p>
          <w:p w14:paraId="1B4A5482">
            <w:pPr>
              <w:ind w:firstLine="480"/>
              <w:rPr>
                <w:color w:val="FF0000"/>
              </w:rPr>
            </w:pPr>
          </w:p>
        </w:tc>
      </w:tr>
    </w:tbl>
    <w:p w14:paraId="63ADEF1C">
      <w:pPr>
        <w:pStyle w:val="59"/>
        <w:sectPr>
          <w:headerReference r:id="rId7" w:type="default"/>
          <w:footerReference r:id="rId8" w:type="default"/>
          <w:type w:val="continuous"/>
          <w:pgSz w:w="11906" w:h="16838"/>
          <w:pgMar w:top="1440" w:right="1701" w:bottom="1440" w:left="1701" w:header="851" w:footer="992" w:gutter="0"/>
          <w:pgNumType w:fmt="upperRoman" w:start="1"/>
          <w:cols w:space="425" w:num="1"/>
          <w:docGrid w:linePitch="312" w:charSpace="0"/>
        </w:sectPr>
      </w:pPr>
    </w:p>
    <w:p w14:paraId="73F9CFFF">
      <w:pPr>
        <w:pStyle w:val="51"/>
        <w:outlineLvl w:val="9"/>
        <w:rPr>
          <w:rStyle w:val="55"/>
          <w:rFonts w:eastAsia="黑体"/>
          <w:b/>
          <w:bCs w:val="0"/>
        </w:rPr>
      </w:pPr>
      <w:r>
        <w:rPr>
          <w:rStyle w:val="55"/>
          <w:rFonts w:eastAsia="黑体"/>
          <w:b/>
          <w:bCs w:val="0"/>
        </w:rPr>
        <w:t>Intelligent</w:t>
      </w:r>
      <w:r>
        <w:rPr>
          <w:rStyle w:val="55"/>
          <w:rFonts w:hint="eastAsia" w:eastAsia="黑体"/>
          <w:b/>
          <w:bCs w:val="0"/>
        </w:rPr>
        <w:t xml:space="preserve"> V</w:t>
      </w:r>
      <w:r>
        <w:rPr>
          <w:rStyle w:val="55"/>
          <w:rFonts w:eastAsia="黑体"/>
          <w:b/>
          <w:bCs w:val="0"/>
        </w:rPr>
        <w:t xml:space="preserve">ehicle </w:t>
      </w:r>
      <w:r>
        <w:rPr>
          <w:rStyle w:val="55"/>
          <w:rFonts w:hint="eastAsia" w:eastAsia="黑体"/>
          <w:b/>
          <w:bCs w:val="0"/>
        </w:rPr>
        <w:t>C</w:t>
      </w:r>
      <w:r>
        <w:rPr>
          <w:rStyle w:val="55"/>
          <w:rFonts w:eastAsia="黑体"/>
          <w:b/>
          <w:bCs w:val="0"/>
        </w:rPr>
        <w:t xml:space="preserve">ontrol </w:t>
      </w:r>
      <w:r>
        <w:rPr>
          <w:rStyle w:val="55"/>
          <w:rFonts w:hint="eastAsia" w:eastAsia="黑体"/>
          <w:b/>
          <w:bCs w:val="0"/>
        </w:rPr>
        <w:t>S</w:t>
      </w:r>
      <w:r>
        <w:rPr>
          <w:rStyle w:val="55"/>
          <w:rFonts w:eastAsia="黑体"/>
          <w:b/>
          <w:bCs w:val="0"/>
        </w:rPr>
        <w:t xml:space="preserve">ystem </w:t>
      </w:r>
      <w:r>
        <w:rPr>
          <w:rStyle w:val="55"/>
          <w:rFonts w:hint="eastAsia" w:eastAsia="黑体"/>
          <w:b/>
          <w:bCs w:val="0"/>
        </w:rPr>
        <w:t>D</w:t>
      </w:r>
      <w:r>
        <w:rPr>
          <w:rStyle w:val="55"/>
          <w:rFonts w:eastAsia="黑体"/>
          <w:b/>
          <w:bCs w:val="0"/>
        </w:rPr>
        <w:t>esign</w:t>
      </w:r>
    </w:p>
    <w:p w14:paraId="4A35FB2E">
      <w:pPr>
        <w:pStyle w:val="27"/>
        <w:rPr>
          <w:rStyle w:val="36"/>
          <w:b/>
          <w:bCs w:val="0"/>
        </w:rPr>
      </w:pPr>
      <w:bookmarkStart w:id="6" w:name="_Toc31027"/>
      <w:bookmarkStart w:id="7" w:name="_Toc490999832"/>
      <w:bookmarkStart w:id="8" w:name="_Toc478305471"/>
      <w:bookmarkStart w:id="9" w:name="_Toc477180877"/>
      <w:r>
        <w:rPr>
          <w:rStyle w:val="36"/>
          <w:b/>
          <w:bCs w:val="0"/>
        </w:rPr>
        <w:t>Abstract</w:t>
      </w:r>
      <w:bookmarkEnd w:id="6"/>
      <w:bookmarkEnd w:id="7"/>
      <w:bookmarkEnd w:id="8"/>
      <w:bookmarkEnd w:id="9"/>
    </w:p>
    <w:p w14:paraId="7EABF554">
      <w:pPr>
        <w:pStyle w:val="56"/>
        <w:jc w:val="center"/>
        <w:rPr>
          <w:snapToGrid w:val="0"/>
          <w:color w:val="C00000"/>
        </w:rPr>
        <w:sectPr>
          <w:headerReference r:id="rId9" w:type="default"/>
          <w:footerReference r:id="rId10" w:type="default"/>
          <w:pgSz w:w="11906" w:h="16838"/>
          <w:pgMar w:top="1440" w:right="1701" w:bottom="1440" w:left="1701" w:header="851" w:footer="992" w:gutter="0"/>
          <w:pgNumType w:fmt="upperRoman" w:start="2"/>
          <w:cols w:space="425" w:num="1"/>
          <w:docGrid w:linePitch="312" w:charSpace="0"/>
        </w:sectPr>
      </w:pPr>
    </w:p>
    <w:tbl>
      <w:tblPr>
        <w:tblStyle w:val="28"/>
        <w:tblW w:w="0" w:type="auto"/>
        <w:tblInd w:w="0" w:type="dxa"/>
        <w:tblLayout w:type="autofit"/>
        <w:tblCellMar>
          <w:top w:w="0" w:type="dxa"/>
          <w:left w:w="108" w:type="dxa"/>
          <w:bottom w:w="0" w:type="dxa"/>
          <w:right w:w="108" w:type="dxa"/>
        </w:tblCellMar>
      </w:tblPr>
      <w:tblGrid>
        <w:gridCol w:w="8640"/>
      </w:tblGrid>
      <w:tr w14:paraId="4CC2A66F">
        <w:tblPrEx>
          <w:tblCellMar>
            <w:top w:w="0" w:type="dxa"/>
            <w:left w:w="108" w:type="dxa"/>
            <w:bottom w:w="0" w:type="dxa"/>
            <w:right w:w="108" w:type="dxa"/>
          </w:tblCellMar>
        </w:tblPrEx>
        <w:tc>
          <w:tcPr>
            <w:tcW w:w="8640" w:type="dxa"/>
          </w:tcPr>
          <w:p w14:paraId="419F8F32">
            <w:pPr>
              <w:jc w:val="both"/>
              <w:rPr>
                <w:rFonts w:hint="eastAsia" w:eastAsia="黑体"/>
                <w:b w:val="0"/>
                <w:bCs w:val="0"/>
              </w:rPr>
            </w:pPr>
            <w:r>
              <w:rPr>
                <w:rFonts w:hint="eastAsia" w:eastAsia="黑体"/>
                <w:b w:val="0"/>
                <w:bCs w:val="0"/>
                <w:lang w:val="en-US" w:eastAsia="zh-CN"/>
              </w:rPr>
              <w:t>This design takes STM32F103C8T6 as the core controller, focusing on indoor constant temperature control through the collaborative design of both hardware and software. The system consists of an STM32F103C8T6 minimum system, a DS18B20 temperature sensor acquisition module, a 0.96-inch OLED display module, a heating plate module and a fan module. On the hardware side, schematic design, PCB layout and routing, circuit soldering and system debugging were completed. On the software side, the programming and debugging of temperature signal acquisition, data processing, display driver, PID algorithm control based on temperature difference for PWM duty cycle regulation, and PWM-driven control of heating plates and fans were carried out based on Keil development environment. Test results show that the system operates normally and all functions meet the design expectations.</w:t>
            </w:r>
          </w:p>
          <w:p w14:paraId="179AFC36">
            <w:pPr>
              <w:jc w:val="both"/>
              <w:rPr>
                <w:rFonts w:hint="eastAsia" w:eastAsia="黑体"/>
                <w:b w:val="0"/>
                <w:bCs w:val="0"/>
                <w:lang w:val="en-US" w:eastAsia="zh-CN"/>
              </w:rPr>
            </w:pPr>
            <w:r>
              <w:rPr>
                <w:rFonts w:hint="eastAsia" w:eastAsia="黑体"/>
                <w:b w:val="0"/>
                <w:bCs w:val="0"/>
                <w:lang w:val="en-US" w:eastAsia="zh-CN"/>
              </w:rPr>
              <w:t>The main performance indicators of this design include: a controllable temperature range of 0℃～60℃ and a temperature control accuracy of ±0.5℃. The measured data indicate that the system has fast response and stable operation, and all performance indicators meet the design requirements with the measurement error within the allowable range. The results demonstrate that the system functions normally and performs stably, fully meeting the requirements of the course design.</w:t>
            </w:r>
          </w:p>
          <w:p w14:paraId="261D5F30">
            <w:pPr>
              <w:jc w:val="both"/>
              <w:rPr>
                <w:rFonts w:hint="eastAsia" w:eastAsia="黑体"/>
                <w:b w:val="0"/>
                <w:bCs w:val="0"/>
                <w:lang w:val="en-US" w:eastAsia="zh-CN"/>
              </w:rPr>
            </w:pPr>
          </w:p>
          <w:p w14:paraId="3B65D5AA">
            <w:pPr>
              <w:jc w:val="both"/>
              <w:rPr>
                <w:rFonts w:eastAsia="黑体"/>
                <w:b/>
                <w:bCs/>
              </w:rPr>
            </w:pPr>
            <w:r>
              <w:rPr>
                <w:rFonts w:hint="eastAsia" w:eastAsia="黑体"/>
                <w:b w:val="0"/>
                <w:bCs w:val="0"/>
                <w:lang w:val="en-US" w:eastAsia="zh-CN"/>
              </w:rPr>
              <w:t>Keywords: STM32F103C8T6; constant temperature control; PID algorithm; PWM speed regulation</w:t>
            </w:r>
          </w:p>
        </w:tc>
      </w:tr>
    </w:tbl>
    <w:p w14:paraId="03630FCD">
      <w:pPr>
        <w:sectPr>
          <w:headerReference r:id="rId11" w:type="default"/>
          <w:type w:val="continuous"/>
          <w:pgSz w:w="11906" w:h="16838"/>
          <w:pgMar w:top="1440" w:right="1701" w:bottom="1440" w:left="1701" w:header="851" w:footer="992" w:gutter="0"/>
          <w:pgNumType w:fmt="upperRoman"/>
          <w:cols w:space="425" w:num="1"/>
          <w:docGrid w:linePitch="312" w:charSpace="0"/>
        </w:sectPr>
      </w:pPr>
    </w:p>
    <w:sdt>
      <w:sdtPr>
        <w:rPr>
          <w:rFonts w:ascii="Times New Roman" w:hAnsi="Times New Roman" w:eastAsia="宋体"/>
          <w:bCs w:val="0"/>
          <w:color w:val="auto"/>
          <w:sz w:val="24"/>
          <w:szCs w:val="24"/>
          <w:lang w:val="zh-CN"/>
        </w:rPr>
        <w:id w:val="-1415008622"/>
        <w:docPartObj>
          <w:docPartGallery w:val="Table of Contents"/>
          <w:docPartUnique/>
        </w:docPartObj>
      </w:sdtPr>
      <w:sdtEndPr>
        <w:rPr>
          <w:rFonts w:ascii="Times New Roman" w:hAnsi="Times New Roman" w:eastAsia="宋体"/>
          <w:b/>
          <w:bCs w:val="0"/>
          <w:color w:val="auto"/>
          <w:sz w:val="24"/>
          <w:szCs w:val="24"/>
          <w:lang w:val="zh-CN"/>
        </w:rPr>
      </w:sdtEndPr>
      <w:sdtContent>
        <w:p w14:paraId="192CB62D">
          <w:pPr>
            <w:pStyle w:val="42"/>
            <w:jc w:val="center"/>
            <w:rPr>
              <w:rFonts w:ascii="黑体" w:hAnsi="黑体"/>
              <w:b/>
              <w:color w:val="auto"/>
              <w:sz w:val="36"/>
              <w:szCs w:val="32"/>
            </w:rPr>
          </w:pPr>
          <w:r>
            <w:rPr>
              <w:rFonts w:ascii="黑体" w:hAnsi="黑体"/>
              <w:b/>
              <w:color w:val="auto"/>
              <w:sz w:val="36"/>
              <w:szCs w:val="32"/>
            </w:rPr>
            <w:t>目</w:t>
          </w:r>
          <w:r>
            <w:rPr>
              <w:rFonts w:hint="eastAsia" w:ascii="黑体" w:hAnsi="黑体"/>
              <w:b/>
              <w:color w:val="auto"/>
              <w:sz w:val="36"/>
              <w:szCs w:val="32"/>
            </w:rPr>
            <w:t xml:space="preserve">  </w:t>
          </w:r>
          <w:r>
            <w:rPr>
              <w:rFonts w:ascii="黑体" w:hAnsi="黑体"/>
              <w:b/>
              <w:color w:val="auto"/>
              <w:sz w:val="36"/>
              <w:szCs w:val="32"/>
            </w:rPr>
            <w:t>录</w:t>
          </w:r>
        </w:p>
        <w:p w14:paraId="06CDC418">
          <w:pPr>
            <w:pStyle w:val="21"/>
            <w:tabs>
              <w:tab w:val="right" w:leader="dot" w:pos="8504"/>
              <w:tab w:val="clear" w:pos="480"/>
              <w:tab w:val="clear" w:pos="8494"/>
            </w:tabs>
          </w:pPr>
          <w:r>
            <w:rPr>
              <w:rFonts w:asciiTheme="majorEastAsia" w:hAnsiTheme="majorEastAsia" w:eastAsiaTheme="majorEastAsia"/>
            </w:rPr>
            <w:fldChar w:fldCharType="begin"/>
          </w:r>
          <w:r>
            <w:instrText xml:space="preserve"> TOC \o "1-3" \h \z \u </w:instrText>
          </w:r>
          <w:r>
            <w:rPr>
              <w:rFonts w:asciiTheme="majorEastAsia" w:hAnsiTheme="majorEastAsia" w:eastAsiaTheme="majorEastAsia"/>
            </w:rPr>
            <w:fldChar w:fldCharType="separate"/>
          </w:r>
          <w:r>
            <w:rPr>
              <w:rFonts w:asciiTheme="majorEastAsia" w:hAnsiTheme="majorEastAsia" w:eastAsiaTheme="majorEastAsia"/>
            </w:rPr>
            <w:fldChar w:fldCharType="begin"/>
          </w:r>
          <w:r>
            <w:rPr>
              <w:rFonts w:asciiTheme="majorEastAsia" w:hAnsiTheme="majorEastAsia" w:eastAsiaTheme="majorEastAsia"/>
            </w:rPr>
            <w:instrText xml:space="preserve"> HYPERLINK \l _Toc18452 </w:instrText>
          </w:r>
          <w:r>
            <w:rPr>
              <w:rFonts w:asciiTheme="majorEastAsia" w:hAnsiTheme="majorEastAsia" w:eastAsiaTheme="majorEastAsia"/>
            </w:rPr>
            <w:fldChar w:fldCharType="separate"/>
          </w:r>
          <w:r>
            <w:rPr>
              <w:rFonts w:hint="eastAsia" w:ascii="Times New Roman" w:hAnsi="Times New Roman" w:cs="宋体"/>
              <w:bCs w:val="0"/>
              <w:szCs w:val="20"/>
              <w:lang w:val="en-US" w:eastAsia="zh-CN"/>
            </w:rPr>
            <w:t>恒温</w:t>
          </w:r>
          <w:r>
            <w:rPr>
              <w:rFonts w:hint="eastAsia" w:ascii="Times New Roman" w:hAnsi="Times New Roman" w:cs="宋体"/>
              <w:bCs w:val="0"/>
              <w:szCs w:val="20"/>
            </w:rPr>
            <w:t>控制系统设计</w:t>
          </w:r>
          <w:r>
            <w:tab/>
          </w:r>
          <w:r>
            <w:fldChar w:fldCharType="begin"/>
          </w:r>
          <w:r>
            <w:instrText xml:space="preserve"> PAGEREF _Toc18452 \h </w:instrText>
          </w:r>
          <w:r>
            <w:fldChar w:fldCharType="separate"/>
          </w:r>
          <w:r>
            <w:t>I</w:t>
          </w:r>
          <w:r>
            <w:fldChar w:fldCharType="end"/>
          </w:r>
          <w:r>
            <w:rPr>
              <w:rFonts w:asciiTheme="majorEastAsia" w:hAnsiTheme="majorEastAsia" w:eastAsiaTheme="majorEastAsia"/>
            </w:rPr>
            <w:fldChar w:fldCharType="end"/>
          </w:r>
        </w:p>
        <w:p w14:paraId="39D4D571">
          <w:pPr>
            <w:pStyle w:val="21"/>
            <w:tabs>
              <w:tab w:val="right" w:leader="dot" w:pos="8504"/>
              <w:tab w:val="clear" w:pos="480"/>
              <w:tab w:val="clear" w:pos="8494"/>
            </w:tabs>
          </w:pPr>
          <w:r>
            <w:rPr>
              <w:bCs/>
              <w:lang w:val="zh-CN"/>
            </w:rPr>
            <w:fldChar w:fldCharType="begin"/>
          </w:r>
          <w:r>
            <w:rPr>
              <w:bCs/>
              <w:lang w:val="zh-CN"/>
            </w:rPr>
            <w:instrText xml:space="preserve"> HYPERLINK \l _Toc9880 </w:instrText>
          </w:r>
          <w:r>
            <w:rPr>
              <w:bCs/>
              <w:lang w:val="zh-CN"/>
            </w:rPr>
            <w:fldChar w:fldCharType="separate"/>
          </w:r>
          <w:r>
            <w:rPr>
              <w:rFonts w:hint="eastAsia"/>
            </w:rPr>
            <w:t>摘  要</w:t>
          </w:r>
          <w:r>
            <w:tab/>
          </w:r>
          <w:r>
            <w:fldChar w:fldCharType="begin"/>
          </w:r>
          <w:r>
            <w:instrText xml:space="preserve"> PAGEREF _Toc9880 \h </w:instrText>
          </w:r>
          <w:r>
            <w:fldChar w:fldCharType="separate"/>
          </w:r>
          <w:r>
            <w:t>I</w:t>
          </w:r>
          <w:r>
            <w:fldChar w:fldCharType="end"/>
          </w:r>
          <w:r>
            <w:rPr>
              <w:bCs/>
              <w:lang w:val="zh-CN"/>
            </w:rPr>
            <w:fldChar w:fldCharType="end"/>
          </w:r>
        </w:p>
        <w:p w14:paraId="7F1AB8ED">
          <w:pPr>
            <w:pStyle w:val="21"/>
            <w:tabs>
              <w:tab w:val="right" w:leader="dot" w:pos="8504"/>
              <w:tab w:val="clear" w:pos="480"/>
              <w:tab w:val="clear" w:pos="8494"/>
            </w:tabs>
          </w:pPr>
          <w:r>
            <w:rPr>
              <w:bCs/>
              <w:lang w:val="zh-CN"/>
            </w:rPr>
            <w:fldChar w:fldCharType="begin"/>
          </w:r>
          <w:r>
            <w:rPr>
              <w:bCs/>
              <w:lang w:val="zh-CN"/>
            </w:rPr>
            <w:instrText xml:space="preserve"> HYPERLINK \l _Toc31027 </w:instrText>
          </w:r>
          <w:r>
            <w:rPr>
              <w:bCs/>
              <w:lang w:val="zh-CN"/>
            </w:rPr>
            <w:fldChar w:fldCharType="separate"/>
          </w:r>
          <w:r>
            <w:rPr>
              <w:bCs w:val="0"/>
            </w:rPr>
            <w:t>Abstract</w:t>
          </w:r>
          <w:r>
            <w:tab/>
          </w:r>
          <w:r>
            <w:fldChar w:fldCharType="begin"/>
          </w:r>
          <w:r>
            <w:instrText xml:space="preserve"> PAGEREF _Toc31027 \h </w:instrText>
          </w:r>
          <w:r>
            <w:fldChar w:fldCharType="separate"/>
          </w:r>
          <w:r>
            <w:t>II</w:t>
          </w:r>
          <w:r>
            <w:fldChar w:fldCharType="end"/>
          </w:r>
          <w:r>
            <w:rPr>
              <w:bCs/>
              <w:lang w:val="zh-CN"/>
            </w:rPr>
            <w:fldChar w:fldCharType="end"/>
          </w:r>
        </w:p>
        <w:p w14:paraId="3252B2CA">
          <w:pPr>
            <w:pStyle w:val="21"/>
            <w:tabs>
              <w:tab w:val="right" w:leader="dot" w:pos="8504"/>
              <w:tab w:val="clear" w:pos="480"/>
              <w:tab w:val="clear" w:pos="8494"/>
            </w:tabs>
          </w:pPr>
          <w:r>
            <w:rPr>
              <w:bCs/>
              <w:lang w:val="zh-CN"/>
            </w:rPr>
            <w:fldChar w:fldCharType="begin"/>
          </w:r>
          <w:r>
            <w:rPr>
              <w:bCs/>
              <w:lang w:val="zh-CN"/>
            </w:rPr>
            <w:instrText xml:space="preserve"> HYPERLINK \l _Toc14176 </w:instrText>
          </w:r>
          <w:r>
            <w:rPr>
              <w:bCs/>
              <w:lang w:val="zh-CN"/>
            </w:rPr>
            <w:fldChar w:fldCharType="separate"/>
          </w:r>
          <w:r>
            <w:rPr>
              <w:rFonts w:hint="default" w:ascii="Times New Roman" w:hAnsi="Times New Roman" w:eastAsia="黑体"/>
              <w:szCs w:val="32"/>
            </w:rPr>
            <w:t xml:space="preserve">1 </w:t>
          </w:r>
          <w:r>
            <w:rPr>
              <w:rFonts w:hint="eastAsia"/>
            </w:rPr>
            <w:t>绪论</w:t>
          </w:r>
          <w:r>
            <w:tab/>
          </w:r>
          <w:r>
            <w:fldChar w:fldCharType="begin"/>
          </w:r>
          <w:r>
            <w:instrText xml:space="preserve"> PAGEREF _Toc14176 \h </w:instrText>
          </w:r>
          <w:r>
            <w:fldChar w:fldCharType="separate"/>
          </w:r>
          <w:r>
            <w:t>1</w:t>
          </w:r>
          <w:r>
            <w:fldChar w:fldCharType="end"/>
          </w:r>
          <w:r>
            <w:rPr>
              <w:bCs/>
              <w:lang w:val="zh-CN"/>
            </w:rPr>
            <w:fldChar w:fldCharType="end"/>
          </w:r>
        </w:p>
        <w:p w14:paraId="6E8FE8D9">
          <w:pPr>
            <w:pStyle w:val="24"/>
            <w:tabs>
              <w:tab w:val="right" w:leader="dot" w:pos="8504"/>
            </w:tabs>
          </w:pPr>
          <w:r>
            <w:rPr>
              <w:bCs/>
              <w:lang w:val="zh-CN"/>
            </w:rPr>
            <w:fldChar w:fldCharType="begin"/>
          </w:r>
          <w:r>
            <w:rPr>
              <w:bCs/>
              <w:lang w:val="zh-CN"/>
            </w:rPr>
            <w:instrText xml:space="preserve"> HYPERLINK \l _Toc6538 </w:instrText>
          </w:r>
          <w:r>
            <w:rPr>
              <w:bCs/>
              <w:lang w:val="zh-CN"/>
            </w:rPr>
            <w:fldChar w:fldCharType="separate"/>
          </w:r>
          <w:r>
            <w:rPr>
              <w:rFonts w:hint="default" w:ascii="Times New Roman" w:hAnsi="Times New Roman" w:eastAsia="黑体"/>
              <w:i w:val="0"/>
              <w:szCs w:val="28"/>
            </w:rPr>
            <w:t xml:space="preserve">1.1 </w:t>
          </w:r>
          <w:r>
            <w:rPr>
              <w:rFonts w:hint="eastAsia"/>
            </w:rPr>
            <w:t>设计目的与要求</w:t>
          </w:r>
          <w:r>
            <w:tab/>
          </w:r>
          <w:r>
            <w:fldChar w:fldCharType="begin"/>
          </w:r>
          <w:r>
            <w:instrText xml:space="preserve"> PAGEREF _Toc6538 \h </w:instrText>
          </w:r>
          <w:r>
            <w:fldChar w:fldCharType="separate"/>
          </w:r>
          <w:r>
            <w:t>1</w:t>
          </w:r>
          <w:r>
            <w:fldChar w:fldCharType="end"/>
          </w:r>
          <w:r>
            <w:rPr>
              <w:bCs/>
              <w:lang w:val="zh-CN"/>
            </w:rPr>
            <w:fldChar w:fldCharType="end"/>
          </w:r>
        </w:p>
        <w:p w14:paraId="50B4E2D2">
          <w:pPr>
            <w:pStyle w:val="24"/>
            <w:tabs>
              <w:tab w:val="right" w:leader="dot" w:pos="8504"/>
            </w:tabs>
          </w:pPr>
          <w:r>
            <w:rPr>
              <w:bCs/>
              <w:lang w:val="zh-CN"/>
            </w:rPr>
            <w:fldChar w:fldCharType="begin"/>
          </w:r>
          <w:r>
            <w:rPr>
              <w:bCs/>
              <w:lang w:val="zh-CN"/>
            </w:rPr>
            <w:instrText xml:space="preserve"> HYPERLINK \l _Toc8426 </w:instrText>
          </w:r>
          <w:r>
            <w:rPr>
              <w:bCs/>
              <w:lang w:val="zh-CN"/>
            </w:rPr>
            <w:fldChar w:fldCharType="separate"/>
          </w:r>
          <w:r>
            <w:rPr>
              <w:rFonts w:hint="default" w:ascii="Times New Roman" w:hAnsi="Times New Roman" w:eastAsia="黑体"/>
              <w:i w:val="0"/>
              <w:szCs w:val="28"/>
            </w:rPr>
            <w:t xml:space="preserve">1.2 </w:t>
          </w:r>
          <w:r>
            <w:rPr>
              <w:rFonts w:hint="eastAsia"/>
              <w:lang w:val="en-US" w:eastAsia="zh-CN"/>
            </w:rPr>
            <w:t>恒温</w:t>
          </w:r>
          <w:r>
            <w:rPr>
              <w:rFonts w:hint="eastAsia"/>
            </w:rPr>
            <w:t>控制系统</w:t>
          </w:r>
          <w:r>
            <w:t>的发展背景</w:t>
          </w:r>
          <w:r>
            <w:tab/>
          </w:r>
          <w:r>
            <w:fldChar w:fldCharType="begin"/>
          </w:r>
          <w:r>
            <w:instrText xml:space="preserve"> PAGEREF _Toc8426 \h </w:instrText>
          </w:r>
          <w:r>
            <w:fldChar w:fldCharType="separate"/>
          </w:r>
          <w:r>
            <w:t>1</w:t>
          </w:r>
          <w:r>
            <w:fldChar w:fldCharType="end"/>
          </w:r>
          <w:r>
            <w:rPr>
              <w:bCs/>
              <w:lang w:val="zh-CN"/>
            </w:rPr>
            <w:fldChar w:fldCharType="end"/>
          </w:r>
        </w:p>
        <w:p w14:paraId="6B9547F5">
          <w:pPr>
            <w:pStyle w:val="16"/>
            <w:tabs>
              <w:tab w:val="right" w:leader="dot" w:pos="8504"/>
            </w:tabs>
          </w:pPr>
          <w:r>
            <w:rPr>
              <w:bCs/>
              <w:lang w:val="zh-CN"/>
            </w:rPr>
            <w:fldChar w:fldCharType="begin"/>
          </w:r>
          <w:r>
            <w:rPr>
              <w:bCs/>
              <w:lang w:val="zh-CN"/>
            </w:rPr>
            <w:instrText xml:space="preserve"> HYPERLINK \l _Toc13661 </w:instrText>
          </w:r>
          <w:r>
            <w:rPr>
              <w:bCs/>
              <w:lang w:val="zh-CN"/>
            </w:rPr>
            <w:fldChar w:fldCharType="separate"/>
          </w:r>
          <w:r>
            <w:rPr>
              <w:rFonts w:hint="default" w:ascii="Times New Roman" w:hAnsi="Times New Roman" w:eastAsia="黑体"/>
              <w:i w:val="0"/>
              <w:szCs w:val="28"/>
            </w:rPr>
            <w:t xml:space="preserve">1.2.1 </w:t>
          </w:r>
          <w:r>
            <w:rPr>
              <w:rFonts w:hint="eastAsia"/>
            </w:rPr>
            <w:t>有关</w:t>
          </w:r>
          <w:r>
            <w:rPr>
              <w:rFonts w:hint="eastAsia"/>
              <w:lang w:val="en-US" w:eastAsia="zh-CN"/>
            </w:rPr>
            <w:t>恒温</w:t>
          </w:r>
          <w:r>
            <w:rPr>
              <w:rFonts w:hint="eastAsia"/>
            </w:rPr>
            <w:t>控制系统的发展及应用场合</w:t>
          </w:r>
          <w:r>
            <w:tab/>
          </w:r>
          <w:r>
            <w:fldChar w:fldCharType="begin"/>
          </w:r>
          <w:r>
            <w:instrText xml:space="preserve"> PAGEREF _Toc13661 \h </w:instrText>
          </w:r>
          <w:r>
            <w:fldChar w:fldCharType="separate"/>
          </w:r>
          <w:r>
            <w:t>1</w:t>
          </w:r>
          <w:r>
            <w:fldChar w:fldCharType="end"/>
          </w:r>
          <w:r>
            <w:rPr>
              <w:bCs/>
              <w:lang w:val="zh-CN"/>
            </w:rPr>
            <w:fldChar w:fldCharType="end"/>
          </w:r>
        </w:p>
        <w:p w14:paraId="51E2A391">
          <w:pPr>
            <w:pStyle w:val="16"/>
            <w:tabs>
              <w:tab w:val="right" w:leader="dot" w:pos="8504"/>
            </w:tabs>
          </w:pPr>
          <w:r>
            <w:rPr>
              <w:bCs/>
              <w:lang w:val="zh-CN"/>
            </w:rPr>
            <w:fldChar w:fldCharType="begin"/>
          </w:r>
          <w:r>
            <w:rPr>
              <w:bCs/>
              <w:lang w:val="zh-CN"/>
            </w:rPr>
            <w:instrText xml:space="preserve"> HYPERLINK \l _Toc7103 </w:instrText>
          </w:r>
          <w:r>
            <w:rPr>
              <w:bCs/>
              <w:lang w:val="zh-CN"/>
            </w:rPr>
            <w:fldChar w:fldCharType="separate"/>
          </w:r>
          <w:r>
            <w:rPr>
              <w:rFonts w:hint="default" w:ascii="Times New Roman" w:hAnsi="Times New Roman" w:eastAsia="黑体"/>
              <w:i w:val="0"/>
              <w:szCs w:val="28"/>
            </w:rPr>
            <w:t xml:space="preserve">1.2.2 </w:t>
          </w:r>
          <w:r>
            <w:rPr>
              <w:rFonts w:hint="eastAsia"/>
              <w:lang w:val="en-US" w:eastAsia="zh-CN"/>
            </w:rPr>
            <w:t>恒温</w:t>
          </w:r>
          <w:r>
            <w:rPr>
              <w:rFonts w:hint="eastAsia"/>
            </w:rPr>
            <w:t>控制系统研究的现有基础</w:t>
          </w:r>
          <w:r>
            <w:tab/>
          </w:r>
          <w:r>
            <w:fldChar w:fldCharType="begin"/>
          </w:r>
          <w:r>
            <w:instrText xml:space="preserve"> PAGEREF _Toc7103 \h </w:instrText>
          </w:r>
          <w:r>
            <w:fldChar w:fldCharType="separate"/>
          </w:r>
          <w:r>
            <w:t>1</w:t>
          </w:r>
          <w:r>
            <w:fldChar w:fldCharType="end"/>
          </w:r>
          <w:r>
            <w:rPr>
              <w:bCs/>
              <w:lang w:val="zh-CN"/>
            </w:rPr>
            <w:fldChar w:fldCharType="end"/>
          </w:r>
        </w:p>
        <w:p w14:paraId="535CCB08">
          <w:pPr>
            <w:pStyle w:val="16"/>
            <w:tabs>
              <w:tab w:val="right" w:leader="dot" w:pos="8504"/>
            </w:tabs>
          </w:pPr>
          <w:r>
            <w:rPr>
              <w:bCs/>
              <w:lang w:val="zh-CN"/>
            </w:rPr>
            <w:fldChar w:fldCharType="begin"/>
          </w:r>
          <w:r>
            <w:rPr>
              <w:bCs/>
              <w:lang w:val="zh-CN"/>
            </w:rPr>
            <w:instrText xml:space="preserve"> HYPERLINK \l _Toc21275 </w:instrText>
          </w:r>
          <w:r>
            <w:rPr>
              <w:bCs/>
              <w:lang w:val="zh-CN"/>
            </w:rPr>
            <w:fldChar w:fldCharType="separate"/>
          </w:r>
          <w:r>
            <w:rPr>
              <w:rFonts w:hint="default" w:ascii="Times New Roman" w:hAnsi="Times New Roman" w:eastAsia="黑体"/>
              <w:i w:val="0"/>
              <w:szCs w:val="28"/>
            </w:rPr>
            <w:t xml:space="preserve">1.2.3 </w:t>
          </w:r>
          <w:r>
            <w:rPr>
              <w:rFonts w:hint="eastAsia"/>
            </w:rPr>
            <w:t>本次设计的意义及所应解决的主要问题。</w:t>
          </w:r>
          <w:r>
            <w:tab/>
          </w:r>
          <w:r>
            <w:fldChar w:fldCharType="begin"/>
          </w:r>
          <w:r>
            <w:instrText xml:space="preserve"> PAGEREF _Toc21275 \h </w:instrText>
          </w:r>
          <w:r>
            <w:fldChar w:fldCharType="separate"/>
          </w:r>
          <w:r>
            <w:t>2</w:t>
          </w:r>
          <w:r>
            <w:fldChar w:fldCharType="end"/>
          </w:r>
          <w:r>
            <w:rPr>
              <w:bCs/>
              <w:lang w:val="zh-CN"/>
            </w:rPr>
            <w:fldChar w:fldCharType="end"/>
          </w:r>
        </w:p>
        <w:p w14:paraId="67F0D74D">
          <w:pPr>
            <w:pStyle w:val="24"/>
            <w:tabs>
              <w:tab w:val="right" w:leader="dot" w:pos="8504"/>
            </w:tabs>
          </w:pPr>
          <w:r>
            <w:rPr>
              <w:bCs/>
              <w:lang w:val="zh-CN"/>
            </w:rPr>
            <w:fldChar w:fldCharType="begin"/>
          </w:r>
          <w:r>
            <w:rPr>
              <w:bCs/>
              <w:lang w:val="zh-CN"/>
            </w:rPr>
            <w:instrText xml:space="preserve"> HYPERLINK \l _Toc11375 </w:instrText>
          </w:r>
          <w:r>
            <w:rPr>
              <w:bCs/>
              <w:lang w:val="zh-CN"/>
            </w:rPr>
            <w:fldChar w:fldCharType="separate"/>
          </w:r>
          <w:r>
            <w:rPr>
              <w:rFonts w:hint="default" w:ascii="Times New Roman" w:hAnsi="Times New Roman" w:eastAsia="黑体"/>
              <w:i w:val="0"/>
              <w:szCs w:val="28"/>
            </w:rPr>
            <w:t xml:space="preserve">1.3 </w:t>
          </w:r>
          <w:r>
            <w:rPr>
              <w:rFonts w:hint="eastAsia"/>
              <w:lang w:val="en-US" w:eastAsia="zh-CN"/>
            </w:rPr>
            <w:t>恒温</w:t>
          </w:r>
          <w:r>
            <w:rPr>
              <w:rFonts w:hint="eastAsia"/>
            </w:rPr>
            <w:t>控制系统的组成部分</w:t>
          </w:r>
          <w:r>
            <w:tab/>
          </w:r>
          <w:r>
            <w:fldChar w:fldCharType="begin"/>
          </w:r>
          <w:r>
            <w:instrText xml:space="preserve"> PAGEREF _Toc11375 \h </w:instrText>
          </w:r>
          <w:r>
            <w:fldChar w:fldCharType="separate"/>
          </w:r>
          <w:r>
            <w:t>2</w:t>
          </w:r>
          <w:r>
            <w:fldChar w:fldCharType="end"/>
          </w:r>
          <w:r>
            <w:rPr>
              <w:bCs/>
              <w:lang w:val="zh-CN"/>
            </w:rPr>
            <w:fldChar w:fldCharType="end"/>
          </w:r>
        </w:p>
        <w:p w14:paraId="3328AE74">
          <w:pPr>
            <w:pStyle w:val="16"/>
            <w:tabs>
              <w:tab w:val="right" w:leader="dot" w:pos="8504"/>
            </w:tabs>
          </w:pPr>
          <w:r>
            <w:rPr>
              <w:bCs/>
              <w:lang w:val="zh-CN"/>
            </w:rPr>
            <w:fldChar w:fldCharType="begin"/>
          </w:r>
          <w:r>
            <w:rPr>
              <w:bCs/>
              <w:lang w:val="zh-CN"/>
            </w:rPr>
            <w:instrText xml:space="preserve"> HYPERLINK \l _Toc9582 </w:instrText>
          </w:r>
          <w:r>
            <w:rPr>
              <w:bCs/>
              <w:lang w:val="zh-CN"/>
            </w:rPr>
            <w:fldChar w:fldCharType="separate"/>
          </w:r>
          <w:r>
            <w:rPr>
              <w:rFonts w:hint="default" w:ascii="Times New Roman" w:hAnsi="Times New Roman" w:eastAsia="黑体"/>
              <w:i w:val="0"/>
              <w:szCs w:val="28"/>
            </w:rPr>
            <w:t xml:space="preserve">1.3.1 </w:t>
          </w:r>
          <w:r>
            <w:rPr>
              <w:rFonts w:hint="eastAsia"/>
            </w:rPr>
            <w:t>STM32F407ZGT6最小系统板</w:t>
          </w:r>
          <w:r>
            <w:tab/>
          </w:r>
          <w:r>
            <w:fldChar w:fldCharType="begin"/>
          </w:r>
          <w:r>
            <w:instrText xml:space="preserve"> PAGEREF _Toc9582 \h </w:instrText>
          </w:r>
          <w:r>
            <w:fldChar w:fldCharType="separate"/>
          </w:r>
          <w:r>
            <w:t>2</w:t>
          </w:r>
          <w:r>
            <w:fldChar w:fldCharType="end"/>
          </w:r>
          <w:r>
            <w:rPr>
              <w:bCs/>
              <w:lang w:val="zh-CN"/>
            </w:rPr>
            <w:fldChar w:fldCharType="end"/>
          </w:r>
        </w:p>
        <w:p w14:paraId="27D778F0">
          <w:pPr>
            <w:pStyle w:val="16"/>
            <w:tabs>
              <w:tab w:val="right" w:leader="dot" w:pos="8504"/>
            </w:tabs>
          </w:pPr>
          <w:r>
            <w:rPr>
              <w:bCs/>
              <w:lang w:val="zh-CN"/>
            </w:rPr>
            <w:fldChar w:fldCharType="begin"/>
          </w:r>
          <w:r>
            <w:rPr>
              <w:bCs/>
              <w:lang w:val="zh-CN"/>
            </w:rPr>
            <w:instrText xml:space="preserve"> HYPERLINK \l _Toc25072 </w:instrText>
          </w:r>
          <w:r>
            <w:rPr>
              <w:bCs/>
              <w:lang w:val="zh-CN"/>
            </w:rPr>
            <w:fldChar w:fldCharType="separate"/>
          </w:r>
          <w:r>
            <w:rPr>
              <w:rFonts w:hint="default" w:ascii="Times New Roman" w:hAnsi="Times New Roman" w:eastAsia="黑体"/>
              <w:i w:val="0"/>
              <w:szCs w:val="28"/>
            </w:rPr>
            <w:t xml:space="preserve">1.3.2 </w:t>
          </w:r>
          <w:r>
            <w:rPr>
              <w:rFonts w:hint="eastAsia"/>
            </w:rPr>
            <w:t>DS18B20 温度传感器采集模块</w:t>
          </w:r>
          <w:r>
            <w:tab/>
          </w:r>
          <w:r>
            <w:fldChar w:fldCharType="begin"/>
          </w:r>
          <w:r>
            <w:instrText xml:space="preserve"> PAGEREF _Toc25072 \h </w:instrText>
          </w:r>
          <w:r>
            <w:fldChar w:fldCharType="separate"/>
          </w:r>
          <w:r>
            <w:t>2</w:t>
          </w:r>
          <w:r>
            <w:fldChar w:fldCharType="end"/>
          </w:r>
          <w:r>
            <w:rPr>
              <w:bCs/>
              <w:lang w:val="zh-CN"/>
            </w:rPr>
            <w:fldChar w:fldCharType="end"/>
          </w:r>
        </w:p>
        <w:p w14:paraId="38F01F42">
          <w:pPr>
            <w:pStyle w:val="16"/>
            <w:tabs>
              <w:tab w:val="right" w:leader="dot" w:pos="8504"/>
            </w:tabs>
          </w:pPr>
          <w:r>
            <w:rPr>
              <w:bCs/>
              <w:lang w:val="zh-CN"/>
            </w:rPr>
            <w:fldChar w:fldCharType="begin"/>
          </w:r>
          <w:r>
            <w:rPr>
              <w:bCs/>
              <w:lang w:val="zh-CN"/>
            </w:rPr>
            <w:instrText xml:space="preserve"> HYPERLINK \l _Toc21147 </w:instrText>
          </w:r>
          <w:r>
            <w:rPr>
              <w:bCs/>
              <w:lang w:val="zh-CN"/>
            </w:rPr>
            <w:fldChar w:fldCharType="separate"/>
          </w:r>
          <w:r>
            <w:rPr>
              <w:rFonts w:hint="default" w:ascii="Times New Roman" w:hAnsi="Times New Roman" w:eastAsia="黑体"/>
              <w:i w:val="0"/>
              <w:szCs w:val="28"/>
            </w:rPr>
            <w:t xml:space="preserve">1.3.3 </w:t>
          </w:r>
          <w:r>
            <w:rPr>
              <w:rFonts w:hint="eastAsia"/>
            </w:rPr>
            <w:t>0.96 寸 OLED 显示模块</w:t>
          </w:r>
          <w:r>
            <w:tab/>
          </w:r>
          <w:r>
            <w:fldChar w:fldCharType="begin"/>
          </w:r>
          <w:r>
            <w:instrText xml:space="preserve"> PAGEREF _Toc21147 \h </w:instrText>
          </w:r>
          <w:r>
            <w:fldChar w:fldCharType="separate"/>
          </w:r>
          <w:r>
            <w:t>2</w:t>
          </w:r>
          <w:r>
            <w:fldChar w:fldCharType="end"/>
          </w:r>
          <w:r>
            <w:rPr>
              <w:bCs/>
              <w:lang w:val="zh-CN"/>
            </w:rPr>
            <w:fldChar w:fldCharType="end"/>
          </w:r>
        </w:p>
        <w:p w14:paraId="04D41FE3">
          <w:pPr>
            <w:pStyle w:val="16"/>
            <w:tabs>
              <w:tab w:val="right" w:leader="dot" w:pos="8504"/>
            </w:tabs>
          </w:pPr>
          <w:r>
            <w:rPr>
              <w:bCs/>
              <w:lang w:val="zh-CN"/>
            </w:rPr>
            <w:fldChar w:fldCharType="begin"/>
          </w:r>
          <w:r>
            <w:rPr>
              <w:bCs/>
              <w:lang w:val="zh-CN"/>
            </w:rPr>
            <w:instrText xml:space="preserve"> HYPERLINK \l _Toc30707 </w:instrText>
          </w:r>
          <w:r>
            <w:rPr>
              <w:bCs/>
              <w:lang w:val="zh-CN"/>
            </w:rPr>
            <w:fldChar w:fldCharType="separate"/>
          </w:r>
          <w:r>
            <w:rPr>
              <w:rFonts w:hint="default" w:ascii="Times New Roman" w:hAnsi="Times New Roman" w:eastAsia="黑体"/>
              <w:i w:val="0"/>
              <w:szCs w:val="28"/>
            </w:rPr>
            <w:t xml:space="preserve">1.3.4 </w:t>
          </w:r>
          <w:r>
            <w:rPr>
              <w:rFonts w:hint="eastAsia"/>
            </w:rPr>
            <w:t>加热片模块与风扇模块</w:t>
          </w:r>
          <w:r>
            <w:tab/>
          </w:r>
          <w:r>
            <w:fldChar w:fldCharType="begin"/>
          </w:r>
          <w:r>
            <w:instrText xml:space="preserve"> PAGEREF _Toc30707 \h </w:instrText>
          </w:r>
          <w:r>
            <w:fldChar w:fldCharType="separate"/>
          </w:r>
          <w:r>
            <w:t>2</w:t>
          </w:r>
          <w:r>
            <w:fldChar w:fldCharType="end"/>
          </w:r>
          <w:r>
            <w:rPr>
              <w:bCs/>
              <w:lang w:val="zh-CN"/>
            </w:rPr>
            <w:fldChar w:fldCharType="end"/>
          </w:r>
        </w:p>
        <w:p w14:paraId="5E3837DA">
          <w:pPr>
            <w:pStyle w:val="24"/>
            <w:tabs>
              <w:tab w:val="right" w:leader="dot" w:pos="8504"/>
            </w:tabs>
          </w:pPr>
          <w:r>
            <w:rPr>
              <w:bCs/>
              <w:lang w:val="zh-CN"/>
            </w:rPr>
            <w:fldChar w:fldCharType="begin"/>
          </w:r>
          <w:r>
            <w:rPr>
              <w:bCs/>
              <w:lang w:val="zh-CN"/>
            </w:rPr>
            <w:instrText xml:space="preserve"> HYPERLINK \l _Toc9227 </w:instrText>
          </w:r>
          <w:r>
            <w:rPr>
              <w:bCs/>
              <w:lang w:val="zh-CN"/>
            </w:rPr>
            <w:fldChar w:fldCharType="separate"/>
          </w:r>
          <w:r>
            <w:rPr>
              <w:rFonts w:hint="default" w:ascii="Times New Roman" w:hAnsi="Times New Roman" w:eastAsia="黑体"/>
              <w:i w:val="0"/>
              <w:szCs w:val="28"/>
            </w:rPr>
            <w:t xml:space="preserve">1.4 </w:t>
          </w:r>
          <w:r>
            <w:rPr>
              <w:rFonts w:hint="eastAsia"/>
              <w:lang w:val="en-US" w:eastAsia="zh-CN"/>
            </w:rPr>
            <w:t>恒温</w:t>
          </w:r>
          <w:r>
            <w:rPr>
              <w:rFonts w:hint="eastAsia"/>
            </w:rPr>
            <w:t>控制系统</w:t>
          </w:r>
          <w:r>
            <w:rPr>
              <w:rFonts w:hAnsi="宋体"/>
            </w:rPr>
            <w:t>的基本原理</w:t>
          </w:r>
          <w:r>
            <w:tab/>
          </w:r>
          <w:r>
            <w:fldChar w:fldCharType="begin"/>
          </w:r>
          <w:r>
            <w:instrText xml:space="preserve"> PAGEREF _Toc9227 \h </w:instrText>
          </w:r>
          <w:r>
            <w:fldChar w:fldCharType="separate"/>
          </w:r>
          <w:r>
            <w:t>3</w:t>
          </w:r>
          <w:r>
            <w:fldChar w:fldCharType="end"/>
          </w:r>
          <w:r>
            <w:rPr>
              <w:bCs/>
              <w:lang w:val="zh-CN"/>
            </w:rPr>
            <w:fldChar w:fldCharType="end"/>
          </w:r>
        </w:p>
        <w:p w14:paraId="5DA238D3">
          <w:pPr>
            <w:pStyle w:val="24"/>
            <w:tabs>
              <w:tab w:val="right" w:leader="dot" w:pos="8504"/>
            </w:tabs>
          </w:pPr>
          <w:r>
            <w:rPr>
              <w:bCs/>
              <w:lang w:val="zh-CN"/>
            </w:rPr>
            <w:fldChar w:fldCharType="begin"/>
          </w:r>
          <w:r>
            <w:rPr>
              <w:bCs/>
              <w:lang w:val="zh-CN"/>
            </w:rPr>
            <w:instrText xml:space="preserve"> HYPERLINK \l _Toc1237 </w:instrText>
          </w:r>
          <w:r>
            <w:rPr>
              <w:bCs/>
              <w:lang w:val="zh-CN"/>
            </w:rPr>
            <w:fldChar w:fldCharType="separate"/>
          </w:r>
          <w:r>
            <w:rPr>
              <w:rFonts w:hint="default" w:ascii="Times New Roman" w:hAnsi="Times New Roman" w:eastAsia="黑体"/>
              <w:i w:val="0"/>
              <w:szCs w:val="28"/>
            </w:rPr>
            <w:t xml:space="preserve">1.5 </w:t>
          </w:r>
          <w:r>
            <w:rPr>
              <w:rFonts w:hint="eastAsia" w:hAnsi="宋体"/>
              <w:lang w:val="en-US" w:eastAsia="zh-CN"/>
            </w:rPr>
            <w:t>恒温</w:t>
          </w:r>
          <w:r>
            <w:rPr>
              <w:rFonts w:hint="eastAsia" w:hAnsi="宋体"/>
            </w:rPr>
            <w:t>控制系统</w:t>
          </w:r>
          <w:r>
            <w:rPr>
              <w:rFonts w:hAnsi="宋体"/>
            </w:rPr>
            <w:t>的技术指标</w:t>
          </w:r>
          <w:r>
            <w:tab/>
          </w:r>
          <w:r>
            <w:fldChar w:fldCharType="begin"/>
          </w:r>
          <w:r>
            <w:instrText xml:space="preserve"> PAGEREF _Toc1237 \h </w:instrText>
          </w:r>
          <w:r>
            <w:fldChar w:fldCharType="separate"/>
          </w:r>
          <w:r>
            <w:t>3</w:t>
          </w:r>
          <w:r>
            <w:fldChar w:fldCharType="end"/>
          </w:r>
          <w:r>
            <w:rPr>
              <w:bCs/>
              <w:lang w:val="zh-CN"/>
            </w:rPr>
            <w:fldChar w:fldCharType="end"/>
          </w:r>
        </w:p>
        <w:p w14:paraId="7550F27C">
          <w:pPr>
            <w:pStyle w:val="24"/>
            <w:tabs>
              <w:tab w:val="right" w:leader="dot" w:pos="8504"/>
            </w:tabs>
          </w:pPr>
          <w:r>
            <w:rPr>
              <w:bCs/>
              <w:lang w:val="zh-CN"/>
            </w:rPr>
            <w:fldChar w:fldCharType="begin"/>
          </w:r>
          <w:r>
            <w:rPr>
              <w:bCs/>
              <w:lang w:val="zh-CN"/>
            </w:rPr>
            <w:instrText xml:space="preserve"> HYPERLINK \l _Toc18165 </w:instrText>
          </w:r>
          <w:r>
            <w:rPr>
              <w:bCs/>
              <w:lang w:val="zh-CN"/>
            </w:rPr>
            <w:fldChar w:fldCharType="separate"/>
          </w:r>
          <w:r>
            <w:rPr>
              <w:rFonts w:hint="default" w:ascii="Times New Roman" w:hAnsi="Times New Roman" w:eastAsia="黑体"/>
              <w:i w:val="0"/>
              <w:szCs w:val="28"/>
            </w:rPr>
            <w:t xml:space="preserve">1.6 </w:t>
          </w:r>
          <w:r>
            <w:rPr>
              <w:rFonts w:hint="eastAsia"/>
            </w:rPr>
            <w:t>本文</w:t>
          </w:r>
          <w:r>
            <w:t>的结构和内容</w:t>
          </w:r>
          <w:r>
            <w:tab/>
          </w:r>
          <w:r>
            <w:fldChar w:fldCharType="begin"/>
          </w:r>
          <w:r>
            <w:instrText xml:space="preserve"> PAGEREF _Toc18165 \h </w:instrText>
          </w:r>
          <w:r>
            <w:fldChar w:fldCharType="separate"/>
          </w:r>
          <w:r>
            <w:t>3</w:t>
          </w:r>
          <w:r>
            <w:fldChar w:fldCharType="end"/>
          </w:r>
          <w:r>
            <w:rPr>
              <w:bCs/>
              <w:lang w:val="zh-CN"/>
            </w:rPr>
            <w:fldChar w:fldCharType="end"/>
          </w:r>
        </w:p>
        <w:p w14:paraId="2319F2A2">
          <w:pPr>
            <w:pStyle w:val="21"/>
            <w:tabs>
              <w:tab w:val="right" w:leader="dot" w:pos="8504"/>
              <w:tab w:val="clear" w:pos="480"/>
              <w:tab w:val="clear" w:pos="8494"/>
            </w:tabs>
          </w:pPr>
          <w:r>
            <w:rPr>
              <w:bCs/>
              <w:lang w:val="zh-CN"/>
            </w:rPr>
            <w:fldChar w:fldCharType="begin"/>
          </w:r>
          <w:r>
            <w:rPr>
              <w:bCs/>
              <w:lang w:val="zh-CN"/>
            </w:rPr>
            <w:instrText xml:space="preserve"> HYPERLINK \l _Toc22544 </w:instrText>
          </w:r>
          <w:r>
            <w:rPr>
              <w:bCs/>
              <w:lang w:val="zh-CN"/>
            </w:rPr>
            <w:fldChar w:fldCharType="separate"/>
          </w:r>
          <w:r>
            <w:rPr>
              <w:rFonts w:hint="default" w:ascii="Times New Roman" w:hAnsi="Times New Roman" w:eastAsia="黑体"/>
              <w:szCs w:val="32"/>
            </w:rPr>
            <w:t xml:space="preserve">2 </w:t>
          </w:r>
          <w:r>
            <w:t>方案设计</w:t>
          </w:r>
          <w:r>
            <w:tab/>
          </w:r>
          <w:r>
            <w:fldChar w:fldCharType="begin"/>
          </w:r>
          <w:r>
            <w:instrText xml:space="preserve"> PAGEREF _Toc22544 \h </w:instrText>
          </w:r>
          <w:r>
            <w:fldChar w:fldCharType="separate"/>
          </w:r>
          <w:r>
            <w:t>4</w:t>
          </w:r>
          <w:r>
            <w:fldChar w:fldCharType="end"/>
          </w:r>
          <w:r>
            <w:rPr>
              <w:bCs/>
              <w:lang w:val="zh-CN"/>
            </w:rPr>
            <w:fldChar w:fldCharType="end"/>
          </w:r>
        </w:p>
        <w:p w14:paraId="5D2E9024">
          <w:pPr>
            <w:pStyle w:val="24"/>
            <w:tabs>
              <w:tab w:val="right" w:leader="dot" w:pos="8504"/>
            </w:tabs>
          </w:pPr>
          <w:r>
            <w:rPr>
              <w:bCs/>
              <w:lang w:val="zh-CN"/>
            </w:rPr>
            <w:fldChar w:fldCharType="begin"/>
          </w:r>
          <w:r>
            <w:rPr>
              <w:bCs/>
              <w:lang w:val="zh-CN"/>
            </w:rPr>
            <w:instrText xml:space="preserve"> HYPERLINK \l _Toc20350 </w:instrText>
          </w:r>
          <w:r>
            <w:rPr>
              <w:bCs/>
              <w:lang w:val="zh-CN"/>
            </w:rPr>
            <w:fldChar w:fldCharType="separate"/>
          </w:r>
          <w:r>
            <w:rPr>
              <w:rFonts w:hint="default" w:ascii="Times New Roman" w:hAnsi="Times New Roman" w:eastAsia="黑体"/>
              <w:i w:val="0"/>
              <w:szCs w:val="28"/>
            </w:rPr>
            <w:t xml:space="preserve">2.1 </w:t>
          </w:r>
          <w:r>
            <w:rPr>
              <w:rFonts w:hint="eastAsia"/>
            </w:rPr>
            <w:t>总体方案设计</w:t>
          </w:r>
          <w:r>
            <w:tab/>
          </w:r>
          <w:r>
            <w:fldChar w:fldCharType="begin"/>
          </w:r>
          <w:r>
            <w:instrText xml:space="preserve"> PAGEREF _Toc20350 \h </w:instrText>
          </w:r>
          <w:r>
            <w:fldChar w:fldCharType="separate"/>
          </w:r>
          <w:r>
            <w:t>4</w:t>
          </w:r>
          <w:r>
            <w:fldChar w:fldCharType="end"/>
          </w:r>
          <w:r>
            <w:rPr>
              <w:bCs/>
              <w:lang w:val="zh-CN"/>
            </w:rPr>
            <w:fldChar w:fldCharType="end"/>
          </w:r>
        </w:p>
        <w:p w14:paraId="6FBC4AAF">
          <w:pPr>
            <w:pStyle w:val="24"/>
            <w:tabs>
              <w:tab w:val="right" w:leader="dot" w:pos="8504"/>
            </w:tabs>
          </w:pPr>
          <w:r>
            <w:rPr>
              <w:bCs/>
              <w:lang w:val="zh-CN"/>
            </w:rPr>
            <w:fldChar w:fldCharType="begin"/>
          </w:r>
          <w:r>
            <w:rPr>
              <w:bCs/>
              <w:lang w:val="zh-CN"/>
            </w:rPr>
            <w:instrText xml:space="preserve"> HYPERLINK \l _Toc5476 </w:instrText>
          </w:r>
          <w:r>
            <w:rPr>
              <w:bCs/>
              <w:lang w:val="zh-CN"/>
            </w:rPr>
            <w:fldChar w:fldCharType="separate"/>
          </w:r>
          <w:r>
            <w:rPr>
              <w:rFonts w:hint="default" w:ascii="Times New Roman" w:hAnsi="Times New Roman" w:eastAsia="黑体"/>
              <w:i w:val="0"/>
              <w:szCs w:val="28"/>
            </w:rPr>
            <w:t xml:space="preserve">2.2 </w:t>
          </w:r>
          <w:r>
            <w:rPr>
              <w:rFonts w:hint="eastAsia"/>
            </w:rPr>
            <w:t>各部分电路设计及理论计算</w:t>
          </w:r>
          <w:r>
            <w:tab/>
          </w:r>
          <w:r>
            <w:fldChar w:fldCharType="begin"/>
          </w:r>
          <w:r>
            <w:instrText xml:space="preserve"> PAGEREF _Toc5476 \h </w:instrText>
          </w:r>
          <w:r>
            <w:fldChar w:fldCharType="separate"/>
          </w:r>
          <w:r>
            <w:t>4</w:t>
          </w:r>
          <w:r>
            <w:fldChar w:fldCharType="end"/>
          </w:r>
          <w:r>
            <w:rPr>
              <w:bCs/>
              <w:lang w:val="zh-CN"/>
            </w:rPr>
            <w:fldChar w:fldCharType="end"/>
          </w:r>
        </w:p>
        <w:p w14:paraId="13AED88F">
          <w:pPr>
            <w:pStyle w:val="16"/>
            <w:tabs>
              <w:tab w:val="right" w:leader="dot" w:pos="8504"/>
            </w:tabs>
          </w:pPr>
          <w:r>
            <w:rPr>
              <w:bCs/>
              <w:lang w:val="zh-CN"/>
            </w:rPr>
            <w:fldChar w:fldCharType="begin"/>
          </w:r>
          <w:r>
            <w:rPr>
              <w:bCs/>
              <w:lang w:val="zh-CN"/>
            </w:rPr>
            <w:instrText xml:space="preserve"> HYPERLINK \l _Toc31188 </w:instrText>
          </w:r>
          <w:r>
            <w:rPr>
              <w:bCs/>
              <w:lang w:val="zh-CN"/>
            </w:rPr>
            <w:fldChar w:fldCharType="separate"/>
          </w:r>
          <w:r>
            <w:rPr>
              <w:rFonts w:hint="default" w:ascii="Times New Roman" w:hAnsi="Times New Roman" w:eastAsia="黑体"/>
              <w:i w:val="0"/>
              <w:szCs w:val="28"/>
            </w:rPr>
            <w:t xml:space="preserve">2.2.1 </w:t>
          </w:r>
          <w:r>
            <w:rPr>
              <w:rFonts w:hint="eastAsia"/>
            </w:rPr>
            <w:t>电磁杆LC谐振电路设计及参数计算</w:t>
          </w:r>
          <w:r>
            <w:tab/>
          </w:r>
          <w:r>
            <w:fldChar w:fldCharType="begin"/>
          </w:r>
          <w:r>
            <w:instrText xml:space="preserve"> PAGEREF _Toc31188 \h </w:instrText>
          </w:r>
          <w:r>
            <w:fldChar w:fldCharType="separate"/>
          </w:r>
          <w:r>
            <w:t>4</w:t>
          </w:r>
          <w:r>
            <w:fldChar w:fldCharType="end"/>
          </w:r>
          <w:r>
            <w:rPr>
              <w:bCs/>
              <w:lang w:val="zh-CN"/>
            </w:rPr>
            <w:fldChar w:fldCharType="end"/>
          </w:r>
        </w:p>
        <w:p w14:paraId="31B0628A">
          <w:pPr>
            <w:pStyle w:val="16"/>
            <w:tabs>
              <w:tab w:val="right" w:leader="dot" w:pos="8504"/>
            </w:tabs>
          </w:pPr>
          <w:r>
            <w:rPr>
              <w:bCs/>
              <w:lang w:val="zh-CN"/>
            </w:rPr>
            <w:fldChar w:fldCharType="begin"/>
          </w:r>
          <w:r>
            <w:rPr>
              <w:bCs/>
              <w:lang w:val="zh-CN"/>
            </w:rPr>
            <w:instrText xml:space="preserve"> HYPERLINK \l _Toc14858 </w:instrText>
          </w:r>
          <w:r>
            <w:rPr>
              <w:bCs/>
              <w:lang w:val="zh-CN"/>
            </w:rPr>
            <w:fldChar w:fldCharType="separate"/>
          </w:r>
          <w:r>
            <w:rPr>
              <w:rFonts w:hint="default" w:ascii="Times New Roman" w:hAnsi="Times New Roman" w:eastAsia="黑体"/>
              <w:i w:val="0"/>
              <w:szCs w:val="28"/>
            </w:rPr>
            <w:t xml:space="preserve">2.2.2 </w:t>
          </w:r>
          <w:r>
            <w:rPr>
              <w:rFonts w:hint="eastAsia"/>
            </w:rPr>
            <w:t>STM32母板电路设计及参数计算</w:t>
          </w:r>
          <w:r>
            <w:tab/>
          </w:r>
          <w:r>
            <w:fldChar w:fldCharType="begin"/>
          </w:r>
          <w:r>
            <w:instrText xml:space="preserve"> PAGEREF _Toc14858 \h </w:instrText>
          </w:r>
          <w:r>
            <w:fldChar w:fldCharType="separate"/>
          </w:r>
          <w:r>
            <w:t>5</w:t>
          </w:r>
          <w:r>
            <w:fldChar w:fldCharType="end"/>
          </w:r>
          <w:r>
            <w:rPr>
              <w:bCs/>
              <w:lang w:val="zh-CN"/>
            </w:rPr>
            <w:fldChar w:fldCharType="end"/>
          </w:r>
        </w:p>
        <w:p w14:paraId="43DB6AE0">
          <w:pPr>
            <w:pStyle w:val="16"/>
            <w:tabs>
              <w:tab w:val="right" w:leader="dot" w:pos="8504"/>
            </w:tabs>
          </w:pPr>
          <w:r>
            <w:rPr>
              <w:bCs/>
              <w:lang w:val="zh-CN"/>
            </w:rPr>
            <w:fldChar w:fldCharType="begin"/>
          </w:r>
          <w:r>
            <w:rPr>
              <w:bCs/>
              <w:lang w:val="zh-CN"/>
            </w:rPr>
            <w:instrText xml:space="preserve"> HYPERLINK \l _Toc16646 </w:instrText>
          </w:r>
          <w:r>
            <w:rPr>
              <w:bCs/>
              <w:lang w:val="zh-CN"/>
            </w:rPr>
            <w:fldChar w:fldCharType="separate"/>
          </w:r>
          <w:r>
            <w:rPr>
              <w:rFonts w:hint="default" w:ascii="Times New Roman" w:hAnsi="Times New Roman" w:eastAsia="黑体"/>
              <w:i w:val="0"/>
              <w:szCs w:val="28"/>
            </w:rPr>
            <w:t xml:space="preserve">2.2.3 </w:t>
          </w:r>
          <w:r>
            <w:rPr>
              <w:rFonts w:hint="eastAsia"/>
            </w:rPr>
            <w:t>STM32最小系统板电路设计</w:t>
          </w:r>
          <w:r>
            <w:tab/>
          </w:r>
          <w:r>
            <w:fldChar w:fldCharType="begin"/>
          </w:r>
          <w:r>
            <w:instrText xml:space="preserve"> PAGEREF _Toc16646 \h </w:instrText>
          </w:r>
          <w:r>
            <w:fldChar w:fldCharType="separate"/>
          </w:r>
          <w:r>
            <w:t>8</w:t>
          </w:r>
          <w:r>
            <w:fldChar w:fldCharType="end"/>
          </w:r>
          <w:r>
            <w:rPr>
              <w:bCs/>
              <w:lang w:val="zh-CN"/>
            </w:rPr>
            <w:fldChar w:fldCharType="end"/>
          </w:r>
        </w:p>
        <w:p w14:paraId="5622227D">
          <w:pPr>
            <w:pStyle w:val="16"/>
            <w:tabs>
              <w:tab w:val="right" w:leader="dot" w:pos="8504"/>
            </w:tabs>
          </w:pPr>
          <w:r>
            <w:rPr>
              <w:bCs/>
              <w:lang w:val="zh-CN"/>
            </w:rPr>
            <w:fldChar w:fldCharType="begin"/>
          </w:r>
          <w:r>
            <w:rPr>
              <w:bCs/>
              <w:lang w:val="zh-CN"/>
            </w:rPr>
            <w:instrText xml:space="preserve"> HYPERLINK \l _Toc25770 </w:instrText>
          </w:r>
          <w:r>
            <w:rPr>
              <w:bCs/>
              <w:lang w:val="zh-CN"/>
            </w:rPr>
            <w:fldChar w:fldCharType="separate"/>
          </w:r>
          <w:r>
            <w:rPr>
              <w:rFonts w:hint="default" w:ascii="Times New Roman" w:hAnsi="Times New Roman" w:eastAsia="黑体"/>
              <w:i w:val="0"/>
              <w:szCs w:val="28"/>
            </w:rPr>
            <w:t xml:space="preserve">2.2.4 </w:t>
          </w:r>
          <w:r>
            <w:rPr>
              <w:rFonts w:hint="eastAsia"/>
            </w:rPr>
            <w:t>BTN驱动板电路设计</w:t>
          </w:r>
          <w:r>
            <w:tab/>
          </w:r>
          <w:r>
            <w:fldChar w:fldCharType="begin"/>
          </w:r>
          <w:r>
            <w:instrText xml:space="preserve"> PAGEREF _Toc25770 \h </w:instrText>
          </w:r>
          <w:r>
            <w:fldChar w:fldCharType="separate"/>
          </w:r>
          <w:r>
            <w:t>8</w:t>
          </w:r>
          <w:r>
            <w:fldChar w:fldCharType="end"/>
          </w:r>
          <w:r>
            <w:rPr>
              <w:bCs/>
              <w:lang w:val="zh-CN"/>
            </w:rPr>
            <w:fldChar w:fldCharType="end"/>
          </w:r>
        </w:p>
        <w:p w14:paraId="36D00FE2">
          <w:pPr>
            <w:pStyle w:val="16"/>
            <w:tabs>
              <w:tab w:val="right" w:leader="dot" w:pos="8504"/>
            </w:tabs>
          </w:pPr>
          <w:r>
            <w:rPr>
              <w:bCs/>
              <w:lang w:val="zh-CN"/>
            </w:rPr>
            <w:fldChar w:fldCharType="begin"/>
          </w:r>
          <w:r>
            <w:rPr>
              <w:bCs/>
              <w:lang w:val="zh-CN"/>
            </w:rPr>
            <w:instrText xml:space="preserve"> HYPERLINK \l _Toc24995 </w:instrText>
          </w:r>
          <w:r>
            <w:rPr>
              <w:bCs/>
              <w:lang w:val="zh-CN"/>
            </w:rPr>
            <w:fldChar w:fldCharType="separate"/>
          </w:r>
          <w:r>
            <w:rPr>
              <w:rFonts w:hint="default" w:ascii="Times New Roman" w:hAnsi="Times New Roman" w:eastAsia="黑体"/>
              <w:i w:val="0"/>
              <w:szCs w:val="28"/>
            </w:rPr>
            <w:t xml:space="preserve">2.2.5 </w:t>
          </w:r>
          <w:r>
            <w:rPr>
              <w:rFonts w:hint="eastAsia"/>
            </w:rPr>
            <w:t>运放板电路设计</w:t>
          </w:r>
          <w:r>
            <w:tab/>
          </w:r>
          <w:r>
            <w:fldChar w:fldCharType="begin"/>
          </w:r>
          <w:r>
            <w:instrText xml:space="preserve"> PAGEREF _Toc24995 \h </w:instrText>
          </w:r>
          <w:r>
            <w:fldChar w:fldCharType="separate"/>
          </w:r>
          <w:r>
            <w:t>9</w:t>
          </w:r>
          <w:r>
            <w:fldChar w:fldCharType="end"/>
          </w:r>
          <w:r>
            <w:rPr>
              <w:bCs/>
              <w:lang w:val="zh-CN"/>
            </w:rPr>
            <w:fldChar w:fldCharType="end"/>
          </w:r>
        </w:p>
        <w:p w14:paraId="462D66BA">
          <w:pPr>
            <w:pStyle w:val="21"/>
            <w:tabs>
              <w:tab w:val="right" w:leader="dot" w:pos="8504"/>
              <w:tab w:val="clear" w:pos="480"/>
              <w:tab w:val="clear" w:pos="8494"/>
            </w:tabs>
          </w:pPr>
          <w:r>
            <w:rPr>
              <w:bCs/>
              <w:lang w:val="zh-CN"/>
            </w:rPr>
            <w:fldChar w:fldCharType="begin"/>
          </w:r>
          <w:r>
            <w:rPr>
              <w:bCs/>
              <w:lang w:val="zh-CN"/>
            </w:rPr>
            <w:instrText xml:space="preserve"> HYPERLINK \l _Toc15863 </w:instrText>
          </w:r>
          <w:r>
            <w:rPr>
              <w:bCs/>
              <w:lang w:val="zh-CN"/>
            </w:rPr>
            <w:fldChar w:fldCharType="separate"/>
          </w:r>
          <w:r>
            <w:rPr>
              <w:rFonts w:hint="default" w:ascii="Times New Roman" w:hAnsi="Times New Roman" w:eastAsia="黑体"/>
              <w:szCs w:val="32"/>
            </w:rPr>
            <w:t xml:space="preserve">3 </w:t>
          </w:r>
          <w:r>
            <w:rPr>
              <w:rFonts w:hint="eastAsia"/>
            </w:rPr>
            <w:t>软件设计</w:t>
          </w:r>
          <w:r>
            <w:tab/>
          </w:r>
          <w:r>
            <w:fldChar w:fldCharType="begin"/>
          </w:r>
          <w:r>
            <w:instrText xml:space="preserve"> PAGEREF _Toc15863 \h </w:instrText>
          </w:r>
          <w:r>
            <w:fldChar w:fldCharType="separate"/>
          </w:r>
          <w:r>
            <w:t>11</w:t>
          </w:r>
          <w:r>
            <w:fldChar w:fldCharType="end"/>
          </w:r>
          <w:r>
            <w:rPr>
              <w:bCs/>
              <w:lang w:val="zh-CN"/>
            </w:rPr>
            <w:fldChar w:fldCharType="end"/>
          </w:r>
        </w:p>
        <w:p w14:paraId="604DB01B">
          <w:pPr>
            <w:pStyle w:val="24"/>
            <w:tabs>
              <w:tab w:val="right" w:leader="dot" w:pos="8504"/>
            </w:tabs>
          </w:pPr>
          <w:r>
            <w:rPr>
              <w:bCs/>
              <w:lang w:val="zh-CN"/>
            </w:rPr>
            <w:fldChar w:fldCharType="begin"/>
          </w:r>
          <w:r>
            <w:rPr>
              <w:bCs/>
              <w:lang w:val="zh-CN"/>
            </w:rPr>
            <w:instrText xml:space="preserve"> HYPERLINK \l _Toc20081 </w:instrText>
          </w:r>
          <w:r>
            <w:rPr>
              <w:bCs/>
              <w:lang w:val="zh-CN"/>
            </w:rPr>
            <w:fldChar w:fldCharType="separate"/>
          </w:r>
          <w:r>
            <w:rPr>
              <w:rFonts w:hint="default" w:ascii="Times New Roman" w:hAnsi="Times New Roman" w:eastAsia="黑体"/>
              <w:i w:val="0"/>
              <w:szCs w:val="28"/>
            </w:rPr>
            <w:t xml:space="preserve">3.1 </w:t>
          </w:r>
          <w:r>
            <w:rPr>
              <w:rFonts w:hint="eastAsia"/>
            </w:rPr>
            <w:t>串口功能设计</w:t>
          </w:r>
          <w:r>
            <w:tab/>
          </w:r>
          <w:r>
            <w:fldChar w:fldCharType="begin"/>
          </w:r>
          <w:r>
            <w:instrText xml:space="preserve"> PAGEREF _Toc20081 \h </w:instrText>
          </w:r>
          <w:r>
            <w:fldChar w:fldCharType="separate"/>
          </w:r>
          <w:r>
            <w:t>11</w:t>
          </w:r>
          <w:r>
            <w:fldChar w:fldCharType="end"/>
          </w:r>
          <w:r>
            <w:rPr>
              <w:bCs/>
              <w:lang w:val="zh-CN"/>
            </w:rPr>
            <w:fldChar w:fldCharType="end"/>
          </w:r>
        </w:p>
        <w:p w14:paraId="4EB48F87">
          <w:pPr>
            <w:pStyle w:val="16"/>
            <w:tabs>
              <w:tab w:val="right" w:leader="dot" w:pos="8504"/>
            </w:tabs>
          </w:pPr>
          <w:r>
            <w:rPr>
              <w:bCs/>
              <w:lang w:val="zh-CN"/>
            </w:rPr>
            <w:fldChar w:fldCharType="begin"/>
          </w:r>
          <w:r>
            <w:rPr>
              <w:bCs/>
              <w:lang w:val="zh-CN"/>
            </w:rPr>
            <w:instrText xml:space="preserve"> HYPERLINK \l _Toc3856 </w:instrText>
          </w:r>
          <w:r>
            <w:rPr>
              <w:bCs/>
              <w:lang w:val="zh-CN"/>
            </w:rPr>
            <w:fldChar w:fldCharType="separate"/>
          </w:r>
          <w:r>
            <w:rPr>
              <w:rFonts w:hint="default" w:ascii="Times New Roman" w:hAnsi="Times New Roman" w:eastAsia="黑体"/>
              <w:i w:val="0"/>
              <w:szCs w:val="28"/>
            </w:rPr>
            <w:t xml:space="preserve">3.1.1 </w:t>
          </w:r>
          <w:r>
            <w:rPr>
              <w:rFonts w:hint="eastAsia"/>
            </w:rPr>
            <w:t>串口初始化</w:t>
          </w:r>
          <w:r>
            <w:tab/>
          </w:r>
          <w:r>
            <w:fldChar w:fldCharType="begin"/>
          </w:r>
          <w:r>
            <w:instrText xml:space="preserve"> PAGEREF _Toc3856 \h </w:instrText>
          </w:r>
          <w:r>
            <w:fldChar w:fldCharType="separate"/>
          </w:r>
          <w:r>
            <w:t>11</w:t>
          </w:r>
          <w:r>
            <w:fldChar w:fldCharType="end"/>
          </w:r>
          <w:r>
            <w:rPr>
              <w:bCs/>
              <w:lang w:val="zh-CN"/>
            </w:rPr>
            <w:fldChar w:fldCharType="end"/>
          </w:r>
        </w:p>
        <w:p w14:paraId="03D7BE94">
          <w:pPr>
            <w:pStyle w:val="16"/>
            <w:tabs>
              <w:tab w:val="right" w:leader="dot" w:pos="8504"/>
            </w:tabs>
          </w:pPr>
          <w:r>
            <w:rPr>
              <w:bCs/>
              <w:lang w:val="zh-CN"/>
            </w:rPr>
            <w:fldChar w:fldCharType="begin"/>
          </w:r>
          <w:r>
            <w:rPr>
              <w:bCs/>
              <w:lang w:val="zh-CN"/>
            </w:rPr>
            <w:instrText xml:space="preserve"> HYPERLINK \l _Toc4024 </w:instrText>
          </w:r>
          <w:r>
            <w:rPr>
              <w:bCs/>
              <w:lang w:val="zh-CN"/>
            </w:rPr>
            <w:fldChar w:fldCharType="separate"/>
          </w:r>
          <w:r>
            <w:rPr>
              <w:rFonts w:hint="default" w:ascii="Times New Roman" w:hAnsi="Times New Roman" w:eastAsia="黑体"/>
              <w:i w:val="0"/>
              <w:szCs w:val="28"/>
            </w:rPr>
            <w:t xml:space="preserve">3.1.2 </w:t>
          </w:r>
          <w:r>
            <w:rPr>
              <w:rFonts w:hint="eastAsia"/>
            </w:rPr>
            <w:t>串口发送数据</w:t>
          </w:r>
          <w:r>
            <w:tab/>
          </w:r>
          <w:r>
            <w:fldChar w:fldCharType="begin"/>
          </w:r>
          <w:r>
            <w:instrText xml:space="preserve"> PAGEREF _Toc4024 \h </w:instrText>
          </w:r>
          <w:r>
            <w:fldChar w:fldCharType="separate"/>
          </w:r>
          <w:r>
            <w:t>11</w:t>
          </w:r>
          <w:r>
            <w:fldChar w:fldCharType="end"/>
          </w:r>
          <w:r>
            <w:rPr>
              <w:bCs/>
              <w:lang w:val="zh-CN"/>
            </w:rPr>
            <w:fldChar w:fldCharType="end"/>
          </w:r>
        </w:p>
        <w:p w14:paraId="7253D939">
          <w:pPr>
            <w:pStyle w:val="16"/>
            <w:tabs>
              <w:tab w:val="right" w:leader="dot" w:pos="8504"/>
            </w:tabs>
          </w:pPr>
          <w:r>
            <w:rPr>
              <w:bCs/>
              <w:lang w:val="zh-CN"/>
            </w:rPr>
            <w:fldChar w:fldCharType="begin"/>
          </w:r>
          <w:r>
            <w:rPr>
              <w:bCs/>
              <w:lang w:val="zh-CN"/>
            </w:rPr>
            <w:instrText xml:space="preserve"> HYPERLINK \l _Toc15395 </w:instrText>
          </w:r>
          <w:r>
            <w:rPr>
              <w:bCs/>
              <w:lang w:val="zh-CN"/>
            </w:rPr>
            <w:fldChar w:fldCharType="separate"/>
          </w:r>
          <w:r>
            <w:rPr>
              <w:rFonts w:hint="default" w:ascii="Times New Roman" w:hAnsi="Times New Roman" w:eastAsia="黑体"/>
              <w:i w:val="0"/>
              <w:szCs w:val="28"/>
            </w:rPr>
            <w:t xml:space="preserve">3.1.3 </w:t>
          </w:r>
          <w:r>
            <w:rPr>
              <w:rFonts w:hint="eastAsia"/>
            </w:rPr>
            <w:t>串口接收数据</w:t>
          </w:r>
          <w:r>
            <w:tab/>
          </w:r>
          <w:r>
            <w:fldChar w:fldCharType="begin"/>
          </w:r>
          <w:r>
            <w:instrText xml:space="preserve"> PAGEREF _Toc15395 \h </w:instrText>
          </w:r>
          <w:r>
            <w:fldChar w:fldCharType="separate"/>
          </w:r>
          <w:r>
            <w:t>11</w:t>
          </w:r>
          <w:r>
            <w:fldChar w:fldCharType="end"/>
          </w:r>
          <w:r>
            <w:rPr>
              <w:bCs/>
              <w:lang w:val="zh-CN"/>
            </w:rPr>
            <w:fldChar w:fldCharType="end"/>
          </w:r>
        </w:p>
        <w:p w14:paraId="7CF008F8">
          <w:pPr>
            <w:pStyle w:val="24"/>
            <w:tabs>
              <w:tab w:val="right" w:leader="dot" w:pos="8504"/>
            </w:tabs>
          </w:pPr>
          <w:r>
            <w:rPr>
              <w:bCs/>
              <w:lang w:val="zh-CN"/>
            </w:rPr>
            <w:fldChar w:fldCharType="begin"/>
          </w:r>
          <w:r>
            <w:rPr>
              <w:bCs/>
              <w:lang w:val="zh-CN"/>
            </w:rPr>
            <w:instrText xml:space="preserve"> HYPERLINK \l _Toc2541 </w:instrText>
          </w:r>
          <w:r>
            <w:rPr>
              <w:bCs/>
              <w:lang w:val="zh-CN"/>
            </w:rPr>
            <w:fldChar w:fldCharType="separate"/>
          </w:r>
          <w:r>
            <w:rPr>
              <w:rFonts w:hint="default" w:ascii="Times New Roman" w:hAnsi="Times New Roman" w:eastAsia="黑体"/>
              <w:i w:val="0"/>
              <w:szCs w:val="28"/>
            </w:rPr>
            <w:t xml:space="preserve">3.2 </w:t>
          </w:r>
          <w:r>
            <w:rPr>
              <w:rFonts w:hint="eastAsia"/>
            </w:rPr>
            <w:t>定时器功能设计</w:t>
          </w:r>
          <w:r>
            <w:tab/>
          </w:r>
          <w:r>
            <w:fldChar w:fldCharType="begin"/>
          </w:r>
          <w:r>
            <w:instrText xml:space="preserve"> PAGEREF _Toc2541 \h </w:instrText>
          </w:r>
          <w:r>
            <w:fldChar w:fldCharType="separate"/>
          </w:r>
          <w:r>
            <w:t>12</w:t>
          </w:r>
          <w:r>
            <w:fldChar w:fldCharType="end"/>
          </w:r>
          <w:r>
            <w:rPr>
              <w:bCs/>
              <w:lang w:val="zh-CN"/>
            </w:rPr>
            <w:fldChar w:fldCharType="end"/>
          </w:r>
        </w:p>
        <w:p w14:paraId="53EB5CAF">
          <w:pPr>
            <w:pStyle w:val="16"/>
            <w:tabs>
              <w:tab w:val="right" w:leader="dot" w:pos="8504"/>
            </w:tabs>
          </w:pPr>
          <w:r>
            <w:rPr>
              <w:bCs/>
              <w:lang w:val="zh-CN"/>
            </w:rPr>
            <w:fldChar w:fldCharType="begin"/>
          </w:r>
          <w:r>
            <w:rPr>
              <w:bCs/>
              <w:lang w:val="zh-CN"/>
            </w:rPr>
            <w:instrText xml:space="preserve"> HYPERLINK \l _Toc19678 </w:instrText>
          </w:r>
          <w:r>
            <w:rPr>
              <w:bCs/>
              <w:lang w:val="zh-CN"/>
            </w:rPr>
            <w:fldChar w:fldCharType="separate"/>
          </w:r>
          <w:r>
            <w:rPr>
              <w:rFonts w:hint="default" w:ascii="Times New Roman" w:hAnsi="Times New Roman" w:eastAsia="黑体"/>
              <w:i w:val="0"/>
              <w:szCs w:val="28"/>
            </w:rPr>
            <w:t xml:space="preserve">3.2.1 </w:t>
          </w:r>
          <w:r>
            <w:rPr>
              <w:rFonts w:hint="eastAsia"/>
            </w:rPr>
            <w:t>定时中断设计</w:t>
          </w:r>
          <w:r>
            <w:tab/>
          </w:r>
          <w:r>
            <w:fldChar w:fldCharType="begin"/>
          </w:r>
          <w:r>
            <w:instrText xml:space="preserve"> PAGEREF _Toc19678 \h </w:instrText>
          </w:r>
          <w:r>
            <w:fldChar w:fldCharType="separate"/>
          </w:r>
          <w:r>
            <w:t>12</w:t>
          </w:r>
          <w:r>
            <w:fldChar w:fldCharType="end"/>
          </w:r>
          <w:r>
            <w:rPr>
              <w:bCs/>
              <w:lang w:val="zh-CN"/>
            </w:rPr>
            <w:fldChar w:fldCharType="end"/>
          </w:r>
        </w:p>
        <w:p w14:paraId="721625C6">
          <w:pPr>
            <w:pStyle w:val="16"/>
            <w:tabs>
              <w:tab w:val="right" w:leader="dot" w:pos="8504"/>
            </w:tabs>
          </w:pPr>
          <w:r>
            <w:rPr>
              <w:bCs/>
              <w:lang w:val="zh-CN"/>
            </w:rPr>
            <w:fldChar w:fldCharType="begin"/>
          </w:r>
          <w:r>
            <w:rPr>
              <w:bCs/>
              <w:lang w:val="zh-CN"/>
            </w:rPr>
            <w:instrText xml:space="preserve"> HYPERLINK \l _Toc20172 </w:instrText>
          </w:r>
          <w:r>
            <w:rPr>
              <w:bCs/>
              <w:lang w:val="zh-CN"/>
            </w:rPr>
            <w:fldChar w:fldCharType="separate"/>
          </w:r>
          <w:r>
            <w:rPr>
              <w:rFonts w:hint="default" w:ascii="Times New Roman" w:hAnsi="Times New Roman" w:eastAsia="黑体"/>
              <w:i w:val="0"/>
              <w:szCs w:val="28"/>
            </w:rPr>
            <w:t xml:space="preserve">3.2.2 </w:t>
          </w:r>
          <w:r>
            <w:rPr>
              <w:rFonts w:hint="eastAsia"/>
            </w:rPr>
            <w:t>PWM输出设计</w:t>
          </w:r>
          <w:r>
            <w:tab/>
          </w:r>
          <w:r>
            <w:fldChar w:fldCharType="begin"/>
          </w:r>
          <w:r>
            <w:instrText xml:space="preserve"> PAGEREF _Toc20172 \h </w:instrText>
          </w:r>
          <w:r>
            <w:fldChar w:fldCharType="separate"/>
          </w:r>
          <w:r>
            <w:t>13</w:t>
          </w:r>
          <w:r>
            <w:fldChar w:fldCharType="end"/>
          </w:r>
          <w:r>
            <w:rPr>
              <w:bCs/>
              <w:lang w:val="zh-CN"/>
            </w:rPr>
            <w:fldChar w:fldCharType="end"/>
          </w:r>
        </w:p>
        <w:p w14:paraId="4455EFE4">
          <w:pPr>
            <w:pStyle w:val="24"/>
            <w:tabs>
              <w:tab w:val="right" w:leader="dot" w:pos="8504"/>
            </w:tabs>
          </w:pPr>
          <w:r>
            <w:rPr>
              <w:bCs/>
              <w:lang w:val="zh-CN"/>
            </w:rPr>
            <w:fldChar w:fldCharType="begin"/>
          </w:r>
          <w:r>
            <w:rPr>
              <w:bCs/>
              <w:lang w:val="zh-CN"/>
            </w:rPr>
            <w:instrText xml:space="preserve"> HYPERLINK \l _Toc14770 </w:instrText>
          </w:r>
          <w:r>
            <w:rPr>
              <w:bCs/>
              <w:lang w:val="zh-CN"/>
            </w:rPr>
            <w:fldChar w:fldCharType="separate"/>
          </w:r>
          <w:r>
            <w:rPr>
              <w:rFonts w:hint="default" w:ascii="Times New Roman" w:hAnsi="Times New Roman" w:eastAsia="黑体"/>
              <w:i w:val="0"/>
              <w:szCs w:val="28"/>
            </w:rPr>
            <w:t xml:space="preserve">3.3 </w:t>
          </w:r>
          <w:r>
            <w:rPr>
              <w:rFonts w:hint="eastAsia"/>
            </w:rPr>
            <w:t>模数转换器功能设计</w:t>
          </w:r>
          <w:r>
            <w:tab/>
          </w:r>
          <w:r>
            <w:fldChar w:fldCharType="begin"/>
          </w:r>
          <w:r>
            <w:instrText xml:space="preserve"> PAGEREF _Toc14770 \h </w:instrText>
          </w:r>
          <w:r>
            <w:fldChar w:fldCharType="separate"/>
          </w:r>
          <w:r>
            <w:t>14</w:t>
          </w:r>
          <w:r>
            <w:fldChar w:fldCharType="end"/>
          </w:r>
          <w:r>
            <w:rPr>
              <w:bCs/>
              <w:lang w:val="zh-CN"/>
            </w:rPr>
            <w:fldChar w:fldCharType="end"/>
          </w:r>
        </w:p>
        <w:p w14:paraId="380AA4BC">
          <w:pPr>
            <w:pStyle w:val="24"/>
            <w:tabs>
              <w:tab w:val="right" w:leader="dot" w:pos="8504"/>
            </w:tabs>
          </w:pPr>
          <w:r>
            <w:rPr>
              <w:bCs/>
              <w:lang w:val="zh-CN"/>
            </w:rPr>
            <w:fldChar w:fldCharType="begin"/>
          </w:r>
          <w:r>
            <w:rPr>
              <w:bCs/>
              <w:lang w:val="zh-CN"/>
            </w:rPr>
            <w:instrText xml:space="preserve"> HYPERLINK \l _Toc29724 </w:instrText>
          </w:r>
          <w:r>
            <w:rPr>
              <w:bCs/>
              <w:lang w:val="zh-CN"/>
            </w:rPr>
            <w:fldChar w:fldCharType="separate"/>
          </w:r>
          <w:r>
            <w:rPr>
              <w:rFonts w:hint="default" w:ascii="Times New Roman" w:hAnsi="Times New Roman" w:eastAsia="黑体"/>
              <w:i w:val="0"/>
              <w:szCs w:val="28"/>
            </w:rPr>
            <w:t xml:space="preserve">3.4 </w:t>
          </w:r>
          <w:r>
            <w:rPr>
              <w:rFonts w:hint="eastAsia"/>
            </w:rPr>
            <w:t>外部中断功能设计</w:t>
          </w:r>
          <w:r>
            <w:tab/>
          </w:r>
          <w:r>
            <w:fldChar w:fldCharType="begin"/>
          </w:r>
          <w:r>
            <w:instrText xml:space="preserve"> PAGEREF _Toc29724 \h </w:instrText>
          </w:r>
          <w:r>
            <w:fldChar w:fldCharType="separate"/>
          </w:r>
          <w:r>
            <w:t>14</w:t>
          </w:r>
          <w:r>
            <w:fldChar w:fldCharType="end"/>
          </w:r>
          <w:r>
            <w:rPr>
              <w:bCs/>
              <w:lang w:val="zh-CN"/>
            </w:rPr>
            <w:fldChar w:fldCharType="end"/>
          </w:r>
        </w:p>
        <w:p w14:paraId="21D829DB">
          <w:pPr>
            <w:pStyle w:val="24"/>
            <w:tabs>
              <w:tab w:val="right" w:leader="dot" w:pos="8504"/>
            </w:tabs>
          </w:pPr>
          <w:r>
            <w:rPr>
              <w:bCs/>
              <w:lang w:val="zh-CN"/>
            </w:rPr>
            <w:fldChar w:fldCharType="begin"/>
          </w:r>
          <w:r>
            <w:rPr>
              <w:bCs/>
              <w:lang w:val="zh-CN"/>
            </w:rPr>
            <w:instrText xml:space="preserve"> HYPERLINK \l _Toc11261 </w:instrText>
          </w:r>
          <w:r>
            <w:rPr>
              <w:bCs/>
              <w:lang w:val="zh-CN"/>
            </w:rPr>
            <w:fldChar w:fldCharType="separate"/>
          </w:r>
          <w:r>
            <w:rPr>
              <w:rFonts w:hint="default" w:ascii="Times New Roman" w:hAnsi="Times New Roman" w:eastAsia="黑体"/>
              <w:i w:val="0"/>
              <w:szCs w:val="28"/>
            </w:rPr>
            <w:t xml:space="preserve">3.5 </w:t>
          </w:r>
          <w:r>
            <w:rPr>
              <w:rFonts w:hint="eastAsia"/>
            </w:rPr>
            <w:t>OLED显示设计</w:t>
          </w:r>
          <w:r>
            <w:tab/>
          </w:r>
          <w:r>
            <w:fldChar w:fldCharType="begin"/>
          </w:r>
          <w:r>
            <w:instrText xml:space="preserve"> PAGEREF _Toc11261 \h </w:instrText>
          </w:r>
          <w:r>
            <w:fldChar w:fldCharType="separate"/>
          </w:r>
          <w:r>
            <w:t>15</w:t>
          </w:r>
          <w:r>
            <w:fldChar w:fldCharType="end"/>
          </w:r>
          <w:r>
            <w:rPr>
              <w:bCs/>
              <w:lang w:val="zh-CN"/>
            </w:rPr>
            <w:fldChar w:fldCharType="end"/>
          </w:r>
        </w:p>
        <w:p w14:paraId="13CF1CFF">
          <w:pPr>
            <w:pStyle w:val="24"/>
            <w:tabs>
              <w:tab w:val="right" w:leader="dot" w:pos="8504"/>
            </w:tabs>
          </w:pPr>
          <w:r>
            <w:rPr>
              <w:bCs/>
              <w:lang w:val="zh-CN"/>
            </w:rPr>
            <w:fldChar w:fldCharType="begin"/>
          </w:r>
          <w:r>
            <w:rPr>
              <w:bCs/>
              <w:lang w:val="zh-CN"/>
            </w:rPr>
            <w:instrText xml:space="preserve"> HYPERLINK \l _Toc1455 </w:instrText>
          </w:r>
          <w:r>
            <w:rPr>
              <w:bCs/>
              <w:lang w:val="zh-CN"/>
            </w:rPr>
            <w:fldChar w:fldCharType="separate"/>
          </w:r>
          <w:r>
            <w:rPr>
              <w:rFonts w:hint="default" w:ascii="Times New Roman" w:hAnsi="Times New Roman" w:eastAsia="黑体"/>
              <w:i w:val="0"/>
              <w:szCs w:val="28"/>
            </w:rPr>
            <w:t xml:space="preserve">3.6 </w:t>
          </w:r>
          <w:r>
            <w:rPr>
              <w:rFonts w:hint="eastAsia"/>
            </w:rPr>
            <w:t>LED和按键功能设计</w:t>
          </w:r>
          <w:r>
            <w:tab/>
          </w:r>
          <w:r>
            <w:fldChar w:fldCharType="begin"/>
          </w:r>
          <w:r>
            <w:instrText xml:space="preserve"> PAGEREF _Toc1455 \h </w:instrText>
          </w:r>
          <w:r>
            <w:fldChar w:fldCharType="separate"/>
          </w:r>
          <w:r>
            <w:t>15</w:t>
          </w:r>
          <w:r>
            <w:fldChar w:fldCharType="end"/>
          </w:r>
          <w:r>
            <w:rPr>
              <w:bCs/>
              <w:lang w:val="zh-CN"/>
            </w:rPr>
            <w:fldChar w:fldCharType="end"/>
          </w:r>
        </w:p>
        <w:p w14:paraId="09E2F2E0">
          <w:pPr>
            <w:pStyle w:val="21"/>
            <w:tabs>
              <w:tab w:val="right" w:leader="dot" w:pos="8504"/>
              <w:tab w:val="clear" w:pos="480"/>
              <w:tab w:val="clear" w:pos="8494"/>
            </w:tabs>
          </w:pPr>
          <w:r>
            <w:rPr>
              <w:bCs/>
              <w:lang w:val="zh-CN"/>
            </w:rPr>
            <w:fldChar w:fldCharType="begin"/>
          </w:r>
          <w:r>
            <w:rPr>
              <w:bCs/>
              <w:lang w:val="zh-CN"/>
            </w:rPr>
            <w:instrText xml:space="preserve"> HYPERLINK \l _Toc4231 </w:instrText>
          </w:r>
          <w:r>
            <w:rPr>
              <w:bCs/>
              <w:lang w:val="zh-CN"/>
            </w:rPr>
            <w:fldChar w:fldCharType="separate"/>
          </w:r>
          <w:r>
            <w:rPr>
              <w:rFonts w:hint="default" w:ascii="Times New Roman" w:hAnsi="Times New Roman" w:eastAsia="黑体"/>
              <w:szCs w:val="32"/>
            </w:rPr>
            <w:t xml:space="preserve">4 </w:t>
          </w:r>
          <w:r>
            <w:rPr>
              <w:rFonts w:hint="eastAsia"/>
            </w:rPr>
            <w:t>焊接调试</w:t>
          </w:r>
          <w:r>
            <w:tab/>
          </w:r>
          <w:r>
            <w:fldChar w:fldCharType="begin"/>
          </w:r>
          <w:r>
            <w:instrText xml:space="preserve"> PAGEREF _Toc4231 \h </w:instrText>
          </w:r>
          <w:r>
            <w:fldChar w:fldCharType="separate"/>
          </w:r>
          <w:r>
            <w:t>16</w:t>
          </w:r>
          <w:r>
            <w:fldChar w:fldCharType="end"/>
          </w:r>
          <w:r>
            <w:rPr>
              <w:bCs/>
              <w:lang w:val="zh-CN"/>
            </w:rPr>
            <w:fldChar w:fldCharType="end"/>
          </w:r>
        </w:p>
        <w:p w14:paraId="24506815">
          <w:pPr>
            <w:pStyle w:val="24"/>
            <w:tabs>
              <w:tab w:val="right" w:leader="dot" w:pos="8504"/>
            </w:tabs>
          </w:pPr>
          <w:r>
            <w:rPr>
              <w:bCs/>
              <w:lang w:val="zh-CN"/>
            </w:rPr>
            <w:fldChar w:fldCharType="begin"/>
          </w:r>
          <w:r>
            <w:rPr>
              <w:bCs/>
              <w:lang w:val="zh-CN"/>
            </w:rPr>
            <w:instrText xml:space="preserve"> HYPERLINK \l _Toc5222 </w:instrText>
          </w:r>
          <w:r>
            <w:rPr>
              <w:bCs/>
              <w:lang w:val="zh-CN"/>
            </w:rPr>
            <w:fldChar w:fldCharType="separate"/>
          </w:r>
          <w:r>
            <w:rPr>
              <w:rFonts w:hint="default" w:ascii="Times New Roman" w:hAnsi="Times New Roman" w:eastAsia="黑体"/>
              <w:i w:val="0"/>
              <w:szCs w:val="28"/>
            </w:rPr>
            <w:t xml:space="preserve">4.1 </w:t>
          </w:r>
          <w:r>
            <w:rPr>
              <w:rFonts w:hint="eastAsia"/>
            </w:rPr>
            <w:t>焊接安装</w:t>
          </w:r>
          <w:r>
            <w:tab/>
          </w:r>
          <w:r>
            <w:fldChar w:fldCharType="begin"/>
          </w:r>
          <w:r>
            <w:instrText xml:space="preserve"> PAGEREF _Toc5222 \h </w:instrText>
          </w:r>
          <w:r>
            <w:fldChar w:fldCharType="separate"/>
          </w:r>
          <w:r>
            <w:t>16</w:t>
          </w:r>
          <w:r>
            <w:fldChar w:fldCharType="end"/>
          </w:r>
          <w:r>
            <w:rPr>
              <w:bCs/>
              <w:lang w:val="zh-CN"/>
            </w:rPr>
            <w:fldChar w:fldCharType="end"/>
          </w:r>
        </w:p>
        <w:p w14:paraId="78DA6BD4">
          <w:pPr>
            <w:pStyle w:val="24"/>
            <w:tabs>
              <w:tab w:val="right" w:leader="dot" w:pos="8504"/>
            </w:tabs>
          </w:pPr>
          <w:r>
            <w:rPr>
              <w:bCs/>
              <w:lang w:val="zh-CN"/>
            </w:rPr>
            <w:fldChar w:fldCharType="begin"/>
          </w:r>
          <w:r>
            <w:rPr>
              <w:bCs/>
              <w:lang w:val="zh-CN"/>
            </w:rPr>
            <w:instrText xml:space="preserve"> HYPERLINK \l _Toc5889 </w:instrText>
          </w:r>
          <w:r>
            <w:rPr>
              <w:bCs/>
              <w:lang w:val="zh-CN"/>
            </w:rPr>
            <w:fldChar w:fldCharType="separate"/>
          </w:r>
          <w:r>
            <w:rPr>
              <w:rFonts w:hint="default" w:ascii="Times New Roman" w:hAnsi="Times New Roman" w:eastAsia="黑体"/>
              <w:i w:val="0"/>
              <w:szCs w:val="28"/>
            </w:rPr>
            <w:t xml:space="preserve">4.2 </w:t>
          </w:r>
          <w:r>
            <w:t>调试</w:t>
          </w:r>
          <w:r>
            <w:tab/>
          </w:r>
          <w:r>
            <w:fldChar w:fldCharType="begin"/>
          </w:r>
          <w:r>
            <w:instrText xml:space="preserve"> PAGEREF _Toc5889 \h </w:instrText>
          </w:r>
          <w:r>
            <w:fldChar w:fldCharType="separate"/>
          </w:r>
          <w:r>
            <w:t>17</w:t>
          </w:r>
          <w:r>
            <w:fldChar w:fldCharType="end"/>
          </w:r>
          <w:r>
            <w:rPr>
              <w:bCs/>
              <w:lang w:val="zh-CN"/>
            </w:rPr>
            <w:fldChar w:fldCharType="end"/>
          </w:r>
        </w:p>
        <w:p w14:paraId="65C0EB8A">
          <w:pPr>
            <w:pStyle w:val="16"/>
            <w:tabs>
              <w:tab w:val="right" w:leader="dot" w:pos="8504"/>
            </w:tabs>
          </w:pPr>
          <w:r>
            <w:rPr>
              <w:bCs/>
              <w:lang w:val="zh-CN"/>
            </w:rPr>
            <w:fldChar w:fldCharType="begin"/>
          </w:r>
          <w:r>
            <w:rPr>
              <w:bCs/>
              <w:lang w:val="zh-CN"/>
            </w:rPr>
            <w:instrText xml:space="preserve"> HYPERLINK \l _Toc12857 </w:instrText>
          </w:r>
          <w:r>
            <w:rPr>
              <w:bCs/>
              <w:lang w:val="zh-CN"/>
            </w:rPr>
            <w:fldChar w:fldCharType="separate"/>
          </w:r>
          <w:r>
            <w:rPr>
              <w:rFonts w:hint="default" w:ascii="Times New Roman" w:hAnsi="Times New Roman" w:eastAsia="黑体"/>
              <w:i w:val="0"/>
              <w:szCs w:val="28"/>
            </w:rPr>
            <w:t xml:space="preserve">4.2.1 </w:t>
          </w:r>
          <w:r>
            <w:rPr>
              <w:rFonts w:hint="eastAsia"/>
            </w:rPr>
            <w:t>准备调试仪器</w:t>
          </w:r>
          <w:r>
            <w:tab/>
          </w:r>
          <w:r>
            <w:fldChar w:fldCharType="begin"/>
          </w:r>
          <w:r>
            <w:instrText xml:space="preserve"> PAGEREF _Toc12857 \h </w:instrText>
          </w:r>
          <w:r>
            <w:fldChar w:fldCharType="separate"/>
          </w:r>
          <w:r>
            <w:t>17</w:t>
          </w:r>
          <w:r>
            <w:fldChar w:fldCharType="end"/>
          </w:r>
          <w:r>
            <w:rPr>
              <w:bCs/>
              <w:lang w:val="zh-CN"/>
            </w:rPr>
            <w:fldChar w:fldCharType="end"/>
          </w:r>
        </w:p>
        <w:p w14:paraId="4A3B04D4">
          <w:pPr>
            <w:pStyle w:val="16"/>
            <w:tabs>
              <w:tab w:val="right" w:leader="dot" w:pos="8504"/>
            </w:tabs>
          </w:pPr>
          <w:r>
            <w:rPr>
              <w:bCs/>
              <w:lang w:val="zh-CN"/>
            </w:rPr>
            <w:fldChar w:fldCharType="begin"/>
          </w:r>
          <w:r>
            <w:rPr>
              <w:bCs/>
              <w:lang w:val="zh-CN"/>
            </w:rPr>
            <w:instrText xml:space="preserve"> HYPERLINK \l _Toc20069 </w:instrText>
          </w:r>
          <w:r>
            <w:rPr>
              <w:bCs/>
              <w:lang w:val="zh-CN"/>
            </w:rPr>
            <w:fldChar w:fldCharType="separate"/>
          </w:r>
          <w:r>
            <w:rPr>
              <w:rFonts w:hint="default" w:ascii="Times New Roman" w:hAnsi="Times New Roman" w:eastAsia="黑体"/>
              <w:i w:val="0"/>
              <w:szCs w:val="28"/>
            </w:rPr>
            <w:t xml:space="preserve">4.2.2 </w:t>
          </w:r>
          <w:r>
            <w:rPr>
              <w:rFonts w:hint="eastAsia"/>
            </w:rPr>
            <w:t>通电前检查</w:t>
          </w:r>
          <w:r>
            <w:tab/>
          </w:r>
          <w:r>
            <w:fldChar w:fldCharType="begin"/>
          </w:r>
          <w:r>
            <w:instrText xml:space="preserve"> PAGEREF _Toc20069 \h </w:instrText>
          </w:r>
          <w:r>
            <w:fldChar w:fldCharType="separate"/>
          </w:r>
          <w:r>
            <w:t>17</w:t>
          </w:r>
          <w:r>
            <w:fldChar w:fldCharType="end"/>
          </w:r>
          <w:r>
            <w:rPr>
              <w:bCs/>
              <w:lang w:val="zh-CN"/>
            </w:rPr>
            <w:fldChar w:fldCharType="end"/>
          </w:r>
        </w:p>
        <w:p w14:paraId="17E2AAE2">
          <w:pPr>
            <w:pStyle w:val="16"/>
            <w:tabs>
              <w:tab w:val="right" w:leader="dot" w:pos="8504"/>
            </w:tabs>
          </w:pPr>
          <w:r>
            <w:rPr>
              <w:bCs/>
              <w:lang w:val="zh-CN"/>
            </w:rPr>
            <w:fldChar w:fldCharType="begin"/>
          </w:r>
          <w:r>
            <w:rPr>
              <w:bCs/>
              <w:lang w:val="zh-CN"/>
            </w:rPr>
            <w:instrText xml:space="preserve"> HYPERLINK \l _Toc27539 </w:instrText>
          </w:r>
          <w:r>
            <w:rPr>
              <w:bCs/>
              <w:lang w:val="zh-CN"/>
            </w:rPr>
            <w:fldChar w:fldCharType="separate"/>
          </w:r>
          <w:r>
            <w:rPr>
              <w:rFonts w:hint="default" w:ascii="Times New Roman" w:hAnsi="Times New Roman" w:eastAsia="黑体"/>
              <w:i w:val="0"/>
              <w:szCs w:val="28"/>
            </w:rPr>
            <w:t xml:space="preserve">4.2.3 </w:t>
          </w:r>
          <w:r>
            <w:rPr>
              <w:rFonts w:hint="eastAsia"/>
            </w:rPr>
            <w:t>通电后观察</w:t>
          </w:r>
          <w:r>
            <w:tab/>
          </w:r>
          <w:r>
            <w:fldChar w:fldCharType="begin"/>
          </w:r>
          <w:r>
            <w:instrText xml:space="preserve"> PAGEREF _Toc27539 \h </w:instrText>
          </w:r>
          <w:r>
            <w:fldChar w:fldCharType="separate"/>
          </w:r>
          <w:r>
            <w:t>17</w:t>
          </w:r>
          <w:r>
            <w:fldChar w:fldCharType="end"/>
          </w:r>
          <w:r>
            <w:rPr>
              <w:bCs/>
              <w:lang w:val="zh-CN"/>
            </w:rPr>
            <w:fldChar w:fldCharType="end"/>
          </w:r>
        </w:p>
        <w:p w14:paraId="452A88ED">
          <w:pPr>
            <w:pStyle w:val="16"/>
            <w:tabs>
              <w:tab w:val="right" w:leader="dot" w:pos="8504"/>
            </w:tabs>
          </w:pPr>
          <w:r>
            <w:rPr>
              <w:bCs/>
              <w:lang w:val="zh-CN"/>
            </w:rPr>
            <w:fldChar w:fldCharType="begin"/>
          </w:r>
          <w:r>
            <w:rPr>
              <w:bCs/>
              <w:lang w:val="zh-CN"/>
            </w:rPr>
            <w:instrText xml:space="preserve"> HYPERLINK \l _Toc19815 </w:instrText>
          </w:r>
          <w:r>
            <w:rPr>
              <w:bCs/>
              <w:lang w:val="zh-CN"/>
            </w:rPr>
            <w:fldChar w:fldCharType="separate"/>
          </w:r>
          <w:r>
            <w:rPr>
              <w:rFonts w:hint="default" w:ascii="Times New Roman" w:hAnsi="Times New Roman" w:eastAsia="黑体"/>
              <w:i w:val="0"/>
              <w:szCs w:val="28"/>
            </w:rPr>
            <w:t xml:space="preserve">4.2.4 </w:t>
          </w:r>
          <w:r>
            <w:rPr>
              <w:rFonts w:hint="eastAsia"/>
            </w:rPr>
            <w:t>成板图片及各项性能测试</w:t>
          </w:r>
          <w:r>
            <w:tab/>
          </w:r>
          <w:r>
            <w:fldChar w:fldCharType="begin"/>
          </w:r>
          <w:r>
            <w:instrText xml:space="preserve"> PAGEREF _Toc19815 \h </w:instrText>
          </w:r>
          <w:r>
            <w:fldChar w:fldCharType="separate"/>
          </w:r>
          <w:r>
            <w:t>18</w:t>
          </w:r>
          <w:r>
            <w:fldChar w:fldCharType="end"/>
          </w:r>
          <w:r>
            <w:rPr>
              <w:bCs/>
              <w:lang w:val="zh-CN"/>
            </w:rPr>
            <w:fldChar w:fldCharType="end"/>
          </w:r>
        </w:p>
        <w:p w14:paraId="27BFE193">
          <w:pPr>
            <w:pStyle w:val="21"/>
            <w:tabs>
              <w:tab w:val="right" w:leader="dot" w:pos="8504"/>
              <w:tab w:val="clear" w:pos="480"/>
              <w:tab w:val="clear" w:pos="8494"/>
            </w:tabs>
          </w:pPr>
          <w:r>
            <w:rPr>
              <w:bCs/>
              <w:lang w:val="zh-CN"/>
            </w:rPr>
            <w:fldChar w:fldCharType="begin"/>
          </w:r>
          <w:r>
            <w:rPr>
              <w:bCs/>
              <w:lang w:val="zh-CN"/>
            </w:rPr>
            <w:instrText xml:space="preserve"> HYPERLINK \l _Toc4228 </w:instrText>
          </w:r>
          <w:r>
            <w:rPr>
              <w:bCs/>
              <w:lang w:val="zh-CN"/>
            </w:rPr>
            <w:fldChar w:fldCharType="separate"/>
          </w:r>
          <w:r>
            <w:rPr>
              <w:rFonts w:hint="default" w:ascii="Times New Roman" w:hAnsi="Times New Roman" w:eastAsia="黑体"/>
              <w:szCs w:val="32"/>
            </w:rPr>
            <w:t xml:space="preserve">5 </w:t>
          </w:r>
          <w:r>
            <w:rPr>
              <w:rFonts w:hint="eastAsia"/>
            </w:rPr>
            <w:t>总结</w:t>
          </w:r>
          <w:r>
            <w:t>与心得</w:t>
          </w:r>
          <w:r>
            <w:tab/>
          </w:r>
          <w:r>
            <w:fldChar w:fldCharType="begin"/>
          </w:r>
          <w:r>
            <w:instrText xml:space="preserve"> PAGEREF _Toc4228 \h </w:instrText>
          </w:r>
          <w:r>
            <w:fldChar w:fldCharType="separate"/>
          </w:r>
          <w:r>
            <w:t>20</w:t>
          </w:r>
          <w:r>
            <w:fldChar w:fldCharType="end"/>
          </w:r>
          <w:r>
            <w:rPr>
              <w:bCs/>
              <w:lang w:val="zh-CN"/>
            </w:rPr>
            <w:fldChar w:fldCharType="end"/>
          </w:r>
        </w:p>
        <w:p w14:paraId="67530899">
          <w:pPr>
            <w:pStyle w:val="21"/>
            <w:tabs>
              <w:tab w:val="right" w:leader="dot" w:pos="8504"/>
              <w:tab w:val="clear" w:pos="480"/>
              <w:tab w:val="clear" w:pos="8494"/>
            </w:tabs>
          </w:pPr>
          <w:r>
            <w:rPr>
              <w:bCs/>
              <w:lang w:val="zh-CN"/>
            </w:rPr>
            <w:fldChar w:fldCharType="begin"/>
          </w:r>
          <w:r>
            <w:rPr>
              <w:bCs/>
              <w:lang w:val="zh-CN"/>
            </w:rPr>
            <w:instrText xml:space="preserve"> HYPERLINK \l _Toc3924 </w:instrText>
          </w:r>
          <w:r>
            <w:rPr>
              <w:bCs/>
              <w:lang w:val="zh-CN"/>
            </w:rPr>
            <w:fldChar w:fldCharType="separate"/>
          </w:r>
          <w:r>
            <w:rPr>
              <w:rFonts w:hint="eastAsia"/>
            </w:rPr>
            <w:t>参考文献</w:t>
          </w:r>
          <w:r>
            <w:tab/>
          </w:r>
          <w:r>
            <w:fldChar w:fldCharType="begin"/>
          </w:r>
          <w:r>
            <w:instrText xml:space="preserve"> PAGEREF _Toc3924 \h </w:instrText>
          </w:r>
          <w:r>
            <w:fldChar w:fldCharType="separate"/>
          </w:r>
          <w:r>
            <w:t>21</w:t>
          </w:r>
          <w:r>
            <w:fldChar w:fldCharType="end"/>
          </w:r>
          <w:r>
            <w:rPr>
              <w:bCs/>
              <w:lang w:val="zh-CN"/>
            </w:rPr>
            <w:fldChar w:fldCharType="end"/>
          </w:r>
        </w:p>
        <w:p w14:paraId="11D438BF">
          <w:pPr>
            <w:pStyle w:val="21"/>
            <w:tabs>
              <w:tab w:val="right" w:leader="dot" w:pos="8504"/>
              <w:tab w:val="clear" w:pos="480"/>
              <w:tab w:val="clear" w:pos="8494"/>
            </w:tabs>
          </w:pPr>
          <w:r>
            <w:rPr>
              <w:bCs/>
              <w:lang w:val="zh-CN"/>
            </w:rPr>
            <w:fldChar w:fldCharType="begin"/>
          </w:r>
          <w:r>
            <w:rPr>
              <w:bCs/>
              <w:lang w:val="zh-CN"/>
            </w:rPr>
            <w:instrText xml:space="preserve"> HYPERLINK \l _Toc29849 </w:instrText>
          </w:r>
          <w:r>
            <w:rPr>
              <w:bCs/>
              <w:lang w:val="zh-CN"/>
            </w:rPr>
            <w:fldChar w:fldCharType="separate"/>
          </w:r>
          <w:r>
            <w:rPr>
              <w:rFonts w:hint="eastAsia"/>
            </w:rPr>
            <w:t>附录</w:t>
          </w:r>
          <w:r>
            <w:tab/>
          </w:r>
          <w:r>
            <w:fldChar w:fldCharType="begin"/>
          </w:r>
          <w:r>
            <w:instrText xml:space="preserve"> PAGEREF _Toc29849 \h </w:instrText>
          </w:r>
          <w:r>
            <w:fldChar w:fldCharType="separate"/>
          </w:r>
          <w:r>
            <w:t>22</w:t>
          </w:r>
          <w:r>
            <w:fldChar w:fldCharType="end"/>
          </w:r>
          <w:r>
            <w:rPr>
              <w:bCs/>
              <w:lang w:val="zh-CN"/>
            </w:rPr>
            <w:fldChar w:fldCharType="end"/>
          </w:r>
        </w:p>
        <w:p w14:paraId="6301F143">
          <w:r>
            <w:rPr>
              <w:bCs/>
              <w:lang w:val="zh-CN"/>
            </w:rPr>
            <w:fldChar w:fldCharType="end"/>
          </w:r>
        </w:p>
      </w:sdtContent>
    </w:sdt>
    <w:p w14:paraId="00A62D66">
      <w:pPr>
        <w:rPr>
          <w:snapToGrid w:val="0"/>
        </w:rPr>
        <w:sectPr>
          <w:headerReference r:id="rId12" w:type="default"/>
          <w:footerReference r:id="rId13" w:type="default"/>
          <w:pgSz w:w="11906" w:h="16838"/>
          <w:pgMar w:top="1440" w:right="1701" w:bottom="1440" w:left="1701" w:header="851" w:footer="992" w:gutter="0"/>
          <w:pgNumType w:fmt="upperRoman"/>
          <w:cols w:space="425" w:num="1"/>
          <w:docGrid w:linePitch="312" w:charSpace="0"/>
        </w:sectPr>
      </w:pPr>
    </w:p>
    <w:p w14:paraId="051CC16D">
      <w:pPr>
        <w:pStyle w:val="2"/>
      </w:pPr>
      <w:bookmarkStart w:id="10" w:name="_Toc490999834"/>
      <w:bookmarkStart w:id="11" w:name="_Toc478305473"/>
      <w:bookmarkStart w:id="12" w:name="_Toc477180878"/>
      <w:bookmarkStart w:id="13" w:name="_Toc14176"/>
      <w:r>
        <w:rPr>
          <w:rFonts w:hint="eastAsia"/>
        </w:rPr>
        <w:t>绪论</w:t>
      </w:r>
      <w:bookmarkEnd w:id="10"/>
      <w:bookmarkEnd w:id="11"/>
      <w:bookmarkEnd w:id="12"/>
      <w:bookmarkEnd w:id="13"/>
    </w:p>
    <w:p w14:paraId="3B352C25">
      <w:pPr>
        <w:pStyle w:val="3"/>
      </w:pPr>
      <w:bookmarkStart w:id="14" w:name="_Toc478305474"/>
      <w:bookmarkStart w:id="15" w:name="_Toc477180879"/>
      <w:bookmarkStart w:id="16" w:name="_Toc490999835"/>
      <w:bookmarkStart w:id="17" w:name="_Toc6538"/>
      <w:r>
        <w:rPr>
          <w:rFonts w:hint="eastAsia"/>
        </w:rPr>
        <w:t>设计目的</w:t>
      </w:r>
      <w:bookmarkEnd w:id="14"/>
      <w:bookmarkEnd w:id="15"/>
      <w:r>
        <w:rPr>
          <w:rFonts w:hint="eastAsia"/>
        </w:rPr>
        <w:t>与要求</w:t>
      </w:r>
      <w:bookmarkEnd w:id="16"/>
      <w:bookmarkEnd w:id="17"/>
    </w:p>
    <w:p w14:paraId="28863A25">
      <w:pPr>
        <w:ind w:firstLine="420"/>
      </w:pPr>
      <w:r>
        <w:t>依据电工电子实习任务书，本次课程设计以 STM32F103C8T6 单片机作为主控核心，完成一套室内恒温控制系统的软硬件协同开发。实习目的是掌握 MCU 最小系统设计、传感器接口电路、功率驱动电路、PCB 绘制、电路板焊接调试；掌握 Keil</w:t>
      </w:r>
      <w:r>
        <w:noBreakHyphen/>
      </w:r>
      <w:r>
        <w:t>MDK、STM32CubeMX 开发流程，理解 PID 闭环控制原理，学会对系统做性能测试与数据分析。</w:t>
      </w:r>
    </w:p>
    <w:p w14:paraId="2E5E0D06">
      <w:pPr>
        <w:ind w:firstLine="420"/>
      </w:pPr>
      <w:r>
        <w:t>按照任务书硬性要求： 1）以 STM32F103C8T6 微控制器为核心，具备完整可编译、可烧录调试软件代码； 2）完成自制 PCB 电路板，完成元件焊接、上电测试； 3）系统包含 MCU 最小系统，同时搭载温度传感器、OLED 显示屏、加热片、风扇至少四类外设模块； 4）给出可量化性能指标，完成实测数据分析，验证系统功能与控制性能。</w:t>
      </w:r>
    </w:p>
    <w:p w14:paraId="448CBDE8">
      <w:pPr>
        <w:ind w:firstLine="420"/>
        <w:rPr>
          <w:rFonts w:hint="eastAsia"/>
        </w:rPr>
      </w:pPr>
      <w:r>
        <w:t>系统需要完成温度采集、目标温度设置、OLED 实时温度显示、PID 运算，输出 PWM 信号控制加热片升温、风扇降温，实现闭环恒温控制。开发流程包含器件选型、电路设计、PCB 布局布线、焊接、软件编写、调试与性能测试。硬件上要规避电源干扰、信号噪声；软件上需要优化采样滤波、PID 参数整定，保证系统稳定，减小温度超调。</w:t>
      </w:r>
    </w:p>
    <w:p w14:paraId="3B1FF9F0">
      <w:pPr>
        <w:pStyle w:val="3"/>
      </w:pPr>
      <w:r>
        <w:t xml:space="preserve"> </w:t>
      </w:r>
      <w:bookmarkStart w:id="18" w:name="_Toc8426"/>
      <w:r>
        <w:rPr>
          <w:rFonts w:hint="eastAsia"/>
          <w:lang w:val="en-US" w:eastAsia="zh-CN"/>
        </w:rPr>
        <w:t>恒温</w:t>
      </w:r>
      <w:r>
        <w:rPr>
          <w:rFonts w:hint="eastAsia"/>
        </w:rPr>
        <w:t>控制系统</w:t>
      </w:r>
      <w:r>
        <w:t>的发展背景</w:t>
      </w:r>
      <w:bookmarkEnd w:id="18"/>
    </w:p>
    <w:p w14:paraId="65B77E14">
      <w:pPr>
        <w:pStyle w:val="4"/>
      </w:pPr>
      <w:bookmarkStart w:id="19" w:name="_Toc13661"/>
      <w:r>
        <w:rPr>
          <w:rFonts w:hint="eastAsia"/>
        </w:rPr>
        <w:t>有关</w:t>
      </w:r>
      <w:r>
        <w:rPr>
          <w:rFonts w:hint="eastAsia"/>
          <w:lang w:val="en-US" w:eastAsia="zh-CN"/>
        </w:rPr>
        <w:t>恒温</w:t>
      </w:r>
      <w:r>
        <w:rPr>
          <w:rFonts w:hint="eastAsia"/>
        </w:rPr>
        <w:t>控制系统的发展及应用场合</w:t>
      </w:r>
      <w:bookmarkEnd w:id="19"/>
    </w:p>
    <w:p w14:paraId="20035FA9">
      <w:pPr>
        <w:ind w:firstLine="420"/>
        <w:rPr>
          <w:rFonts w:hint="eastAsia"/>
        </w:rPr>
      </w:pPr>
      <w:r>
        <w:rPr>
          <w:rFonts w:ascii="宋体" w:hAnsi="宋体" w:eastAsia="宋体" w:cs="宋体"/>
          <w:sz w:val="24"/>
          <w:szCs w:val="24"/>
        </w:rPr>
        <w:t>恒温控制技术广泛应用于工农业生产、实验室设备、家居环境、小型孵化装置、仪器机箱温控等场景。工业环境中恒温箱保证化工、电子元器件测试环境温度；日常生活中恒温设备用于小型保温装置。传统机械式温控器控制精度差，而基于单片机的数字恒温系统拥有精度高、参数可调、显示直观的优势，成为小型温控装置主流方案。</w:t>
      </w:r>
    </w:p>
    <w:p w14:paraId="3D0D110E">
      <w:pPr>
        <w:pStyle w:val="4"/>
      </w:pPr>
      <w:bookmarkStart w:id="20" w:name="_Toc7103"/>
      <w:r>
        <w:rPr>
          <w:rFonts w:hint="eastAsia"/>
          <w:lang w:val="en-US" w:eastAsia="zh-CN"/>
        </w:rPr>
        <w:t>恒温</w:t>
      </w:r>
      <w:r>
        <w:rPr>
          <w:rFonts w:hint="eastAsia"/>
        </w:rPr>
        <w:t>控制系统研究的现有基础</w:t>
      </w:r>
      <w:bookmarkEnd w:id="20"/>
    </w:p>
    <w:p w14:paraId="2778CB9B">
      <w:pPr>
        <w:ind w:firstLine="420"/>
        <w:rPr>
          <w:rFonts w:hint="eastAsia"/>
        </w:rPr>
      </w:pPr>
      <w:r>
        <w:rPr>
          <w:rFonts w:ascii="宋体" w:hAnsi="宋体" w:eastAsia="宋体" w:cs="宋体"/>
          <w:sz w:val="24"/>
          <w:szCs w:val="24"/>
        </w:rPr>
        <w:t>温度传感器技术提供环境感知，DS18B20 数字温度传感器输出数字信号，外围电路简单，抗干扰能力强，适合单片机采集。闭环控制算法是温控系统核心，PID 算法结构简单、调节效果好，在嵌入式温控场景大量使用。通过调节 PWM 占空比改变加热、风扇输出功率，实现连续功率调节，避免继电器频繁通断带来的温度震荡。同时 OLED 屏幕可以直观显示设定温度、实际温度，方便人机交互。</w:t>
      </w:r>
    </w:p>
    <w:p w14:paraId="6B9ADA38">
      <w:pPr>
        <w:pStyle w:val="4"/>
      </w:pPr>
      <w:bookmarkStart w:id="21" w:name="_Toc21275"/>
      <w:r>
        <w:rPr>
          <w:rFonts w:hint="eastAsia"/>
        </w:rPr>
        <w:t>本次设计的意义及所应解决的主要问题。</w:t>
      </w:r>
      <w:bookmarkEnd w:id="21"/>
    </w:p>
    <w:p w14:paraId="51378487">
      <w:pPr>
        <w:ind w:firstLine="480" w:firstLineChars="200"/>
      </w:pPr>
      <w:r>
        <w:t>本次课程设计搭建一套小型数字恒温控制系统，可以实现设定温度，自动完成升、降温闭环调节。可以为小型实验装置、简易保温盒提供温控参考方案。</w:t>
      </w:r>
    </w:p>
    <w:p w14:paraId="00306B2E">
      <w:pPr>
        <w:ind w:firstLine="480" w:firstLineChars="200"/>
      </w:pPr>
      <w:r>
        <w:t>设计需要解决主要问题： 1）温度采集的噪声抑制，保证采集数据可靠； 2）整定 PID 参数，减小温度超调，提升稳态控制精度； 3）驱动电路可靠工作，防止加热、风扇模块对主控数字电路造成电源干扰； 4）软硬件联调，保证采集、显示、控制执行器协同稳定运行。</w:t>
      </w:r>
    </w:p>
    <w:p w14:paraId="112EFCE8">
      <w:pPr>
        <w:ind w:firstLine="480" w:firstLineChars="200"/>
        <w:rPr>
          <w:rFonts w:hint="eastAsia"/>
        </w:rPr>
      </w:pPr>
    </w:p>
    <w:p w14:paraId="65060EFC">
      <w:pPr>
        <w:pStyle w:val="3"/>
        <w:tabs>
          <w:tab w:val="left" w:pos="432"/>
        </w:tabs>
        <w:spacing w:line="240" w:lineRule="auto"/>
      </w:pPr>
      <w:bookmarkStart w:id="22" w:name="_Toc460567892"/>
      <w:bookmarkStart w:id="23" w:name="_Toc345156489"/>
      <w:bookmarkStart w:id="24" w:name="_Toc11375"/>
      <w:r>
        <w:rPr>
          <w:rFonts w:hint="eastAsia"/>
          <w:lang w:val="en-US" w:eastAsia="zh-CN"/>
        </w:rPr>
        <w:t>恒温</w:t>
      </w:r>
      <w:r>
        <w:rPr>
          <w:rFonts w:hint="eastAsia"/>
        </w:rPr>
        <w:t>控制系统的组成部分</w:t>
      </w:r>
      <w:bookmarkEnd w:id="22"/>
      <w:bookmarkEnd w:id="23"/>
      <w:bookmarkEnd w:id="24"/>
    </w:p>
    <w:p w14:paraId="6D5D5C70">
      <w:pPr>
        <w:pStyle w:val="4"/>
      </w:pPr>
      <w:bookmarkStart w:id="25" w:name="_Toc9582"/>
      <w:r>
        <w:rPr>
          <w:rFonts w:hint="eastAsia"/>
        </w:rPr>
        <w:t>STM32F407ZGT6最小系统板</w:t>
      </w:r>
      <w:bookmarkEnd w:id="25"/>
    </w:p>
    <w:p w14:paraId="2D236D47">
      <w:pPr>
        <w:ind w:firstLine="480"/>
        <w:rPr>
          <w:rFonts w:hint="eastAsia"/>
        </w:rPr>
      </w:pPr>
      <w:r>
        <w:rPr>
          <w:rFonts w:hint="eastAsia"/>
          <w:lang w:val="en-US" w:eastAsia="zh-CN"/>
        </w:rPr>
        <w:t>S</w:t>
      </w:r>
      <w:r>
        <w:t>TM32F103C8T6是一款基于ARM Cortex-M3内核的32位微控制器，在本桌面级恒温箱温度控制系统中作为核心控制单元。它负责通过单总线协议采集DS18B20数字温度传感器的实时数据，经滑动平均滤波算法降噪后，运行位置式PID控制算法，输出PWM脉宽调制信号驱动MOS管以调节PTC加热片的加热功率，并控制12V风扇进行均热循环与散热。同时，该芯片驱动OLED显示屏实时呈现当前温度、设定温度、PWM占空比及系统运行状态，通过按键扫描实现目标温度的加减与长按快速调节，并在温度超过安全阈值（如90°C）时触发超温保护机制，自动切断加热并报警。其丰富的定时器、GPIO及通信接口资源，为系统的高精度闭环控制与多任务协同提供了硬件基础，在项目中扮演着“大脑”的角色。</w:t>
      </w:r>
    </w:p>
    <w:p w14:paraId="2A5DB0A3">
      <w:pPr>
        <w:pStyle w:val="4"/>
        <w:rPr>
          <w:rFonts w:hint="eastAsia"/>
        </w:rPr>
      </w:pPr>
      <w:bookmarkStart w:id="26" w:name="_Toc25072"/>
      <w:r>
        <w:rPr>
          <w:rFonts w:hint="eastAsia"/>
        </w:rPr>
        <w:t>DS18B20 温度传感器采集模块</w:t>
      </w:r>
      <w:bookmarkEnd w:id="26"/>
    </w:p>
    <w:p w14:paraId="307CDD8F">
      <w:pPr>
        <w:ind w:firstLine="480"/>
        <w:rPr>
          <w:rFonts w:hint="eastAsia"/>
        </w:rPr>
      </w:pPr>
      <w:r>
        <w:rPr>
          <w:rFonts w:ascii="宋体" w:hAnsi="宋体" w:eastAsia="宋体" w:cs="宋体"/>
          <w:sz w:val="24"/>
          <w:szCs w:val="24"/>
        </w:rPr>
        <w:t>DS18B20 是单总线数字温度传感器，仅需要一根 IO 口即可完成数据通信，测量温度范围</w:t>
      </w:r>
      <w:r>
        <w:rPr>
          <w:rFonts w:ascii="宋体" w:hAnsi="宋体" w:eastAsia="宋体" w:cs="宋体"/>
          <w:sz w:val="24"/>
          <w:szCs w:val="24"/>
        </w:rPr>
        <w:noBreakHyphen/>
      </w:r>
      <w:r>
        <w:rPr>
          <w:rFonts w:ascii="宋体" w:hAnsi="宋体" w:eastAsia="宋体" w:cs="宋体"/>
          <w:sz w:val="24"/>
          <w:szCs w:val="24"/>
        </w:rPr>
        <w:t>55℃~+125℃。不需要额外 AD 转换芯片，直接输出数字温度，简化硬件设计。传感器采集环境实时温度，将温度数据传给单片机，作为闭环控制的反馈输入。</w:t>
      </w:r>
    </w:p>
    <w:p w14:paraId="6BC7C45E">
      <w:pPr>
        <w:pStyle w:val="4"/>
        <w:rPr>
          <w:rFonts w:hint="eastAsia"/>
        </w:rPr>
      </w:pPr>
      <w:bookmarkStart w:id="27" w:name="_Toc21147"/>
      <w:r>
        <w:rPr>
          <w:rFonts w:hint="eastAsia"/>
        </w:rPr>
        <w:t>0.96 寸 OLED 显示模块</w:t>
      </w:r>
      <w:bookmarkEnd w:id="27"/>
    </w:p>
    <w:p w14:paraId="22B59DC8">
      <w:pPr>
        <w:ind w:firstLine="420"/>
      </w:pPr>
      <w:r>
        <w:rPr>
          <w:rFonts w:ascii="宋体" w:hAnsi="宋体" w:eastAsia="宋体" w:cs="宋体"/>
          <w:sz w:val="24"/>
          <w:szCs w:val="24"/>
        </w:rPr>
        <w:t>本系统采用 I2C 接口 0.96 寸 OLED 屏幕。OLED 不需要背光，功耗低。屏幕用来显示当前实测温度、用户设定的目标温度，方便人机观察系统工作状态。</w:t>
      </w:r>
    </w:p>
    <w:p w14:paraId="6285EB4B">
      <w:pPr>
        <w:pStyle w:val="4"/>
        <w:rPr>
          <w:rFonts w:hint="eastAsia"/>
        </w:rPr>
      </w:pPr>
      <w:bookmarkStart w:id="28" w:name="_Toc30707"/>
      <w:r>
        <w:rPr>
          <w:rFonts w:hint="eastAsia"/>
        </w:rPr>
        <w:t>加热片模块与风扇模块</w:t>
      </w:r>
      <w:bookmarkEnd w:id="28"/>
    </w:p>
    <w:p w14:paraId="71093639">
      <w:pPr>
        <w:ind w:firstLine="420"/>
        <w:rPr>
          <w:rFonts w:ascii="宋体" w:hAnsi="宋体" w:eastAsia="宋体" w:cs="宋体"/>
          <w:sz w:val="24"/>
          <w:szCs w:val="24"/>
        </w:rPr>
      </w:pPr>
      <w:r>
        <w:rPr>
          <w:rFonts w:ascii="宋体" w:hAnsi="宋体" w:eastAsia="宋体" w:cs="宋体"/>
          <w:sz w:val="24"/>
          <w:szCs w:val="24"/>
        </w:rPr>
        <w:t>加热片作为升温执行器件，风扇作为降温执行器件。单片机输出 PWM 信号经过三极管 / MOS 管驱动电路，调节占空比，从而控制加热功率和风扇转速。当实测温度低于设定温度，增大加热 PWM 占空比；当实测温度高于设定温度，开启风扇，增大风扇 PWM 占空比，实现温度调节。</w:t>
      </w:r>
    </w:p>
    <w:p w14:paraId="6EFEC596">
      <w:pPr>
        <w:pStyle w:val="4"/>
      </w:pPr>
      <w:bookmarkStart w:id="29" w:name="_Toc240108462"/>
      <w:r>
        <w:t>MOS 管驱动模块</w:t>
      </w:r>
      <w:bookmarkEnd w:id="29"/>
    </w:p>
    <w:p w14:paraId="50B9AA44">
      <w:pPr>
        <w:ind w:firstLine="480" w:firstLineChars="200"/>
      </w:pPr>
      <w:r>
        <w:t>为实现对大功率执行器件的电气隔离与功率放大，系统采用AO3400A N沟道MOS管作为开关驱动元件。微控制器输出的PWM控制信号经MOS管栅极驱动后，精确调节PTC加热棒与风扇的工作状态。该模块实现了弱电控制逻辑与强电执行回路的安全隔离，确保系统运行的可靠性。</w:t>
      </w:r>
    </w:p>
    <w:p w14:paraId="49FD8A8C">
      <w:pPr>
        <w:pStyle w:val="3"/>
        <w:tabs>
          <w:tab w:val="left" w:pos="432"/>
        </w:tabs>
        <w:spacing w:line="240" w:lineRule="auto"/>
        <w:rPr>
          <w:rFonts w:hAnsi="宋体"/>
        </w:rPr>
      </w:pPr>
      <w:bookmarkStart w:id="30" w:name="_Toc9227"/>
      <w:bookmarkStart w:id="31" w:name="_Toc460567893"/>
      <w:r>
        <w:rPr>
          <w:rFonts w:hint="eastAsia"/>
          <w:lang w:val="en-US" w:eastAsia="zh-CN"/>
        </w:rPr>
        <w:t>恒温</w:t>
      </w:r>
      <w:r>
        <w:rPr>
          <w:rFonts w:hint="eastAsia"/>
        </w:rPr>
        <w:t>控制系统</w:t>
      </w:r>
      <w:r>
        <w:rPr>
          <w:rFonts w:hAnsi="宋体"/>
        </w:rPr>
        <w:t>的基本原理</w:t>
      </w:r>
      <w:bookmarkEnd w:id="30"/>
      <w:bookmarkEnd w:id="31"/>
    </w:p>
    <w:p w14:paraId="5B19C0F9">
      <w:pPr>
        <w:ind w:firstLine="420"/>
      </w:pPr>
      <w:r>
        <w:t>系统上电后，STM32 完成外设初始化：定时器、I2C、GPIO、单总线、PWM 输出初始化。DS18B20 周期性采集环境温度；按键可以修改用户目标恒温值；OLED 刷新显示设定温度与当前温度。</w:t>
      </w:r>
    </w:p>
    <w:p w14:paraId="7D44A212">
      <w:pPr>
        <w:ind w:firstLine="420"/>
        <w:rPr>
          <w:rFonts w:hint="eastAsia"/>
        </w:rPr>
      </w:pPr>
      <w:r>
        <w:t>单片机读取实际温度与目标温度做差值，送入 PID 算法运算，输出控制量。系统根据偏差正负区分升温、降温：温度偏低，输出 PWM 控制加热片；温度偏高，输出 PWM 控制风扇散热。不断循环采集</w:t>
      </w:r>
      <w:r>
        <w:noBreakHyphen/>
      </w:r>
      <w:r>
        <w:t>计算</w:t>
      </w:r>
      <w:r>
        <w:noBreakHyphen/>
      </w:r>
      <w:r>
        <w:t>输出，构成闭环负反馈，使被控温度稳定在设定值附近，实现恒温控制。</w:t>
      </w:r>
    </w:p>
    <w:p w14:paraId="66CDC70C">
      <w:pPr>
        <w:pStyle w:val="3"/>
        <w:tabs>
          <w:tab w:val="left" w:pos="432"/>
        </w:tabs>
        <w:spacing w:line="240" w:lineRule="auto"/>
        <w:rPr>
          <w:rFonts w:hAnsi="宋体"/>
        </w:rPr>
      </w:pPr>
      <w:bookmarkStart w:id="32" w:name="_Toc769"/>
      <w:bookmarkStart w:id="33" w:name="_Toc28816"/>
      <w:bookmarkStart w:id="34" w:name="_Toc18950"/>
      <w:bookmarkStart w:id="35" w:name="_Toc460567894"/>
      <w:bookmarkStart w:id="36" w:name="_Toc295810423"/>
      <w:bookmarkStart w:id="37" w:name="_Toc16263"/>
      <w:bookmarkStart w:id="38" w:name="_Toc1237"/>
      <w:r>
        <w:rPr>
          <w:rFonts w:hint="eastAsia" w:hAnsi="宋体"/>
          <w:lang w:val="en-US" w:eastAsia="zh-CN"/>
        </w:rPr>
        <w:t>恒温</w:t>
      </w:r>
      <w:r>
        <w:rPr>
          <w:rFonts w:hint="eastAsia" w:hAnsi="宋体"/>
        </w:rPr>
        <w:t>控制系统</w:t>
      </w:r>
      <w:r>
        <w:rPr>
          <w:rFonts w:hAnsi="宋体"/>
        </w:rPr>
        <w:t>的技术指标</w:t>
      </w:r>
      <w:bookmarkEnd w:id="32"/>
      <w:bookmarkEnd w:id="33"/>
      <w:bookmarkEnd w:id="34"/>
      <w:bookmarkEnd w:id="35"/>
      <w:bookmarkEnd w:id="36"/>
      <w:bookmarkEnd w:id="37"/>
      <w:bookmarkEnd w:id="38"/>
    </w:p>
    <w:p w14:paraId="616AF540">
      <w:pPr>
        <w:ind w:firstLine="420"/>
        <w:rPr>
          <w:rFonts w:hint="eastAsia" w:eastAsia="宋体"/>
          <w:lang w:eastAsia="zh-CN"/>
        </w:rPr>
      </w:pPr>
      <w:r>
        <w:rPr>
          <w:rFonts w:hint="eastAsia"/>
        </w:rPr>
        <w:t>(1)</w:t>
      </w:r>
      <w:r>
        <w:rPr>
          <w:rFonts w:ascii="宋体" w:hAnsi="宋体" w:eastAsia="宋体" w:cs="宋体"/>
          <w:sz w:val="24"/>
          <w:szCs w:val="24"/>
        </w:rPr>
        <w:t>可控温度范围：0℃～60℃</w:t>
      </w:r>
      <w:r>
        <w:rPr>
          <w:rFonts w:hint="eastAsia" w:ascii="宋体" w:hAnsi="宋体" w:cs="宋体"/>
          <w:sz w:val="24"/>
          <w:szCs w:val="24"/>
          <w:lang w:eastAsia="zh-CN"/>
        </w:rPr>
        <w:t>；</w:t>
      </w:r>
    </w:p>
    <w:p w14:paraId="3C699674">
      <w:r>
        <w:tab/>
      </w:r>
      <w:r>
        <w:rPr>
          <w:rFonts w:hint="eastAsia"/>
        </w:rPr>
        <w:t>(2)</w:t>
      </w:r>
      <w:r>
        <w:rPr>
          <w:rFonts w:ascii="宋体" w:hAnsi="宋体" w:eastAsia="宋体" w:cs="宋体"/>
          <w:sz w:val="24"/>
          <w:szCs w:val="24"/>
        </w:rPr>
        <w:t>温度稳态控制精度：±0.5℃；</w:t>
      </w:r>
    </w:p>
    <w:p w14:paraId="7FF94CA3">
      <w:r>
        <w:tab/>
      </w:r>
      <w:r>
        <w:rPr>
          <w:rFonts w:hint="eastAsia"/>
        </w:rPr>
        <w:t>(3)</w:t>
      </w:r>
      <w:r>
        <w:rPr>
          <w:rFonts w:ascii="宋体" w:hAnsi="宋体" w:eastAsia="宋体" w:cs="宋体"/>
          <w:sz w:val="24"/>
          <w:szCs w:val="24"/>
        </w:rPr>
        <w:t>DS18B20 温度采集响应时间≤0.5s；</w:t>
      </w:r>
    </w:p>
    <w:p w14:paraId="5AAC7B38">
      <w:pPr>
        <w:rPr>
          <w:rFonts w:ascii="宋体" w:hAnsi="宋体" w:eastAsia="宋体" w:cs="宋体"/>
          <w:sz w:val="24"/>
          <w:szCs w:val="24"/>
        </w:rPr>
      </w:pPr>
      <w:r>
        <w:tab/>
      </w:r>
      <w:r>
        <w:rPr>
          <w:rFonts w:hint="eastAsia"/>
        </w:rPr>
        <w:t>(4)</w:t>
      </w:r>
      <w:r>
        <w:rPr>
          <w:rFonts w:ascii="宋体" w:hAnsi="宋体" w:eastAsia="宋体" w:cs="宋体"/>
          <w:sz w:val="24"/>
          <w:szCs w:val="24"/>
        </w:rPr>
        <w:t>OLED 屏幕刷新频率 10Hz；</w:t>
      </w:r>
    </w:p>
    <w:p w14:paraId="35E5F463">
      <w:pPr>
        <w:ind w:firstLine="420" w:firstLineChars="0"/>
        <w:rPr>
          <w:rFonts w:hint="eastAsia"/>
        </w:rPr>
      </w:pPr>
      <w:r>
        <w:rPr>
          <w:rFonts w:hint="eastAsia"/>
        </w:rPr>
        <w:t>(</w:t>
      </w:r>
      <w:r>
        <w:rPr>
          <w:rFonts w:hint="eastAsia"/>
          <w:lang w:val="en-US" w:eastAsia="zh-CN"/>
        </w:rPr>
        <w:t>5</w:t>
      </w:r>
      <w:r>
        <w:rPr>
          <w:rFonts w:hint="eastAsia"/>
        </w:rPr>
        <w:t>)</w:t>
      </w:r>
      <w:r>
        <w:rPr>
          <w:rFonts w:ascii="宋体" w:hAnsi="宋体" w:eastAsia="宋体" w:cs="宋体"/>
          <w:sz w:val="24"/>
          <w:szCs w:val="24"/>
        </w:rPr>
        <w:t>PWM 输出频率 1kHz；</w:t>
      </w:r>
    </w:p>
    <w:p w14:paraId="3D15A01A">
      <w:pPr>
        <w:ind w:firstLine="420" w:firstLineChars="0"/>
        <w:rPr>
          <w:rFonts w:hint="eastAsia"/>
        </w:rPr>
      </w:pPr>
      <w:r>
        <w:rPr>
          <w:rFonts w:hint="eastAsia"/>
        </w:rPr>
        <w:t>(</w:t>
      </w:r>
      <w:r>
        <w:rPr>
          <w:rFonts w:hint="eastAsia"/>
          <w:lang w:val="en-US" w:eastAsia="zh-CN"/>
        </w:rPr>
        <w:t>6</w:t>
      </w:r>
      <w:r>
        <w:rPr>
          <w:rFonts w:hint="eastAsia"/>
        </w:rPr>
        <w:t>)</w:t>
      </w:r>
      <w:r>
        <w:rPr>
          <w:rFonts w:ascii="宋体" w:hAnsi="宋体" w:eastAsia="宋体" w:cs="宋体"/>
          <w:sz w:val="24"/>
          <w:szCs w:val="24"/>
        </w:rPr>
        <w:t>支持自动升温、自动降温切换，温度超调≤1℃</w:t>
      </w:r>
    </w:p>
    <w:p w14:paraId="1BC389B4">
      <w:pPr>
        <w:ind w:firstLine="420" w:firstLineChars="0"/>
        <w:rPr>
          <w:rFonts w:hint="default"/>
          <w:lang w:val="en-US" w:eastAsia="zh-CN"/>
        </w:rPr>
      </w:pPr>
      <w:r>
        <w:rPr>
          <w:rFonts w:hint="eastAsia"/>
        </w:rPr>
        <w:t>(</w:t>
      </w:r>
      <w:r>
        <w:rPr>
          <w:rFonts w:hint="eastAsia"/>
          <w:lang w:val="en-US" w:eastAsia="zh-CN"/>
        </w:rPr>
        <w:t>7</w:t>
      </w:r>
      <w:r>
        <w:rPr>
          <w:rFonts w:hint="eastAsia"/>
        </w:rPr>
        <w:t>)</w:t>
      </w:r>
      <w:r>
        <w:rPr>
          <w:rFonts w:ascii="宋体" w:hAnsi="宋体" w:eastAsia="宋体" w:cs="宋体"/>
          <w:sz w:val="24"/>
          <w:szCs w:val="24"/>
        </w:rPr>
        <w:t>整机静态工作功耗小于 0.35W。</w:t>
      </w:r>
    </w:p>
    <w:p w14:paraId="39BDB316">
      <w:pPr>
        <w:pStyle w:val="3"/>
      </w:pPr>
      <w:bookmarkStart w:id="39" w:name="_Toc490999836"/>
      <w:bookmarkStart w:id="40" w:name="_Toc18165"/>
      <w:r>
        <w:rPr>
          <w:rFonts w:hint="eastAsia"/>
        </w:rPr>
        <w:t>本文</w:t>
      </w:r>
      <w:r>
        <w:t>的结构和内容</w:t>
      </w:r>
      <w:bookmarkEnd w:id="39"/>
      <w:bookmarkEnd w:id="40"/>
    </w:p>
    <w:p w14:paraId="4610D402">
      <w:pPr>
        <w:pStyle w:val="59"/>
      </w:pPr>
      <w:r>
        <w:rPr>
          <w:rFonts w:hint="eastAsia"/>
        </w:rPr>
        <w:t>本文章分为四个部分：</w:t>
      </w:r>
    </w:p>
    <w:p w14:paraId="36F2454A">
      <w:pPr>
        <w:pStyle w:val="59"/>
      </w:pPr>
      <w:r>
        <w:rPr>
          <w:rFonts w:hint="eastAsia"/>
        </w:rPr>
        <w:t>第一部分为绪论，介绍了本次设计的意义和目的，同时概述了其组成成分和技术指标；</w:t>
      </w:r>
    </w:p>
    <w:p w14:paraId="6E12AC4C">
      <w:pPr>
        <w:pStyle w:val="59"/>
      </w:pPr>
      <w:r>
        <w:rPr>
          <w:rFonts w:hint="eastAsia"/>
        </w:rPr>
        <w:t>第二部分为方案设计，分别从硬件和软件两个方面介绍了本设计的原理；</w:t>
      </w:r>
    </w:p>
    <w:p w14:paraId="6B5C9B06">
      <w:pPr>
        <w:pStyle w:val="59"/>
      </w:pPr>
      <w:r>
        <w:rPr>
          <w:rFonts w:hint="eastAsia"/>
        </w:rPr>
        <w:t>第三部分为焊接调试，介绍了焊接流程及注意事项，并且简述了调试过程；</w:t>
      </w:r>
    </w:p>
    <w:p w14:paraId="62909055">
      <w:pPr>
        <w:pStyle w:val="59"/>
      </w:pPr>
      <w:r>
        <w:rPr>
          <w:rFonts w:hint="eastAsia"/>
        </w:rPr>
        <w:t>第四部分为个人心得，介绍了本人在实训中的收获以及不足之处。</w:t>
      </w:r>
    </w:p>
    <w:p w14:paraId="0EA222DA">
      <w:pPr>
        <w:pStyle w:val="2"/>
      </w:pPr>
      <w:bookmarkStart w:id="41" w:name="_Toc22544"/>
      <w:r>
        <w:t>方案设计</w:t>
      </w:r>
      <w:bookmarkEnd w:id="41"/>
    </w:p>
    <w:p w14:paraId="4E26BEFF">
      <w:pPr>
        <w:pStyle w:val="3"/>
        <w:tabs>
          <w:tab w:val="left" w:pos="432"/>
        </w:tabs>
        <w:spacing w:line="240" w:lineRule="auto"/>
      </w:pPr>
      <w:bookmarkStart w:id="42" w:name="_Toc460567896"/>
      <w:bookmarkStart w:id="43" w:name="_Toc20350"/>
      <w:bookmarkStart w:id="44" w:name="_Toc345156497"/>
      <w:bookmarkStart w:id="45" w:name="_Toc490999838"/>
      <w:r>
        <w:rPr>
          <w:rFonts w:hint="eastAsia"/>
        </w:rPr>
        <w:t>总体方案设计</w:t>
      </w:r>
      <w:bookmarkEnd w:id="42"/>
      <w:bookmarkEnd w:id="43"/>
    </w:p>
    <w:p w14:paraId="259ED092">
      <w:pPr>
        <w:keepNext/>
        <w:ind w:left="420"/>
        <w:jc w:val="center"/>
      </w:pPr>
    </w:p>
    <w:p w14:paraId="15318428">
      <w:pPr>
        <w:pStyle w:val="1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图表 \* ARABIC \s 1</w:instrText>
      </w:r>
      <w:r>
        <w:instrText xml:space="preserve"> </w:instrText>
      </w:r>
      <w:r>
        <w:fldChar w:fldCharType="separate"/>
      </w:r>
      <w:r>
        <w:t>1</w:t>
      </w:r>
      <w:r>
        <w:fldChar w:fldCharType="end"/>
      </w:r>
      <w:r>
        <w:rPr>
          <w:rFonts w:hint="eastAsia"/>
        </w:rPr>
        <w:t xml:space="preserve"> 系统总体框架</w:t>
      </w:r>
    </w:p>
    <w:p w14:paraId="1059A735">
      <w:pPr>
        <w:ind w:firstLine="420"/>
        <w:rPr>
          <w:rFonts w:ascii="宋体" w:hAnsi="宋体" w:eastAsia="宋体" w:cs="宋体"/>
          <w:sz w:val="24"/>
          <w:szCs w:val="24"/>
        </w:rPr>
      </w:pPr>
      <w:r>
        <w:rPr>
          <w:rFonts w:ascii="宋体" w:hAnsi="宋体" w:eastAsia="宋体" w:cs="宋体"/>
          <w:sz w:val="24"/>
          <w:szCs w:val="24"/>
        </w:rPr>
        <w:t xml:space="preserve">系统整体供电由外部 </w:t>
      </w:r>
      <w:r>
        <w:rPr>
          <w:rFonts w:hint="eastAsia" w:ascii="宋体" w:hAnsi="宋体" w:cs="宋体"/>
          <w:sz w:val="24"/>
          <w:szCs w:val="24"/>
          <w:lang w:val="en-US" w:eastAsia="zh-CN"/>
        </w:rPr>
        <w:t>12</w:t>
      </w:r>
      <w:r>
        <w:rPr>
          <w:rFonts w:ascii="宋体" w:hAnsi="宋体" w:eastAsia="宋体" w:cs="宋体"/>
          <w:sz w:val="24"/>
          <w:szCs w:val="24"/>
        </w:rPr>
        <w:t>V 直流电源输入，经过稳压滤波给 STM32 最小系统、传感器、OLED 供电。 整体流程： 电源供电 → STM32F103C8T6 最小系统； DS18B20 单总线 → GPIO 输入采集温度； 按键输入 → GPIO 读取设定目标温度； I2C 总线 → OLED 显示温度信息； 定时器输出 PWM → 驱动电路 → 加热片、风扇。</w:t>
      </w:r>
    </w:p>
    <w:p w14:paraId="3C25312C">
      <w:pPr>
        <w:ind w:firstLine="420"/>
        <w:rPr>
          <w:rFonts w:ascii="宋体" w:hAnsi="宋体" w:eastAsia="宋体" w:cs="宋体"/>
          <w:sz w:val="24"/>
          <w:szCs w:val="24"/>
        </w:rPr>
      </w:pPr>
      <w:r>
        <w:rPr>
          <w:rFonts w:ascii="宋体" w:hAnsi="宋体" w:eastAsia="宋体" w:cs="宋体"/>
          <w:sz w:val="24"/>
          <w:szCs w:val="24"/>
        </w:rPr>
        <w:t>系统总体方案：以 STM32F103C8T6 为核心，温度传感器采集被控环境温度，按键输入设定恒温目标；单片机运行 PID 闭环算法输出 PWM 波，驱动加热片与风扇完成温度调节；OLED 实时显示温度信息，形成完整闭环恒温控制系统。</w:t>
      </w:r>
    </w:p>
    <w:p w14:paraId="23B7EC61">
      <w:pPr>
        <w:ind w:firstLine="420"/>
        <w:rPr>
          <w:rFonts w:ascii="宋体" w:hAnsi="宋体" w:eastAsia="宋体" w:cs="宋体"/>
          <w:sz w:val="24"/>
          <w:szCs w:val="24"/>
        </w:rPr>
      </w:pPr>
      <w:r>
        <w:rPr>
          <w:rFonts w:ascii="宋体" w:hAnsi="宋体" w:eastAsia="宋体" w:cs="宋体"/>
          <w:sz w:val="24"/>
          <w:szCs w:val="24"/>
        </w:rPr>
        <w:t>电源部分区分数字电源与功率驱动电源，加热片和风扇属于功率器件，增加滤波电容，减少功率器件启停对单片机数字电路的干扰。</w:t>
      </w:r>
    </w:p>
    <w:bookmarkEnd w:id="44"/>
    <w:p w14:paraId="06D350E8">
      <w:pPr>
        <w:pStyle w:val="3"/>
      </w:pPr>
      <w:bookmarkStart w:id="46" w:name="_Toc460567897"/>
      <w:bookmarkStart w:id="47" w:name="_Toc5476"/>
      <w:r>
        <w:rPr>
          <w:rFonts w:hint="eastAsia"/>
        </w:rPr>
        <w:t>各部分电路设计及理论计算</w:t>
      </w:r>
      <w:bookmarkEnd w:id="46"/>
      <w:bookmarkEnd w:id="47"/>
    </w:p>
    <w:p w14:paraId="363C2F85">
      <w:pPr>
        <w:pStyle w:val="4"/>
        <w:tabs>
          <w:tab w:val="left" w:pos="432"/>
          <w:tab w:val="clear" w:pos="720"/>
        </w:tabs>
        <w:spacing w:line="240" w:lineRule="auto"/>
        <w:ind w:left="0" w:firstLine="0"/>
      </w:pPr>
      <w:r>
        <w:rPr>
          <w:rFonts w:hint="eastAsia"/>
        </w:rPr>
        <w:t>STM32F103C8T6 最小系统电路</w:t>
      </w:r>
    </w:p>
    <w:p w14:paraId="0B60EF82">
      <w:pPr>
        <w:ind w:firstLine="480" w:firstLineChars="200"/>
      </w:pPr>
      <w:r>
        <w:t>本恒温箱控制系统主控单元采用STM32</w:t>
      </w:r>
      <w:r>
        <w:rPr>
          <w:rFonts w:hint="eastAsia"/>
        </w:rPr>
        <w:t>F103</w:t>
      </w:r>
      <w:r>
        <w:t>C8T6单片机最小系统，作为整个控制系统的核心，负责温度数据采集、PID算法运算、PWM波形输出、屏幕显示与按键检测等全部控制任务。在设计STM32</w:t>
      </w:r>
      <w:r>
        <w:rPr>
          <w:rFonts w:hint="eastAsia"/>
        </w:rPr>
        <w:t>F103</w:t>
      </w:r>
      <w:r>
        <w:t>C8T6最小系统电路时，需要将芯片大部分可用IO引脚向外引出，方便最小系统与整体硬件母板进行对接，以此实现对外部PTC加热模块、风扇制冷模块、OLED显示模块及按键模块的信号读取与功能控制，保证主控能够正常调度各个外设模块协同工作。</w:t>
      </w:r>
    </w:p>
    <w:p w14:paraId="20D105FA">
      <w:pPr>
        <w:ind w:firstLine="480" w:firstLineChars="200"/>
      </w:pPr>
      <w:r>
        <w:t>为保障程序能够正常烧录与启动运行，设计过程中将单片机两个BOOT启动引脚进行拉低处理，使单片机默认选择主闪存启动模式，满足正常上电运行要求；同时单独引出单片机的串口烧录引脚，方便后续通过下载器完成程序的烧录、更新与调试，为整体程序迭代提供硬件基础。</w:t>
      </w:r>
    </w:p>
    <w:p w14:paraId="0DDF00B2">
      <w:pPr>
        <w:ind w:firstLine="480" w:firstLineChars="200"/>
      </w:pPr>
      <w:r>
        <w:t>为保证单片机工作时钟精准、系统运行稳定，本设计为最小系统配置了外部晶振电路。外部晶振可以为单片机提供精度更高、稳定性更强的系统时钟周期，相比内部时钟能够有效降低定时误差、提升PWM输出精度与温度采样准确性。与晶振匹配的C1、C2振荡电容分别接于晶振两端与地之间，主要起到高频滤波、稳幅和起振辅助作用，能够过滤时钟振荡过程中的杂波干扰，保证晶振起振稳定，避免系统出现时钟漂移、程序运行异常等问题。</w:t>
      </w:r>
    </w:p>
    <w:p w14:paraId="789A439A">
      <w:pPr>
        <w:ind w:firstLine="480" w:firstLineChars="200"/>
        <w:rPr>
          <w:rFonts w:ascii="宋体" w:hAnsi="宋体" w:eastAsia="宋体" w:cs="宋体"/>
          <w:sz w:val="24"/>
          <w:szCs w:val="24"/>
        </w:rPr>
      </w:pPr>
      <w:r>
        <w:t>除此之外，本最小系统板搭载了独立的工作指示灯LED与复位按键等基础外设。LED指示灯电路串联限流电阻，利用电阻的限流作用限制支路工作电流，防止因电流过大烧毁单片机IO口或LED灯珠，同时可以通过LED亮灭状态直观判断单片机是否正常上电、程序是否正常运行。复位按键电路配合外围电阻、电容构成复位电路，可实现系统手动复位，方便在程序卡死、调试异常时快速重启设备，提升系统调试便利性与运行可靠性。</w:t>
      </w:r>
    </w:p>
    <w:p w14:paraId="3CE9C1CF">
      <w:pPr>
        <w:ind w:firstLine="420"/>
        <w:jc w:val="center"/>
        <w:rPr>
          <w:rFonts w:ascii="宋体" w:hAnsi="宋体" w:eastAsia="宋体" w:cs="宋体"/>
          <w:sz w:val="24"/>
          <w:szCs w:val="24"/>
        </w:rPr>
      </w:pPr>
      <w:r>
        <w:drawing>
          <wp:inline distT="0" distB="0" distL="114300" distR="114300">
            <wp:extent cx="5155565" cy="3388360"/>
            <wp:effectExtent l="0" t="0" r="635"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stretch>
                      <a:fillRect/>
                    </a:stretch>
                  </pic:blipFill>
                  <pic:spPr>
                    <a:xfrm>
                      <a:off x="0" y="0"/>
                      <a:ext cx="5155565" cy="3388360"/>
                    </a:xfrm>
                    <a:prstGeom prst="rect">
                      <a:avLst/>
                    </a:prstGeom>
                    <a:noFill/>
                    <a:ln>
                      <a:noFill/>
                    </a:ln>
                  </pic:spPr>
                </pic:pic>
              </a:graphicData>
            </a:graphic>
          </wp:inline>
        </w:drawing>
      </w:r>
    </w:p>
    <w:p w14:paraId="00A26105">
      <w:pPr>
        <w:pStyle w:val="1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rPr>
          <w:rFonts w:hint="eastAsia"/>
          <w:lang w:val="en-US" w:eastAsia="zh-CN"/>
        </w:rPr>
        <w:t>2</w:t>
      </w:r>
      <w:r>
        <w:rPr>
          <w:rFonts w:hint="eastAsia"/>
        </w:rPr>
        <w:t xml:space="preserve"> </w:t>
      </w:r>
      <w:r>
        <w:rPr>
          <w:rFonts w:hint="eastAsia"/>
          <w:lang w:val="en-US" w:eastAsia="zh-CN"/>
        </w:rPr>
        <w:t>STM32F103C8T6最小系统板</w:t>
      </w:r>
      <w:r>
        <w:rPr>
          <w:rFonts w:hint="eastAsia"/>
        </w:rPr>
        <w:t>原理图</w:t>
      </w:r>
    </w:p>
    <w:p w14:paraId="34C17642">
      <w:pPr>
        <w:pStyle w:val="4"/>
        <w:tabs>
          <w:tab w:val="left" w:pos="432"/>
          <w:tab w:val="clear" w:pos="720"/>
        </w:tabs>
        <w:spacing w:line="240" w:lineRule="auto"/>
        <w:ind w:left="0" w:firstLine="0"/>
        <w:rPr>
          <w:rFonts w:hint="eastAsia"/>
        </w:rPr>
      </w:pPr>
      <w:r>
        <w:rPr>
          <w:rFonts w:hint="eastAsia"/>
        </w:rPr>
        <w:t>DS18B20 温度传感器接口电路</w:t>
      </w:r>
    </w:p>
    <w:p w14:paraId="41957009">
      <w:pPr>
        <w:ind w:firstLine="420" w:firstLineChars="0"/>
        <w:rPr>
          <w:rFonts w:hint="eastAsia"/>
        </w:rPr>
      </w:pPr>
      <w:r>
        <w:rPr>
          <w:rFonts w:ascii="宋体" w:hAnsi="宋体" w:eastAsia="宋体" w:cs="宋体"/>
          <w:sz w:val="24"/>
          <w:szCs w:val="24"/>
        </w:rPr>
        <w:t>DS18B20 采用单总线通信，DQ 数据线接单片机 GPIO 口，DQ 引脚外接 4.7K 上拉电阻。单总线通信依靠 DQ 信号线高低电平完成读写时序。上拉电阻保证总线空闲状态维持高电平，保证传感器正常读写。 传感器供电采用寄生电源或者外部 3.3V 供电，本设计选择外部供电模式，稳定性更好。DS18B20 出厂自带 12 位温度分辨率，温度转换时间最大 750ms，程序中设置采样间隔大于 0.5s，保证温度转换完成。</w:t>
      </w:r>
    </w:p>
    <w:p w14:paraId="6E93B14B">
      <w:pPr>
        <w:keepNext/>
        <w:ind w:left="420"/>
        <w:jc w:val="center"/>
      </w:pPr>
      <w:r>
        <w:drawing>
          <wp:inline distT="0" distB="0" distL="114300" distR="114300">
            <wp:extent cx="4267200" cy="23241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8"/>
                    <a:stretch>
                      <a:fillRect/>
                    </a:stretch>
                  </pic:blipFill>
                  <pic:spPr>
                    <a:xfrm>
                      <a:off x="0" y="0"/>
                      <a:ext cx="4267200" cy="2324100"/>
                    </a:xfrm>
                    <a:prstGeom prst="rect">
                      <a:avLst/>
                    </a:prstGeom>
                    <a:noFill/>
                    <a:ln>
                      <a:noFill/>
                    </a:ln>
                  </pic:spPr>
                </pic:pic>
              </a:graphicData>
            </a:graphic>
          </wp:inline>
        </w:drawing>
      </w:r>
    </w:p>
    <w:p w14:paraId="21EBE872">
      <w:pPr>
        <w:pStyle w:val="13"/>
        <w:rPr>
          <w:rFonts w:hint="default" w:eastAsia="黑体"/>
          <w:lang w:val="en-US" w:eastAsia="zh-CN"/>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rPr>
          <w:rFonts w:hint="eastAsia"/>
          <w:lang w:val="en-US" w:eastAsia="zh-CN"/>
        </w:rPr>
        <w:t>3</w:t>
      </w:r>
      <w:r>
        <w:rPr>
          <w:rFonts w:hint="eastAsia"/>
        </w:rPr>
        <w:t xml:space="preserve"> </w:t>
      </w:r>
      <w:r>
        <w:rPr>
          <w:rFonts w:hint="eastAsia"/>
          <w:lang w:val="en-US" w:eastAsia="zh-CN"/>
        </w:rPr>
        <w:t>温度传感器接口电路</w:t>
      </w:r>
    </w:p>
    <w:p w14:paraId="02816A38">
      <w:pPr>
        <w:keepNext/>
        <w:ind w:left="420"/>
        <w:jc w:val="center"/>
      </w:pPr>
    </w:p>
    <w:p w14:paraId="7CE29538">
      <w:pPr>
        <w:pStyle w:val="4"/>
        <w:tabs>
          <w:tab w:val="left" w:pos="432"/>
          <w:tab w:val="clear" w:pos="720"/>
        </w:tabs>
        <w:spacing w:line="240" w:lineRule="auto"/>
        <w:ind w:left="0" w:firstLine="0"/>
      </w:pPr>
      <w:r>
        <w:rPr>
          <w:rFonts w:hint="eastAsia"/>
        </w:rPr>
        <w:t>0.96 寸 OLED 显示接口电路</w:t>
      </w:r>
    </w:p>
    <w:p w14:paraId="531F49D7">
      <w:pPr>
        <w:ind w:firstLine="480" w:firstLineChars="200"/>
      </w:pPr>
      <w:r>
        <w:rPr>
          <w:rFonts w:ascii="宋体" w:hAnsi="宋体" w:eastAsia="宋体" w:cs="宋体"/>
          <w:sz w:val="24"/>
          <w:szCs w:val="24"/>
        </w:rPr>
        <w:t>OLED 模块使用 I2C 通信，SCL、SDA 分别连接单片机 I2C 对应的 GPIO 引脚。I2C 总线依靠上拉电阻保证总线电平，部分 OLED 模块板载上拉电阻，外部不再额外增加。单片机通过 I2C 向屏幕发送命令和显示数据，完成设定温度、实际温度的刷新显示。</w:t>
      </w:r>
    </w:p>
    <w:p w14:paraId="1F7DAB86">
      <w:pPr>
        <w:keepNext/>
        <w:ind w:left="420" w:firstLine="420"/>
        <w:jc w:val="center"/>
      </w:pPr>
      <w:r>
        <w:drawing>
          <wp:inline distT="0" distB="0" distL="114300" distR="114300">
            <wp:extent cx="3213100" cy="29464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9"/>
                    <a:stretch>
                      <a:fillRect/>
                    </a:stretch>
                  </pic:blipFill>
                  <pic:spPr>
                    <a:xfrm>
                      <a:off x="0" y="0"/>
                      <a:ext cx="3213100" cy="2946400"/>
                    </a:xfrm>
                    <a:prstGeom prst="rect">
                      <a:avLst/>
                    </a:prstGeom>
                    <a:noFill/>
                    <a:ln>
                      <a:noFill/>
                    </a:ln>
                  </pic:spPr>
                </pic:pic>
              </a:graphicData>
            </a:graphic>
          </wp:inline>
        </w:drawing>
      </w:r>
    </w:p>
    <w:p w14:paraId="788F875B">
      <w:pPr>
        <w:pStyle w:val="13"/>
        <w:rPr>
          <w:rFonts w:hint="default" w:eastAsia="黑体"/>
          <w:lang w:val="en-US" w:eastAsia="zh-CN"/>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rPr>
          <w:rFonts w:hint="eastAsia"/>
          <w:lang w:val="en-US" w:eastAsia="zh-CN"/>
        </w:rPr>
        <w:t>4</w:t>
      </w:r>
      <w:r>
        <w:rPr>
          <w:rFonts w:hint="eastAsia"/>
        </w:rPr>
        <w:t xml:space="preserve"> </w:t>
      </w:r>
      <w:r>
        <w:rPr>
          <w:rFonts w:hint="eastAsia"/>
          <w:lang w:val="en-US" w:eastAsia="zh-CN"/>
        </w:rPr>
        <w:t>OLED显示接口电路</w:t>
      </w:r>
    </w:p>
    <w:p w14:paraId="1B837DFB">
      <w:pPr>
        <w:pStyle w:val="4"/>
        <w:tabs>
          <w:tab w:val="left" w:pos="432"/>
          <w:tab w:val="clear" w:pos="720"/>
        </w:tabs>
        <w:spacing w:line="240" w:lineRule="auto"/>
        <w:ind w:left="0" w:firstLine="0"/>
      </w:pPr>
      <w:r>
        <w:rPr>
          <w:rFonts w:hint="eastAsia"/>
        </w:rPr>
        <w:t>加热片、风扇驱动电路设计</w:t>
      </w:r>
    </w:p>
    <w:p w14:paraId="7F082CC4">
      <w:pPr>
        <w:ind w:firstLine="420" w:firstLineChars="0"/>
        <w:rPr>
          <w:rFonts w:ascii="宋体" w:hAnsi="宋体" w:eastAsia="宋体" w:cs="宋体"/>
          <w:sz w:val="24"/>
          <w:szCs w:val="24"/>
        </w:rPr>
      </w:pPr>
      <w:r>
        <w:rPr>
          <w:rFonts w:ascii="宋体" w:hAnsi="宋体" w:eastAsia="宋体" w:cs="宋体"/>
          <w:sz w:val="24"/>
          <w:szCs w:val="24"/>
        </w:rPr>
        <w:t>本系统采用 AOD4184A N 沟道 MOS 管作为功率开关器件，用来控制 PTC 加热片与散热风扇的供电通断，由 STM32C8T6 输出的 PWM 信号控制 MOS 管的导通占空比，以此调节输出平均功率，实现对恒温箱加热、制冷功率的连续调节</w:t>
      </w:r>
    </w:p>
    <w:p w14:paraId="5ED23A3D">
      <w:pPr>
        <w:ind w:firstLine="420" w:firstLineChars="0"/>
        <w:rPr>
          <w:rFonts w:ascii="宋体" w:hAnsi="宋体" w:eastAsia="宋体" w:cs="宋体"/>
          <w:sz w:val="24"/>
          <w:szCs w:val="24"/>
        </w:rPr>
      </w:pPr>
      <w:r>
        <w:rPr>
          <w:rFonts w:ascii="宋体" w:hAnsi="宋体" w:eastAsia="宋体" w:cs="宋体"/>
          <w:sz w:val="24"/>
          <w:szCs w:val="24"/>
        </w:rPr>
        <w:t>在 MOS 管驱动电路设计时，PWM 信号由单片机 IO 口输出，经过 100Ω 电阻 R8 接入 MOS 管栅极。该电阻为栅极限流电阻，能够抑制栅极电容充放电产生的尖峰电流，减缓 MOS 管开关速度，降低开关噪声，保护单片机 IO 口不受冲击。栅极与源极之间并联 100kΩ 下拉电阻 R9，当 PWM 控制信号处于悬空状态时，R9 可以将栅极电位拉至地电位，保证 MOS 管可靠关断，避免栅极浮空造成 MOS 管误导通，防止 PTC 加热片或者风扇出现不受控工作的情况。</w:t>
      </w:r>
    </w:p>
    <w:p w14:paraId="299E33AA">
      <w:pPr>
        <w:ind w:firstLine="420" w:firstLineChars="0"/>
        <w:rPr>
          <w:rFonts w:ascii="宋体" w:hAnsi="宋体" w:eastAsia="宋体" w:cs="宋体"/>
          <w:sz w:val="24"/>
          <w:szCs w:val="24"/>
        </w:rPr>
      </w:pPr>
      <w:r>
        <w:rPr>
          <w:rFonts w:ascii="宋体" w:hAnsi="宋体" w:eastAsia="宋体" w:cs="宋体"/>
          <w:sz w:val="24"/>
          <w:szCs w:val="24"/>
        </w:rPr>
        <w:t>电路中 P1 为功率负载接线端子，VIN 端接入 12V 外部电源，负载 PTC 加热片或风扇接在 VIN 与 MOS 管漏极之间，MOS 管源极直接接地。当 STM32 输出高电平 PWM 信号时，栅极获得电压，AOD4184A 导通，负载通电工作；当 PWM 为低电平时，MOS 管关断，负载停止工作。通过改变 PWM 信号占空比，就可以调整负载的平均输入功率，配合 PID 算法完成恒温控制。AOD4184A 具备低导通电阻、较大的持续电流能力，导通损耗小，适合驱动 PTC 加热片与风扇这类功率负载，满足本恒温箱功率控制的使用需求。</w:t>
      </w:r>
    </w:p>
    <w:p w14:paraId="3C4984F9">
      <w:pPr>
        <w:ind w:firstLine="420"/>
        <w:rPr>
          <w:rFonts w:hint="eastAsia" w:ascii="宋体" w:hAnsi="宋体" w:eastAsia="宋体" w:cs="宋体"/>
          <w:sz w:val="24"/>
          <w:szCs w:val="24"/>
        </w:rPr>
      </w:pPr>
    </w:p>
    <w:p w14:paraId="343A3D28">
      <w:pPr>
        <w:keepNext/>
        <w:jc w:val="center"/>
      </w:pPr>
      <w:r>
        <w:drawing>
          <wp:inline distT="0" distB="0" distL="114300" distR="114300">
            <wp:extent cx="5449570" cy="2393950"/>
            <wp:effectExtent l="0" t="0" r="1143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0"/>
                    <a:stretch>
                      <a:fillRect/>
                    </a:stretch>
                  </pic:blipFill>
                  <pic:spPr>
                    <a:xfrm>
                      <a:off x="0" y="0"/>
                      <a:ext cx="5449570" cy="2393950"/>
                    </a:xfrm>
                    <a:prstGeom prst="rect">
                      <a:avLst/>
                    </a:prstGeom>
                    <a:noFill/>
                    <a:ln>
                      <a:noFill/>
                    </a:ln>
                  </pic:spPr>
                </pic:pic>
              </a:graphicData>
            </a:graphic>
          </wp:inline>
        </w:drawing>
      </w:r>
    </w:p>
    <w:p w14:paraId="7356BB29">
      <w:pPr>
        <w:pStyle w:val="1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rPr>
          <w:rFonts w:hint="eastAsia"/>
          <w:lang w:val="en-US" w:eastAsia="zh-CN"/>
        </w:rPr>
        <w:t>5加热棒及风扇驱动电路</w:t>
      </w:r>
    </w:p>
    <w:p w14:paraId="2F63910B">
      <w:pPr>
        <w:pStyle w:val="4"/>
        <w:tabs>
          <w:tab w:val="left" w:pos="432"/>
          <w:tab w:val="clear" w:pos="720"/>
        </w:tabs>
        <w:spacing w:line="240" w:lineRule="auto"/>
        <w:ind w:left="0" w:firstLine="0"/>
      </w:pPr>
      <w:r>
        <w:rPr>
          <w:rFonts w:hint="eastAsia"/>
        </w:rPr>
        <w:t>电源稳压电路设计</w:t>
      </w:r>
    </w:p>
    <w:p w14:paraId="3DEEA659">
      <w:pPr>
        <w:ind w:firstLine="420"/>
      </w:pPr>
      <w:r>
        <w:t>本次设计选用TPS54202DDCR降压稳压芯片搭建稳压电路，该芯片是一款高性能、宽电压输入的DC-DC降压转换器，完全适配本系统供电需求。芯片输入电压范围为4.5V~28V，可完美兼容12V外部供电工况，同时具备输出电流大、转换效率高、纹波小、带载能力强的特点，能够稳定驱动单片机、显示屏等弱电模块，且内置过流、过压、过热保护功能，可有效避免电压波动、负载异常对主控电路造成损坏，契合恒温箱控制系统长期稳定运行的设计要求。本电路整体严格参照TPS54202DDCR官方数据手册推荐的典型应用电路进行搭建，包含输入滤波电路、降压核心电路、反馈分压电路及输出滤波电路，保证电路的规范性与可靠性。</w:t>
      </w:r>
    </w:p>
    <w:p w14:paraId="204E4E0B">
      <w:pPr>
        <w:ind w:firstLine="420"/>
      </w:pPr>
      <m:oMathPara>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0ut</m:t>
              </m:r>
              <m:ctrlPr>
                <w:rPr>
                  <w:rFonts w:ascii="Cambria Math" w:hAnsi="Cambria Math"/>
                  <w:i/>
                </w:rPr>
              </m:ctrlPr>
            </m:sub>
          </m:sSub>
          <m:r>
            <m:rPr/>
            <w:rPr>
              <w:rFonts w:ascii="Cambria Math" w:hAnsi="Cambria Math"/>
            </w:rPr>
            <m:t>=0.6</m:t>
          </m:r>
          <m:d>
            <m:dPr>
              <m:ctrlPr>
                <w:rPr>
                  <w:rFonts w:ascii="Cambria Math" w:hAnsi="Cambria Math"/>
                  <w:i/>
                </w:rPr>
              </m:ctrlPr>
            </m:dPr>
            <m:e>
              <m:r>
                <m:rPr/>
                <w:rPr>
                  <w:rFonts w:ascii="Cambria Math" w:hAnsi="Cambria Math"/>
                </w:rPr>
                <m:t>1+</m:t>
              </m:r>
              <m:f>
                <m:fPr>
                  <m:ctrlPr>
                    <w:rPr>
                      <w:rFonts w:ascii="Cambria Math" w:hAnsi="Cambria Math"/>
                      <w:i/>
                    </w:rPr>
                  </m:ctrlPr>
                </m:fPr>
                <m:num>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den>
              </m:f>
              <m:ctrlPr>
                <w:rPr>
                  <w:rFonts w:ascii="Cambria Math" w:hAnsi="Cambria Math"/>
                  <w:i/>
                </w:rPr>
              </m:ctrlPr>
            </m:e>
          </m:d>
        </m:oMath>
      </m:oMathPara>
    </w:p>
    <w:p w14:paraId="2CF44B93">
      <w:pPr>
        <w:ind w:firstLine="420"/>
      </w:pPr>
      <w:r>
        <w:rPr>
          <w:rFonts w:hint="eastAsia"/>
        </w:rPr>
        <w:t>其中</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0ut</m:t>
            </m:r>
            <m:ctrlPr>
              <w:rPr>
                <w:rFonts w:ascii="Cambria Math" w:hAnsi="Cambria Math"/>
                <w:i/>
              </w:rPr>
            </m:ctrlPr>
          </m:sub>
        </m:sSub>
      </m:oMath>
      <w:r>
        <w:rPr>
          <w:rFonts w:hint="eastAsia"/>
        </w:rPr>
        <w:t>为所需输出电压，为3.3v，0.6为</w:t>
      </w:r>
      <w:r>
        <w:t>TPS54202DDCR</w:t>
      </w:r>
      <w:r>
        <w:rPr>
          <w:rFonts w:hint="eastAsia"/>
        </w:rPr>
        <w:t>的FB管脚输出电压，经过计算选取100kΩ和22kΩ电阻以及56pf电容。</w:t>
      </w:r>
    </w:p>
    <w:p w14:paraId="2F4BADE4">
      <w:pPr>
        <w:ind w:firstLine="420"/>
      </w:pPr>
      <w:r>
        <w:drawing>
          <wp:inline distT="0" distB="0" distL="0" distR="0">
            <wp:extent cx="5038725" cy="2550795"/>
            <wp:effectExtent l="0" t="0" r="3175" b="1905"/>
            <wp:docPr id="533752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52406" name="图片 1"/>
                    <pic:cNvPicPr>
                      <a:picLocks noChangeAspect="1"/>
                    </pic:cNvPicPr>
                  </pic:nvPicPr>
                  <pic:blipFill>
                    <a:blip r:embed="rId21"/>
                    <a:stretch>
                      <a:fillRect/>
                    </a:stretch>
                  </pic:blipFill>
                  <pic:spPr>
                    <a:xfrm>
                      <a:off x="0" y="0"/>
                      <a:ext cx="5038725" cy="2550795"/>
                    </a:xfrm>
                    <a:prstGeom prst="rect">
                      <a:avLst/>
                    </a:prstGeom>
                  </pic:spPr>
                </pic:pic>
              </a:graphicData>
            </a:graphic>
          </wp:inline>
        </w:drawing>
      </w:r>
    </w:p>
    <w:p w14:paraId="607EAAC3">
      <w:pPr>
        <w:pStyle w:val="13"/>
      </w:pPr>
      <w:r>
        <w:rPr>
          <w:rFonts w:hint="eastAsia"/>
        </w:rPr>
        <w:t xml:space="preserve">图 2- </w:t>
      </w:r>
      <w:r>
        <w:rPr>
          <w:rFonts w:hint="eastAsia"/>
          <w:lang w:val="en-US" w:eastAsia="zh-CN"/>
        </w:rPr>
        <w:t>6</w:t>
      </w:r>
      <w:r>
        <w:rPr>
          <w:rFonts w:cs="Times New Roman"/>
        </w:rPr>
        <w:t xml:space="preserve"> TPS54202DDCR</w:t>
      </w:r>
      <w:r>
        <w:rPr>
          <w:rFonts w:hint="eastAsia" w:cs="Times New Roman"/>
        </w:rPr>
        <w:t>稳压电路参考图</w:t>
      </w:r>
    </w:p>
    <w:p w14:paraId="5D6F461E">
      <w:pPr>
        <w:ind w:firstLine="420"/>
      </w:pPr>
    </w:p>
    <w:p w14:paraId="2AC1C713">
      <w:pPr>
        <w:ind w:firstLine="420"/>
        <w:jc w:val="center"/>
      </w:pPr>
      <w:r>
        <w:drawing>
          <wp:inline distT="0" distB="0" distL="114300" distR="114300">
            <wp:extent cx="3088005" cy="2755265"/>
            <wp:effectExtent l="0" t="0" r="10795"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2"/>
                    <a:stretch>
                      <a:fillRect/>
                    </a:stretch>
                  </pic:blipFill>
                  <pic:spPr>
                    <a:xfrm>
                      <a:off x="0" y="0"/>
                      <a:ext cx="3088005" cy="2755265"/>
                    </a:xfrm>
                    <a:prstGeom prst="rect">
                      <a:avLst/>
                    </a:prstGeom>
                    <a:noFill/>
                    <a:ln>
                      <a:noFill/>
                    </a:ln>
                  </pic:spPr>
                </pic:pic>
              </a:graphicData>
            </a:graphic>
          </wp:inline>
        </w:drawing>
      </w:r>
    </w:p>
    <w:p w14:paraId="18AAE9E1">
      <w:pPr>
        <w:pStyle w:val="13"/>
        <w:rPr>
          <w:rFonts w:hint="default" w:eastAsia="黑体"/>
          <w:lang w:val="en-US" w:eastAsia="zh-CN"/>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rPr>
          <w:rFonts w:hint="eastAsia"/>
          <w:lang w:val="en-US" w:eastAsia="zh-CN"/>
        </w:rPr>
        <w:t>7</w:t>
      </w:r>
      <w:r>
        <w:rPr>
          <w:rFonts w:hint="eastAsia"/>
        </w:rPr>
        <w:t xml:space="preserve"> </w:t>
      </w:r>
      <w:r>
        <w:rPr>
          <w:rFonts w:hint="eastAsia"/>
          <w:lang w:val="en-US" w:eastAsia="zh-CN"/>
        </w:rPr>
        <w:t>12V电源输入接口</w:t>
      </w:r>
    </w:p>
    <w:p w14:paraId="38F51A1C">
      <w:pPr>
        <w:ind w:firstLine="420"/>
        <w:jc w:val="center"/>
      </w:pPr>
    </w:p>
    <w:p w14:paraId="1A21F2D2">
      <w:pPr>
        <w:keepNext/>
        <w:ind w:left="420"/>
        <w:jc w:val="center"/>
      </w:pPr>
    </w:p>
    <w:p w14:paraId="2BE34236">
      <w:pPr>
        <w:keepNext/>
        <w:ind w:left="420"/>
        <w:jc w:val="center"/>
      </w:pPr>
      <w:r>
        <w:drawing>
          <wp:inline distT="0" distB="0" distL="114300" distR="114300">
            <wp:extent cx="4417695" cy="3727450"/>
            <wp:effectExtent l="0" t="0" r="1905"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3"/>
                    <a:stretch>
                      <a:fillRect/>
                    </a:stretch>
                  </pic:blipFill>
                  <pic:spPr>
                    <a:xfrm>
                      <a:off x="0" y="0"/>
                      <a:ext cx="4417695" cy="3727450"/>
                    </a:xfrm>
                    <a:prstGeom prst="rect">
                      <a:avLst/>
                    </a:prstGeom>
                    <a:noFill/>
                    <a:ln>
                      <a:noFill/>
                    </a:ln>
                  </pic:spPr>
                </pic:pic>
              </a:graphicData>
            </a:graphic>
          </wp:inline>
        </w:drawing>
      </w:r>
    </w:p>
    <w:p w14:paraId="7172851A">
      <w:pPr>
        <w:pStyle w:val="13"/>
        <w:rPr>
          <w:rFonts w:hint="eastAsia"/>
          <w:lang w:val="en-US" w:eastAsia="zh-CN"/>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rPr>
          <w:rFonts w:hint="eastAsia"/>
          <w:lang w:val="en-US" w:eastAsia="zh-CN"/>
        </w:rPr>
        <w:t>8</w:t>
      </w:r>
      <w:r>
        <w:rPr>
          <w:rFonts w:hint="eastAsia"/>
        </w:rPr>
        <w:t xml:space="preserve"> </w:t>
      </w:r>
      <w:r>
        <w:rPr>
          <w:rFonts w:hint="eastAsia"/>
          <w:lang w:val="en-US" w:eastAsia="zh-CN"/>
        </w:rPr>
        <w:t>电源稳压模块</w:t>
      </w:r>
    </w:p>
    <w:p w14:paraId="05D77CB7">
      <w:pPr>
        <w:pStyle w:val="4"/>
        <w:bidi w:val="0"/>
        <w:rPr>
          <w:rFonts w:hint="eastAsia"/>
          <w:lang w:val="en-US" w:eastAsia="zh-CN"/>
        </w:rPr>
      </w:pPr>
      <w:r>
        <w:rPr>
          <w:rFonts w:hint="eastAsia"/>
          <w:lang w:val="en-US" w:eastAsia="zh-CN"/>
        </w:rPr>
        <w:t>按键输入电路</w:t>
      </w:r>
    </w:p>
    <w:p w14:paraId="1F0A3E3F">
      <w:pPr>
        <w:ind w:firstLine="420"/>
      </w:pPr>
      <w:r>
        <w:t>两个温度调节按键一端接单片机 IO 口，另一端接地。按键按下时对应 IO 口电平被拉低，单片机通过检测 IO 电平变化识别按键动作，分别实现设定温度的增加与减少。按键电路内部搭配上拉电阻，保证按键未按下时 IO 口维持高电平，抑制外部杂波干扰，避免出现误触发。OLED 与按键模块均由 TPS54202DDCR 稳压得到的 3.3V 电源供电，信号线路直接接入主控 IO 口，电路结构简单可靠，完成系统的人机交互功能。</w:t>
      </w:r>
    </w:p>
    <w:p w14:paraId="335D03A2">
      <w:pPr>
        <w:ind w:firstLine="420"/>
      </w:pPr>
      <w:r>
        <w:drawing>
          <wp:inline distT="0" distB="0" distL="114300" distR="114300">
            <wp:extent cx="5398135" cy="3526155"/>
            <wp:effectExtent l="0" t="0" r="12065"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4"/>
                    <a:stretch>
                      <a:fillRect/>
                    </a:stretch>
                  </pic:blipFill>
                  <pic:spPr>
                    <a:xfrm>
                      <a:off x="0" y="0"/>
                      <a:ext cx="5398135" cy="3526155"/>
                    </a:xfrm>
                    <a:prstGeom prst="rect">
                      <a:avLst/>
                    </a:prstGeom>
                    <a:noFill/>
                    <a:ln>
                      <a:noFill/>
                    </a:ln>
                  </pic:spPr>
                </pic:pic>
              </a:graphicData>
            </a:graphic>
          </wp:inline>
        </w:drawing>
      </w:r>
    </w:p>
    <w:p w14:paraId="0158B1BF">
      <w:pPr>
        <w:pStyle w:val="13"/>
        <w:rPr>
          <w:rFonts w:hint="eastAsia"/>
          <w:lang w:val="en-US" w:eastAsia="zh-CN"/>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rPr>
          <w:rFonts w:hint="eastAsia"/>
          <w:lang w:val="en-US" w:eastAsia="zh-CN"/>
        </w:rPr>
        <w:t>9</w:t>
      </w:r>
      <w:r>
        <w:rPr>
          <w:rFonts w:hint="eastAsia"/>
        </w:rPr>
        <w:t xml:space="preserve"> </w:t>
      </w:r>
      <w:r>
        <w:rPr>
          <w:rFonts w:hint="eastAsia"/>
          <w:lang w:val="en-US" w:eastAsia="zh-CN"/>
        </w:rPr>
        <w:t>按键输入模块</w:t>
      </w:r>
    </w:p>
    <w:p w14:paraId="6F45F63A">
      <w:pPr>
        <w:pStyle w:val="4"/>
        <w:tabs>
          <w:tab w:val="left" w:pos="432"/>
          <w:tab w:val="clear" w:pos="720"/>
        </w:tabs>
        <w:spacing w:line="240" w:lineRule="auto"/>
        <w:ind w:left="0" w:firstLine="0"/>
        <w:rPr>
          <w:rFonts w:hint="default"/>
          <w:lang w:val="en-US" w:eastAsia="zh-CN"/>
        </w:rPr>
      </w:pPr>
      <w:r>
        <w:rPr>
          <w:rFonts w:hint="eastAsia"/>
          <w:lang w:val="en-US" w:eastAsia="zh-CN"/>
        </w:rPr>
        <w:t>总体方案原理图</w:t>
      </w:r>
    </w:p>
    <w:p w14:paraId="78C9E5B5">
      <w:r>
        <w:drawing>
          <wp:inline distT="0" distB="0" distL="114300" distR="114300">
            <wp:extent cx="5084445" cy="3596640"/>
            <wp:effectExtent l="0" t="0" r="8255" b="1016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5"/>
                    <a:stretch>
                      <a:fillRect/>
                    </a:stretch>
                  </pic:blipFill>
                  <pic:spPr>
                    <a:xfrm>
                      <a:off x="0" y="0"/>
                      <a:ext cx="5084445" cy="3596640"/>
                    </a:xfrm>
                    <a:prstGeom prst="rect">
                      <a:avLst/>
                    </a:prstGeom>
                    <a:noFill/>
                    <a:ln>
                      <a:noFill/>
                    </a:ln>
                  </pic:spPr>
                </pic:pic>
              </a:graphicData>
            </a:graphic>
          </wp:inline>
        </w:drawing>
      </w:r>
    </w:p>
    <w:p w14:paraId="1FBF61B3">
      <w:pPr>
        <w:pStyle w:val="13"/>
        <w:rPr>
          <w:rFonts w:hint="eastAsia" w:eastAsia="黑体"/>
          <w:lang w:val="en-US" w:eastAsia="zh-CN"/>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rPr>
          <w:rFonts w:hint="eastAsia"/>
          <w:lang w:val="en-US" w:eastAsia="zh-CN"/>
        </w:rPr>
        <w:t>9</w:t>
      </w:r>
      <w:r>
        <w:rPr>
          <w:rFonts w:hint="eastAsia"/>
        </w:rPr>
        <w:t xml:space="preserve"> </w:t>
      </w:r>
      <w:r>
        <w:rPr>
          <w:rFonts w:hint="eastAsia"/>
          <w:lang w:val="en-US" w:eastAsia="zh-CN"/>
        </w:rPr>
        <w:t>总体方案原理图</w:t>
      </w:r>
    </w:p>
    <w:p w14:paraId="5978CC5B">
      <w:pPr>
        <w:rPr>
          <w:rFonts w:hint="default"/>
          <w:lang w:val="en-US" w:eastAsia="zh-CN"/>
        </w:rPr>
      </w:pPr>
    </w:p>
    <w:bookmarkEnd w:id="45"/>
    <w:p w14:paraId="1F0D7F97">
      <w:pPr>
        <w:pStyle w:val="2"/>
        <w:ind w:left="0" w:firstLine="0"/>
      </w:pPr>
      <w:bookmarkStart w:id="48" w:name="_Toc15863"/>
      <w:r>
        <w:rPr>
          <w:rFonts w:hint="eastAsia"/>
        </w:rPr>
        <w:t>软件设计</w:t>
      </w:r>
      <w:bookmarkEnd w:id="48"/>
    </w:p>
    <w:p w14:paraId="5760CFA7">
      <w:pPr>
        <w:pStyle w:val="3"/>
      </w:pPr>
      <w:bookmarkStart w:id="49" w:name="_Toc240108477"/>
      <w:r>
        <w:t>系统主程序框架设计</w:t>
      </w:r>
      <w:bookmarkEnd w:id="49"/>
    </w:p>
    <w:p w14:paraId="20EB37B6">
      <w:pPr>
        <w:ind w:firstLine="420"/>
      </w:pPr>
      <w:r>
        <w:t>FreeRTOS 版本主程序基于 STM32 HAL 库开发，main 函数作为程序入口，依次完成 HAL 底层初始化、系统时钟配置、GPIO、I2C、TIM1 等外设初始化以及 DS18B20 单总线驱动初始化，并启动两路 PWM 输出用于加热片与风扇驱动；随后调用osKernelInitialize()初始化 RTOS 内核，进入MX_FREERTOS_Init()函数创建操作系统任务，除 CubeMX 自带默认任务外，在用户代码区通过xTaskCreate()创建了温度显示任务 TempDisplayTask，分配 512 字任务栈并设置高于空闲任务的优先级，完成任务创建后调用osKernelStart()启动任务调度器，程序交由操作系统进行抢占式多任务管理，main 函数后续 while (1) 循环不再执行；相较于裸机版本在 while (1) 中顺序轮询采集、PID 运算、屏幕刷新等功能，FreeRTOS 方案将系统功能拆分为独立任务，依靠内核调度保证温控闭环任务的实时性，降低模块耦合度，便于后续功能扩展。</w:t>
      </w:r>
    </w:p>
    <w:p w14:paraId="41910A14">
      <w:r>
        <w:drawing>
          <wp:inline distT="0" distB="0" distL="114300" distR="114300">
            <wp:extent cx="5130800" cy="3937000"/>
            <wp:effectExtent l="0" t="0" r="0" b="0"/>
            <wp:docPr id="2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0"/>
                    <pic:cNvPicPr>
                      <a:picLocks noChangeAspect="1"/>
                    </pic:cNvPicPr>
                  </pic:nvPicPr>
                  <pic:blipFill>
                    <a:blip r:embed="rId26"/>
                    <a:stretch>
                      <a:fillRect/>
                    </a:stretch>
                  </pic:blipFill>
                  <pic:spPr>
                    <a:xfrm>
                      <a:off x="0" y="0"/>
                      <a:ext cx="5130800" cy="3937000"/>
                    </a:xfrm>
                    <a:prstGeom prst="rect">
                      <a:avLst/>
                    </a:prstGeom>
                    <a:noFill/>
                    <a:ln>
                      <a:noFill/>
                    </a:ln>
                  </pic:spPr>
                </pic:pic>
              </a:graphicData>
            </a:graphic>
          </wp:inline>
        </w:drawing>
      </w:r>
    </w:p>
    <w:p w14:paraId="700E16CC">
      <w:pPr>
        <w:pStyle w:val="13"/>
        <w:rPr>
          <w:rFonts w:hint="default"/>
          <w:lang w:val="en-US"/>
        </w:rPr>
      </w:pPr>
      <w:r>
        <w:rPr>
          <w:rFonts w:hint="eastAsia"/>
        </w:rPr>
        <w:t xml:space="preserve">图 3- </w:t>
      </w:r>
      <w:r>
        <w:rPr>
          <w:rFonts w:hint="eastAsia"/>
          <w:lang w:val="en-US" w:eastAsia="zh-CN"/>
        </w:rPr>
        <w:t>1FREERTOS初始化函数</w:t>
      </w:r>
    </w:p>
    <w:p w14:paraId="373E30AD"/>
    <w:p w14:paraId="1CB60D0C"/>
    <w:p w14:paraId="6B4D3EE1">
      <w:r>
        <w:drawing>
          <wp:inline distT="0" distB="0" distL="114300" distR="114300">
            <wp:extent cx="4171950" cy="4756150"/>
            <wp:effectExtent l="0" t="0" r="6350" b="6350"/>
            <wp:docPr id="2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1"/>
                    <pic:cNvPicPr>
                      <a:picLocks noChangeAspect="1"/>
                    </pic:cNvPicPr>
                  </pic:nvPicPr>
                  <pic:blipFill>
                    <a:blip r:embed="rId27"/>
                    <a:stretch>
                      <a:fillRect/>
                    </a:stretch>
                  </pic:blipFill>
                  <pic:spPr>
                    <a:xfrm>
                      <a:off x="0" y="0"/>
                      <a:ext cx="4171950" cy="4756150"/>
                    </a:xfrm>
                    <a:prstGeom prst="rect">
                      <a:avLst/>
                    </a:prstGeom>
                    <a:noFill/>
                    <a:ln>
                      <a:noFill/>
                    </a:ln>
                  </pic:spPr>
                </pic:pic>
              </a:graphicData>
            </a:graphic>
          </wp:inline>
        </w:drawing>
      </w:r>
    </w:p>
    <w:p w14:paraId="32A8B5A2">
      <w:pPr>
        <w:pStyle w:val="13"/>
      </w:pPr>
      <w:r>
        <w:rPr>
          <w:rFonts w:hint="eastAsia"/>
        </w:rPr>
        <w:t xml:space="preserve">图 3- </w:t>
      </w:r>
      <w:r>
        <w:rPr>
          <w:rFonts w:hint="eastAsia"/>
          <w:lang w:val="en-US" w:eastAsia="zh-CN"/>
        </w:rPr>
        <w:t>2主函数</w:t>
      </w:r>
    </w:p>
    <w:p w14:paraId="2B858922">
      <w:pPr>
        <w:pStyle w:val="3"/>
        <w:bidi w:val="0"/>
      </w:pPr>
      <w:r>
        <w:rPr>
          <w:rFonts w:hint="eastAsia"/>
        </w:rPr>
        <w:t>DS18B20 温度采集程序设计</w:t>
      </w:r>
    </w:p>
    <w:p w14:paraId="7234BEA5">
      <w:pPr>
        <w:ind w:firstLine="420"/>
      </w:pPr>
      <w:r>
        <w:rPr>
          <w:rFonts w:ascii="宋体" w:hAnsi="宋体" w:eastAsia="宋体" w:cs="宋体"/>
          <w:sz w:val="24"/>
          <w:szCs w:val="24"/>
        </w:rPr>
        <w:t xml:space="preserve">DS18B20 单总线需要严格读写时序：复位脉冲、等待传感器应答、写指令、读取温度寄存器。 主要函数： </w:t>
      </w:r>
      <w:r>
        <w:rPr>
          <w:rStyle w:val="34"/>
          <w:rFonts w:ascii="宋体" w:hAnsi="宋体" w:eastAsia="宋体" w:cs="宋体"/>
          <w:sz w:val="24"/>
          <w:szCs w:val="24"/>
        </w:rPr>
        <w:t>DS18B20_Reset()</w:t>
      </w:r>
      <w:r>
        <w:rPr>
          <w:rFonts w:ascii="宋体" w:hAnsi="宋体" w:eastAsia="宋体" w:cs="宋体"/>
          <w:sz w:val="24"/>
          <w:szCs w:val="24"/>
        </w:rPr>
        <w:t xml:space="preserve">：总线复位； </w:t>
      </w:r>
      <w:r>
        <w:rPr>
          <w:rStyle w:val="34"/>
          <w:rFonts w:ascii="宋体" w:hAnsi="宋体" w:eastAsia="宋体" w:cs="宋体"/>
          <w:sz w:val="24"/>
          <w:szCs w:val="24"/>
        </w:rPr>
        <w:t>DS18B20_WriteByte()</w:t>
      </w:r>
      <w:r>
        <w:rPr>
          <w:rFonts w:ascii="宋体" w:hAnsi="宋体" w:eastAsia="宋体" w:cs="宋体"/>
          <w:sz w:val="24"/>
          <w:szCs w:val="24"/>
        </w:rPr>
        <w:t xml:space="preserve">：写 1 字节指令； </w:t>
      </w:r>
      <w:r>
        <w:rPr>
          <w:rStyle w:val="34"/>
          <w:rFonts w:ascii="宋体" w:hAnsi="宋体" w:eastAsia="宋体" w:cs="宋体"/>
          <w:sz w:val="24"/>
          <w:szCs w:val="24"/>
        </w:rPr>
        <w:t>DS18B20_ReadByte()</w:t>
      </w:r>
      <w:r>
        <w:rPr>
          <w:rFonts w:ascii="宋体" w:hAnsi="宋体" w:eastAsia="宋体" w:cs="宋体"/>
          <w:sz w:val="24"/>
          <w:szCs w:val="24"/>
        </w:rPr>
        <w:t xml:space="preserve">：读取 1 字节数据； </w:t>
      </w:r>
      <w:r>
        <w:rPr>
          <w:rStyle w:val="34"/>
          <w:rFonts w:ascii="宋体" w:hAnsi="宋体" w:eastAsia="宋体" w:cs="宋体"/>
          <w:sz w:val="24"/>
          <w:szCs w:val="24"/>
        </w:rPr>
        <w:t>DS18B20_Get</w:t>
      </w:r>
      <w:r>
        <w:rPr>
          <w:rStyle w:val="34"/>
          <w:rFonts w:hint="eastAsia" w:ascii="宋体" w:hAnsi="宋体" w:cs="宋体"/>
          <w:sz w:val="24"/>
          <w:szCs w:val="24"/>
          <w:lang w:val="en-US" w:eastAsia="zh-CN"/>
        </w:rPr>
        <w:t>_</w:t>
      </w:r>
      <w:r>
        <w:rPr>
          <w:rStyle w:val="34"/>
          <w:rFonts w:ascii="宋体" w:hAnsi="宋体" w:eastAsia="宋体" w:cs="宋体"/>
          <w:sz w:val="24"/>
          <w:szCs w:val="24"/>
        </w:rPr>
        <w:t>Temp()</w:t>
      </w:r>
      <w:r>
        <w:rPr>
          <w:rFonts w:ascii="宋体" w:hAnsi="宋体" w:eastAsia="宋体" w:cs="宋体"/>
          <w:sz w:val="24"/>
          <w:szCs w:val="24"/>
        </w:rPr>
        <w:t>：启动温度转换，读取高低字节，合成实际温度，返回浮点温度值。</w:t>
      </w:r>
    </w:p>
    <w:p w14:paraId="1F220073">
      <w:pPr>
        <w:keepNext/>
        <w:ind w:firstLine="420"/>
        <w:jc w:val="center"/>
      </w:pPr>
      <w:r>
        <w:drawing>
          <wp:inline distT="0" distB="0" distL="114300" distR="114300">
            <wp:extent cx="5396865" cy="3831590"/>
            <wp:effectExtent l="0" t="0" r="635" b="3810"/>
            <wp:docPr id="2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2"/>
                    <pic:cNvPicPr>
                      <a:picLocks noChangeAspect="1"/>
                    </pic:cNvPicPr>
                  </pic:nvPicPr>
                  <pic:blipFill>
                    <a:blip r:embed="rId28"/>
                    <a:stretch>
                      <a:fillRect/>
                    </a:stretch>
                  </pic:blipFill>
                  <pic:spPr>
                    <a:xfrm>
                      <a:off x="0" y="0"/>
                      <a:ext cx="5396865" cy="3831590"/>
                    </a:xfrm>
                    <a:prstGeom prst="rect">
                      <a:avLst/>
                    </a:prstGeom>
                    <a:noFill/>
                    <a:ln>
                      <a:noFill/>
                    </a:ln>
                  </pic:spPr>
                </pic:pic>
              </a:graphicData>
            </a:graphic>
          </wp:inline>
        </w:drawing>
      </w:r>
    </w:p>
    <w:p w14:paraId="39E8388C">
      <w:pPr>
        <w:pStyle w:val="13"/>
        <w:rPr>
          <w:rFonts w:hint="default" w:eastAsia="黑体"/>
          <w:lang w:val="en-US" w:eastAsia="zh-CN"/>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rPr>
          <w:rFonts w:hint="eastAsia"/>
          <w:lang w:val="en-US" w:eastAsia="zh-CN"/>
        </w:rPr>
        <w:t>3 DS18B20温度采集函数</w:t>
      </w:r>
    </w:p>
    <w:p w14:paraId="3CEAB3F8">
      <w:pPr>
        <w:pStyle w:val="3"/>
        <w:bidi w:val="0"/>
      </w:pPr>
      <w:r>
        <w:rPr>
          <w:rFonts w:hint="eastAsia"/>
        </w:rPr>
        <w:t>OLED 屏幕显示驱动程序</w:t>
      </w:r>
    </w:p>
    <w:p w14:paraId="07EE9F8F">
      <w:pPr>
        <w:ind w:firstLine="420"/>
        <w:rPr>
          <w:rFonts w:ascii="宋体" w:hAnsi="宋体" w:eastAsia="宋体" w:cs="宋体"/>
          <w:sz w:val="24"/>
          <w:szCs w:val="24"/>
        </w:rPr>
      </w:pPr>
      <w:r>
        <w:rPr>
          <w:rFonts w:ascii="宋体" w:hAnsi="宋体" w:eastAsia="宋体" w:cs="宋体"/>
          <w:sz w:val="24"/>
          <w:szCs w:val="24"/>
        </w:rPr>
        <w:t>OLED 基于 I2C 通信，底层封装函数：屏幕初始化、清屏、显示字符串、显示数字。 屏幕显示两行内容： 第一行：Set:XX.X ℃ （设定目标温度） 第二行：Now:XX.X ℃ （当前实测温度） 主循环每 100ms 刷新一次屏幕，即 10Hz 刷新率，满足技术指标。</w:t>
      </w:r>
    </w:p>
    <w:p w14:paraId="65D51775">
      <w:pPr>
        <w:ind w:firstLine="420"/>
      </w:pPr>
      <w:r>
        <w:drawing>
          <wp:inline distT="0" distB="0" distL="114300" distR="114300">
            <wp:extent cx="5245100" cy="4127500"/>
            <wp:effectExtent l="0" t="0" r="0" b="0"/>
            <wp:docPr id="3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4"/>
                    <pic:cNvPicPr>
                      <a:picLocks noChangeAspect="1"/>
                    </pic:cNvPicPr>
                  </pic:nvPicPr>
                  <pic:blipFill>
                    <a:blip r:embed="rId29"/>
                    <a:stretch>
                      <a:fillRect/>
                    </a:stretch>
                  </pic:blipFill>
                  <pic:spPr>
                    <a:xfrm>
                      <a:off x="0" y="0"/>
                      <a:ext cx="5245100" cy="4127500"/>
                    </a:xfrm>
                    <a:prstGeom prst="rect">
                      <a:avLst/>
                    </a:prstGeom>
                    <a:noFill/>
                    <a:ln>
                      <a:noFill/>
                    </a:ln>
                  </pic:spPr>
                </pic:pic>
              </a:graphicData>
            </a:graphic>
          </wp:inline>
        </w:drawing>
      </w:r>
    </w:p>
    <w:p w14:paraId="00561DD3">
      <w:pPr>
        <w:pStyle w:val="13"/>
        <w:rPr>
          <w:rFonts w:hint="default" w:eastAsia="黑体"/>
          <w:lang w:val="en-US" w:eastAsia="zh-CN"/>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rPr>
          <w:rFonts w:hint="eastAsia"/>
          <w:lang w:val="en-US" w:eastAsia="zh-CN"/>
        </w:rPr>
        <w:t>4</w:t>
      </w:r>
      <w:r>
        <w:rPr>
          <w:rFonts w:hint="eastAsia"/>
        </w:rPr>
        <w:t xml:space="preserve"> </w:t>
      </w:r>
      <w:r>
        <w:rPr>
          <w:rFonts w:hint="eastAsia"/>
          <w:lang w:val="en-US" w:eastAsia="zh-CN"/>
        </w:rPr>
        <w:t>OLED初始化程序</w:t>
      </w:r>
    </w:p>
    <w:p w14:paraId="04E5048F">
      <w:pPr>
        <w:ind w:firstLine="420"/>
      </w:pPr>
    </w:p>
    <w:p w14:paraId="619D4705">
      <w:pPr>
        <w:keepNext/>
        <w:ind w:firstLine="420"/>
        <w:jc w:val="center"/>
      </w:pPr>
      <w:r>
        <w:drawing>
          <wp:inline distT="0" distB="0" distL="114300" distR="114300">
            <wp:extent cx="5396865" cy="4251325"/>
            <wp:effectExtent l="0" t="0" r="635" b="3175"/>
            <wp:docPr id="2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3"/>
                    <pic:cNvPicPr>
                      <a:picLocks noChangeAspect="1"/>
                    </pic:cNvPicPr>
                  </pic:nvPicPr>
                  <pic:blipFill>
                    <a:blip r:embed="rId30"/>
                    <a:stretch>
                      <a:fillRect/>
                    </a:stretch>
                  </pic:blipFill>
                  <pic:spPr>
                    <a:xfrm>
                      <a:off x="0" y="0"/>
                      <a:ext cx="5396865" cy="4251325"/>
                    </a:xfrm>
                    <a:prstGeom prst="rect">
                      <a:avLst/>
                    </a:prstGeom>
                    <a:noFill/>
                    <a:ln>
                      <a:noFill/>
                    </a:ln>
                  </pic:spPr>
                </pic:pic>
              </a:graphicData>
            </a:graphic>
          </wp:inline>
        </w:drawing>
      </w:r>
    </w:p>
    <w:p w14:paraId="74CB070D">
      <w:pPr>
        <w:pStyle w:val="13"/>
        <w:rPr>
          <w:rFonts w:hint="default" w:eastAsia="黑体"/>
          <w:lang w:val="en-US" w:eastAsia="zh-CN"/>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rPr>
          <w:rFonts w:hint="eastAsia"/>
          <w:lang w:val="en-US" w:eastAsia="zh-CN"/>
        </w:rPr>
        <w:t>5</w:t>
      </w:r>
      <w:r>
        <w:rPr>
          <w:rFonts w:hint="eastAsia"/>
        </w:rPr>
        <w:t xml:space="preserve"> </w:t>
      </w:r>
      <w:r>
        <w:rPr>
          <w:rFonts w:hint="eastAsia"/>
          <w:lang w:val="en-US" w:eastAsia="zh-CN"/>
        </w:rPr>
        <w:t>OLED显示程序</w:t>
      </w:r>
    </w:p>
    <w:p w14:paraId="026171BF">
      <w:pPr>
        <w:pStyle w:val="3"/>
        <w:bidi w:val="0"/>
        <w:rPr>
          <w:rFonts w:hint="eastAsia"/>
        </w:rPr>
      </w:pPr>
      <w:r>
        <w:rPr>
          <w:rFonts w:hint="eastAsia"/>
        </w:rPr>
        <w:t>定时器与 PWM 输出配置</w:t>
      </w:r>
    </w:p>
    <w:p w14:paraId="64EBE691">
      <w:pPr>
        <w:ind w:firstLine="420"/>
      </w:pPr>
      <w:r>
        <w:rPr>
          <w:rFonts w:ascii="宋体" w:hAnsi="宋体" w:eastAsia="宋体" w:cs="宋体"/>
          <w:sz w:val="24"/>
          <w:szCs w:val="24"/>
        </w:rPr>
        <w:t>使用通用定时器 TIM，通道输出 PWM，PWM 输出频率设置为 1kHz。自动重装 ARR=999，PWM 占空比修改 CCR 寄存器数值，范围 0</w:t>
      </w:r>
      <w:r>
        <w:rPr>
          <w:rFonts w:ascii="宋体" w:hAnsi="宋体" w:eastAsia="宋体" w:cs="宋体"/>
          <w:sz w:val="24"/>
          <w:szCs w:val="24"/>
        </w:rPr>
        <w:noBreakHyphen/>
      </w:r>
      <w:r>
        <w:rPr>
          <w:rFonts w:ascii="宋体" w:hAnsi="宋体" w:eastAsia="宋体" w:cs="宋体"/>
          <w:sz w:val="24"/>
          <w:szCs w:val="24"/>
        </w:rPr>
        <w:t>999，0 代表 0% 占空比，999 代表 100% 占空比。一路 PWM 输出给加热片驱动，另一路输出给风扇驱动。 HAL 库调用</w:t>
      </w:r>
      <w:r>
        <w:rPr>
          <w:rStyle w:val="34"/>
          <w:rFonts w:ascii="宋体" w:hAnsi="宋体" w:eastAsia="宋体" w:cs="宋体"/>
          <w:sz w:val="24"/>
          <w:szCs w:val="24"/>
        </w:rPr>
        <w:t>HAL_TIM_PWM_Start()</w:t>
      </w:r>
      <w:r>
        <w:rPr>
          <w:rFonts w:ascii="宋体" w:hAnsi="宋体" w:eastAsia="宋体" w:cs="宋体"/>
          <w:sz w:val="24"/>
          <w:szCs w:val="24"/>
        </w:rPr>
        <w:t>开启 PWM 输出；调用</w:t>
      </w:r>
      <w:r>
        <w:rPr>
          <w:rStyle w:val="34"/>
          <w:rFonts w:ascii="宋体" w:hAnsi="宋体" w:eastAsia="宋体" w:cs="宋体"/>
          <w:sz w:val="24"/>
          <w:szCs w:val="24"/>
        </w:rPr>
        <w:t>__HAL_TIM_SET_COMPARE()</w:t>
      </w:r>
      <w:r>
        <w:rPr>
          <w:rFonts w:ascii="宋体" w:hAnsi="宋体" w:eastAsia="宋体" w:cs="宋体"/>
          <w:sz w:val="24"/>
          <w:szCs w:val="24"/>
        </w:rPr>
        <w:t>修改 CCR 值调整占空比。</w:t>
      </w:r>
    </w:p>
    <w:p w14:paraId="6C6AEB7C">
      <w:pPr>
        <w:keepNext/>
        <w:ind w:firstLine="420"/>
        <w:jc w:val="center"/>
      </w:pPr>
      <w:r>
        <w:drawing>
          <wp:inline distT="0" distB="0" distL="114300" distR="114300">
            <wp:extent cx="5398770" cy="2037080"/>
            <wp:effectExtent l="0" t="0" r="1143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1"/>
                    <a:stretch>
                      <a:fillRect/>
                    </a:stretch>
                  </pic:blipFill>
                  <pic:spPr>
                    <a:xfrm>
                      <a:off x="0" y="0"/>
                      <a:ext cx="5398770" cy="2037080"/>
                    </a:xfrm>
                    <a:prstGeom prst="rect">
                      <a:avLst/>
                    </a:prstGeom>
                    <a:noFill/>
                    <a:ln>
                      <a:noFill/>
                    </a:ln>
                  </pic:spPr>
                </pic:pic>
              </a:graphicData>
            </a:graphic>
          </wp:inline>
        </w:drawing>
      </w:r>
    </w:p>
    <w:p w14:paraId="7C019EFA">
      <w:pPr>
        <w:keepNext/>
        <w:ind w:firstLine="420"/>
        <w:jc w:val="center"/>
      </w:pPr>
      <w:r>
        <w:drawing>
          <wp:inline distT="0" distB="0" distL="114300" distR="114300">
            <wp:extent cx="5396865" cy="2558415"/>
            <wp:effectExtent l="0" t="0" r="635"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2"/>
                    <a:stretch>
                      <a:fillRect/>
                    </a:stretch>
                  </pic:blipFill>
                  <pic:spPr>
                    <a:xfrm>
                      <a:off x="0" y="0"/>
                      <a:ext cx="5396865" cy="2558415"/>
                    </a:xfrm>
                    <a:prstGeom prst="rect">
                      <a:avLst/>
                    </a:prstGeom>
                    <a:noFill/>
                    <a:ln>
                      <a:noFill/>
                    </a:ln>
                  </pic:spPr>
                </pic:pic>
              </a:graphicData>
            </a:graphic>
          </wp:inline>
        </w:drawing>
      </w:r>
    </w:p>
    <w:p w14:paraId="6C2F5BD0">
      <w:pPr>
        <w:pStyle w:val="1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rPr>
          <w:rFonts w:hint="eastAsia"/>
          <w:lang w:val="en-US" w:eastAsia="zh-CN"/>
        </w:rPr>
        <w:t>6</w:t>
      </w:r>
      <w:r>
        <w:rPr>
          <w:rFonts w:hint="eastAsia"/>
        </w:rPr>
        <w:t xml:space="preserve"> </w:t>
      </w:r>
      <w:r>
        <w:t>CUBEMX中配置PWM</w:t>
      </w:r>
    </w:p>
    <w:p w14:paraId="07EADC2D">
      <w:pPr>
        <w:keepNext/>
        <w:jc w:val="center"/>
      </w:pPr>
      <w:r>
        <w:drawing>
          <wp:inline distT="0" distB="0" distL="114300" distR="114300">
            <wp:extent cx="4095750" cy="3581400"/>
            <wp:effectExtent l="0" t="0" r="635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3"/>
                    <a:stretch>
                      <a:fillRect/>
                    </a:stretch>
                  </pic:blipFill>
                  <pic:spPr>
                    <a:xfrm>
                      <a:off x="0" y="0"/>
                      <a:ext cx="4095750" cy="3581400"/>
                    </a:xfrm>
                    <a:prstGeom prst="rect">
                      <a:avLst/>
                    </a:prstGeom>
                    <a:noFill/>
                    <a:ln>
                      <a:noFill/>
                    </a:ln>
                  </pic:spPr>
                </pic:pic>
              </a:graphicData>
            </a:graphic>
          </wp:inline>
        </w:drawing>
      </w:r>
    </w:p>
    <w:p w14:paraId="12204B80">
      <w:pPr>
        <w:pStyle w:val="1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rPr>
          <w:rFonts w:hint="eastAsia"/>
          <w:lang w:val="en-US" w:eastAsia="zh-CN"/>
        </w:rPr>
        <w:t>7PWM</w:t>
      </w:r>
      <w:r>
        <w:rPr>
          <w:rFonts w:hint="eastAsia"/>
        </w:rPr>
        <w:t>控制函数编写</w:t>
      </w:r>
    </w:p>
    <w:p w14:paraId="13070A09">
      <w:pPr>
        <w:pStyle w:val="3"/>
        <w:tabs>
          <w:tab w:val="left" w:pos="432"/>
        </w:tabs>
        <w:spacing w:line="240" w:lineRule="auto"/>
        <w:ind w:left="0" w:firstLine="0"/>
      </w:pPr>
      <w:r>
        <w:rPr>
          <w:rFonts w:hint="eastAsia"/>
        </w:rPr>
        <w:t>PID 控制算法实现</w:t>
      </w:r>
    </w:p>
    <w:p w14:paraId="4D999531">
      <w:pPr>
        <w:pStyle w:val="26"/>
        <w:keepNext w:val="0"/>
        <w:keepLines w:val="0"/>
        <w:widowControl/>
        <w:suppressLineNumbers w:val="0"/>
        <w:ind w:firstLine="420" w:firstLineChars="0"/>
      </w:pPr>
      <w:r>
        <w:t>本系统使用位置式 PID 算法。 温度误差</w:t>
      </w:r>
    </w:p>
    <w:p w14:paraId="2735F6C5">
      <w:pPr>
        <w:keepNext w:val="0"/>
        <w:keepLines w:val="0"/>
        <w:widowControl/>
        <w:numPr>
          <w:ilvl w:val="0"/>
          <w:numId w:val="3"/>
        </w:numPr>
        <w:suppressLineNumbers w:val="0"/>
        <w:spacing w:before="0" w:beforeAutospacing="1" w:after="0" w:afterAutospacing="1"/>
        <w:ind w:left="720" w:hanging="360"/>
      </w:pPr>
      <w:r>
        <w:t>Kp：比例系数，快速消除偏差；</w:t>
      </w:r>
    </w:p>
    <w:p w14:paraId="0DDB90AC">
      <w:pPr>
        <w:keepNext w:val="0"/>
        <w:keepLines w:val="0"/>
        <w:widowControl/>
        <w:numPr>
          <w:ilvl w:val="0"/>
          <w:numId w:val="3"/>
        </w:numPr>
        <w:suppressLineNumbers w:val="0"/>
        <w:spacing w:before="0" w:beforeAutospacing="1" w:after="0" w:afterAutospacing="1"/>
        <w:ind w:left="720" w:hanging="360"/>
      </w:pPr>
      <w:r>
        <w:t>Ki：积分系数，消除稳态静差；</w:t>
      </w:r>
    </w:p>
    <w:p w14:paraId="5723A234">
      <w:pPr>
        <w:keepNext w:val="0"/>
        <w:keepLines w:val="0"/>
        <w:widowControl/>
        <w:numPr>
          <w:ilvl w:val="0"/>
          <w:numId w:val="3"/>
        </w:numPr>
        <w:suppressLineNumbers w:val="0"/>
        <w:spacing w:before="0" w:beforeAutospacing="1" w:after="0" w:afterAutospacing="1"/>
        <w:ind w:left="720" w:hanging="360"/>
      </w:pPr>
      <w:r>
        <w:t>Kd：微分系数，抑制温度超调。</w:t>
      </w:r>
    </w:p>
    <w:p w14:paraId="785351A1">
      <w:pPr>
        <w:pStyle w:val="26"/>
        <w:keepNext w:val="0"/>
        <w:keepLines w:val="0"/>
        <w:widowControl/>
        <w:suppressLineNumbers w:val="0"/>
      </w:pPr>
      <w:r>
        <w:t>PID 输出 u (k) 做输出限幅，限制输出 0</w:t>
      </w:r>
      <w:r>
        <w:noBreakHyphen/>
      </w:r>
      <w:r>
        <w:t>999，对应 PWM 占空比范围。程序区分升温和降温工况： 1）e&gt;0（实际温度低于设定）：将 PID 输出赋值给加热片 PWM，风扇 PWM 置 0； 2）e&lt;0（实际温度高于设定）：将偏差取反运算后输出给风扇 PWM，加热片 PWM 置 0。</w:t>
      </w:r>
    </w:p>
    <w:p w14:paraId="487C23EF">
      <w:pPr>
        <w:keepNext/>
        <w:ind w:firstLine="420"/>
        <w:jc w:val="center"/>
      </w:pPr>
      <w:r>
        <w:drawing>
          <wp:inline distT="0" distB="0" distL="0" distR="0">
            <wp:extent cx="5400040" cy="4438015"/>
            <wp:effectExtent l="0" t="0" r="10160" b="6985"/>
            <wp:docPr id="785918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18019" name="图片 1"/>
                    <pic:cNvPicPr>
                      <a:picLocks noChangeAspect="1"/>
                    </pic:cNvPicPr>
                  </pic:nvPicPr>
                  <pic:blipFill>
                    <a:blip r:embed="rId34"/>
                    <a:stretch>
                      <a:fillRect/>
                    </a:stretch>
                  </pic:blipFill>
                  <pic:spPr>
                    <a:xfrm>
                      <a:off x="0" y="0"/>
                      <a:ext cx="5400040" cy="4438015"/>
                    </a:xfrm>
                    <a:prstGeom prst="rect">
                      <a:avLst/>
                    </a:prstGeom>
                  </pic:spPr>
                </pic:pic>
              </a:graphicData>
            </a:graphic>
          </wp:inline>
        </w:drawing>
      </w:r>
    </w:p>
    <w:p w14:paraId="41876FF7">
      <w:pPr>
        <w:pStyle w:val="13"/>
        <w:bidi w:val="0"/>
        <w:rPr>
          <w:rFonts w:hint="default" w:eastAsia="黑体"/>
          <w:lang w:val="en-US" w:eastAsia="zh-CN"/>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rPr>
          <w:rFonts w:hint="eastAsia"/>
          <w:lang w:val="en-US" w:eastAsia="zh-CN"/>
        </w:rPr>
        <w:t>8</w:t>
      </w:r>
      <w:r>
        <w:rPr>
          <w:rFonts w:hint="eastAsia"/>
        </w:rPr>
        <w:t xml:space="preserve"> </w:t>
      </w:r>
      <w:r>
        <w:rPr>
          <w:rFonts w:hint="eastAsia"/>
          <w:lang w:val="en-US" w:eastAsia="zh-CN"/>
        </w:rPr>
        <w:t>PID控制算法</w:t>
      </w:r>
    </w:p>
    <w:p w14:paraId="577A4474">
      <w:pPr>
        <w:pStyle w:val="3"/>
        <w:tabs>
          <w:tab w:val="left" w:pos="432"/>
          <w:tab w:val="clear" w:pos="1002"/>
        </w:tabs>
        <w:spacing w:line="240" w:lineRule="auto"/>
        <w:ind w:left="0" w:firstLine="0"/>
      </w:pPr>
      <w:r>
        <w:rPr>
          <w:rFonts w:hint="eastAsia"/>
        </w:rPr>
        <w:t>按键设定目标温度程序</w:t>
      </w:r>
    </w:p>
    <w:p w14:paraId="1018C60D">
      <w:pPr>
        <w:pStyle w:val="59"/>
      </w:pPr>
      <w:r>
        <w:rPr>
          <w:rFonts w:ascii="宋体" w:hAnsi="宋体" w:eastAsia="宋体" w:cs="宋体"/>
          <w:sz w:val="24"/>
          <w:szCs w:val="24"/>
        </w:rPr>
        <w:t xml:space="preserve">两个独立按键接到 GPIO，一个按键温度 + </w:t>
      </w:r>
      <w:r>
        <w:rPr>
          <w:rFonts w:hint="eastAsia" w:ascii="宋体" w:hAnsi="宋体" w:cs="宋体"/>
          <w:sz w:val="24"/>
          <w:szCs w:val="24"/>
          <w:lang w:val="en-US" w:eastAsia="zh-CN"/>
        </w:rPr>
        <w:t>0.5</w:t>
      </w:r>
      <w:r>
        <w:rPr>
          <w:rFonts w:ascii="宋体" w:hAnsi="宋体" w:eastAsia="宋体" w:cs="宋体"/>
          <w:sz w:val="24"/>
          <w:szCs w:val="24"/>
        </w:rPr>
        <w:t>℃，另一个按键温度</w:t>
      </w:r>
      <w:r>
        <w:rPr>
          <w:rFonts w:ascii="宋体" w:hAnsi="宋体" w:eastAsia="宋体" w:cs="宋体"/>
          <w:sz w:val="24"/>
          <w:szCs w:val="24"/>
        </w:rPr>
        <w:noBreakHyphen/>
      </w:r>
      <w:r>
        <w:rPr>
          <w:rFonts w:hint="eastAsia" w:ascii="宋体" w:hAnsi="宋体" w:cs="宋体"/>
          <w:sz w:val="24"/>
          <w:szCs w:val="24"/>
          <w:lang w:val="en-US" w:eastAsia="zh-CN"/>
        </w:rPr>
        <w:t>0.5</w:t>
      </w:r>
      <w:r>
        <w:rPr>
          <w:rFonts w:ascii="宋体" w:hAnsi="宋体" w:eastAsia="宋体" w:cs="宋体"/>
          <w:sz w:val="24"/>
          <w:szCs w:val="24"/>
        </w:rPr>
        <w:t>℃；设定温度限制区间 0~60℃。 因为没有硬件消抖，软件做延时消抖，检测按键电平拉低后，延时 20ms 再次确认电平，确认按键按下，修改设定温度变量</w:t>
      </w:r>
    </w:p>
    <w:p w14:paraId="5CA02997">
      <w:pPr>
        <w:pStyle w:val="59"/>
        <w:keepNext/>
        <w:jc w:val="center"/>
      </w:pPr>
      <w:r>
        <w:drawing>
          <wp:inline distT="0" distB="0" distL="114300" distR="114300">
            <wp:extent cx="5399405" cy="4051935"/>
            <wp:effectExtent l="0" t="0" r="1079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5"/>
                    <a:stretch>
                      <a:fillRect/>
                    </a:stretch>
                  </pic:blipFill>
                  <pic:spPr>
                    <a:xfrm>
                      <a:off x="0" y="0"/>
                      <a:ext cx="5399405" cy="4051935"/>
                    </a:xfrm>
                    <a:prstGeom prst="rect">
                      <a:avLst/>
                    </a:prstGeom>
                    <a:noFill/>
                    <a:ln>
                      <a:noFill/>
                    </a:ln>
                  </pic:spPr>
                </pic:pic>
              </a:graphicData>
            </a:graphic>
          </wp:inline>
        </w:drawing>
      </w:r>
    </w:p>
    <w:p w14:paraId="173CF07D">
      <w:pPr>
        <w:pStyle w:val="13"/>
        <w:rPr>
          <w:rFonts w:hint="eastAsia"/>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rPr>
          <w:rFonts w:hint="eastAsia"/>
          <w:lang w:val="en-US" w:eastAsia="zh-CN"/>
        </w:rPr>
        <w:t>9</w:t>
      </w:r>
      <w:r>
        <w:rPr>
          <w:rFonts w:hint="eastAsia"/>
        </w:rPr>
        <w:t xml:space="preserve"> </w:t>
      </w:r>
      <w:r>
        <w:rPr>
          <w:rFonts w:hint="eastAsia"/>
          <w:lang w:val="en-US" w:eastAsia="zh-CN"/>
        </w:rPr>
        <w:t>按键设定目标温度函数</w:t>
      </w:r>
    </w:p>
    <w:p w14:paraId="21729ED7">
      <w:pPr>
        <w:pStyle w:val="2"/>
      </w:pPr>
      <w:bookmarkStart w:id="50" w:name="_Toc4231"/>
      <w:r>
        <w:rPr>
          <w:rFonts w:hint="eastAsia"/>
        </w:rPr>
        <w:t>焊接调试</w:t>
      </w:r>
      <w:bookmarkEnd w:id="50"/>
    </w:p>
    <w:p w14:paraId="454467D6">
      <w:pPr>
        <w:pStyle w:val="3"/>
      </w:pPr>
      <w:bookmarkStart w:id="51" w:name="_Toc460567906"/>
      <w:bookmarkStart w:id="52" w:name="_Toc5222"/>
      <w:bookmarkStart w:id="53" w:name="_Toc490999840"/>
      <w:r>
        <w:rPr>
          <w:rFonts w:hint="eastAsia"/>
        </w:rPr>
        <w:t>焊接安装</w:t>
      </w:r>
      <w:bookmarkEnd w:id="51"/>
      <w:bookmarkEnd w:id="52"/>
    </w:p>
    <w:p w14:paraId="4882636E">
      <w:pPr>
        <w:ind w:left="420" w:firstLine="420"/>
      </w:pPr>
      <w:r>
        <w:rPr>
          <w:rFonts w:hint="eastAsia"/>
        </w:rPr>
        <w:t>在本次实训中，</w:t>
      </w:r>
      <w:r>
        <w:t xml:space="preserve">使用 </w:t>
      </w:r>
      <w:r>
        <w:rPr>
          <w:rFonts w:hint="eastAsia"/>
          <w:lang w:val="en-US" w:eastAsia="zh-CN"/>
        </w:rPr>
        <w:t>嘉立创EDA</w:t>
      </w:r>
      <w:r>
        <w:t xml:space="preserve"> 绘制原理图，完成 PCB 布局布线。布局上数字器件（单片机、OLED 接口）与功率器件（加热、风扇驱动部分）分区摆放；功率回路走线加宽，减少大电流发热；电源引脚就近放置滤波电容；单总线、I2C 信号线尽量短，降低干扰</w:t>
      </w:r>
    </w:p>
    <w:p w14:paraId="5AA4DF30">
      <w:pPr>
        <w:ind w:left="420" w:firstLine="420"/>
        <w:rPr>
          <w:rFonts w:hint="eastAsia"/>
        </w:rPr>
      </w:pPr>
      <w:r>
        <w:t>PCB 打样完成后进行焊接，焊接顺序：先焊接电阻、电容等贴片小元件，之后焊接稳压芯片、单片机，再焊接排针、接口插座，最后焊接外接传感器、驱动负载。 焊接过程重点注意：AMS1117 稳压芯片方向，三极管引脚顺序，防止焊错烧毁芯片。焊接完成，使用洗板水清理焊盘残留助焊剂。</w:t>
      </w:r>
    </w:p>
    <w:p w14:paraId="1D9747E2">
      <w:pPr>
        <w:pStyle w:val="3"/>
      </w:pPr>
      <w:bookmarkStart w:id="54" w:name="_Toc5889"/>
      <w:bookmarkStart w:id="55" w:name="_Toc460567907"/>
      <w:r>
        <w:t>调试</w:t>
      </w:r>
      <w:bookmarkEnd w:id="54"/>
      <w:bookmarkEnd w:id="55"/>
    </w:p>
    <w:p w14:paraId="4FAD78AD">
      <w:pPr>
        <w:pStyle w:val="4"/>
      </w:pPr>
      <w:bookmarkStart w:id="56" w:name="_Toc12857"/>
      <w:bookmarkStart w:id="57" w:name="_Toc460567908"/>
      <w:r>
        <w:rPr>
          <w:rFonts w:hint="eastAsia"/>
        </w:rPr>
        <w:t>准备调试仪器</w:t>
      </w:r>
      <w:bookmarkEnd w:id="56"/>
      <w:bookmarkEnd w:id="57"/>
    </w:p>
    <w:p w14:paraId="63D09493">
      <w:pPr>
        <w:ind w:left="420" w:firstLine="480" w:firstLineChars="200"/>
      </w:pPr>
      <w:r>
        <w:rPr>
          <w:rFonts w:ascii="宋体" w:hAnsi="宋体" w:eastAsia="宋体" w:cs="宋体"/>
          <w:sz w:val="24"/>
          <w:szCs w:val="24"/>
        </w:rPr>
        <w:t>调试需要：直流稳压电源、数字万用表、示波器。</w:t>
      </w:r>
    </w:p>
    <w:p w14:paraId="0A628A16">
      <w:pPr>
        <w:pStyle w:val="46"/>
        <w:numPr>
          <w:ilvl w:val="0"/>
          <w:numId w:val="4"/>
        </w:numPr>
      </w:pPr>
      <w:r>
        <w:rPr>
          <w:rFonts w:hint="eastAsia"/>
        </w:rPr>
        <w:t>万用表：使用万用表检查各稳压模块输出的电压是否正常，并且在板子出现异常情况时可以排查问题；</w:t>
      </w:r>
    </w:p>
    <w:p w14:paraId="2D5C3EA1">
      <w:pPr>
        <w:pStyle w:val="46"/>
        <w:numPr>
          <w:ilvl w:val="0"/>
          <w:numId w:val="4"/>
        </w:numPr>
      </w:pPr>
      <w:r>
        <w:rPr>
          <w:rFonts w:hint="eastAsia"/>
        </w:rPr>
        <w:t>示波器：可以使用示波器观察PWM输出是否正常</w:t>
      </w:r>
      <w:r>
        <w:rPr>
          <w:rFonts w:hint="eastAsia"/>
          <w:lang w:val="en-US" w:eastAsia="zh-CN"/>
        </w:rPr>
        <w:t>以及</w:t>
      </w:r>
      <w:r>
        <w:rPr>
          <w:rFonts w:ascii="宋体" w:hAnsi="宋体" w:eastAsia="宋体" w:cs="宋体"/>
          <w:sz w:val="24"/>
          <w:szCs w:val="24"/>
        </w:rPr>
        <w:t>检查单总线通信波形。</w:t>
      </w:r>
    </w:p>
    <w:p w14:paraId="67A92687">
      <w:pPr>
        <w:pStyle w:val="4"/>
      </w:pPr>
      <w:bookmarkStart w:id="58" w:name="_Toc20069"/>
      <w:bookmarkStart w:id="59" w:name="_Toc460567909"/>
      <w:r>
        <w:rPr>
          <w:rFonts w:hint="eastAsia"/>
        </w:rPr>
        <w:t>通电前检查</w:t>
      </w:r>
      <w:bookmarkEnd w:id="58"/>
      <w:bookmarkEnd w:id="59"/>
    </w:p>
    <w:p w14:paraId="4B0F50AC">
      <w:pPr>
        <w:pStyle w:val="46"/>
        <w:numPr>
          <w:ilvl w:val="0"/>
          <w:numId w:val="5"/>
        </w:numPr>
      </w:pPr>
      <w:r>
        <w:rPr>
          <w:rFonts w:hint="eastAsia"/>
        </w:rPr>
        <w:t>目测：</w:t>
      </w:r>
      <w:r>
        <w:rPr>
          <w:rFonts w:ascii="宋体" w:hAnsi="宋体" w:eastAsia="宋体" w:cs="宋体"/>
          <w:sz w:val="24"/>
          <w:szCs w:val="24"/>
        </w:rPr>
        <w:t>目视检查 PCB，查看是否连锡、虚焊、器件焊错方向；</w:t>
      </w:r>
    </w:p>
    <w:p w14:paraId="5FCDFC32">
      <w:pPr>
        <w:pStyle w:val="46"/>
        <w:numPr>
          <w:ilvl w:val="0"/>
          <w:numId w:val="5"/>
        </w:numPr>
      </w:pPr>
      <w:r>
        <w:rPr>
          <w:rFonts w:hint="eastAsia"/>
        </w:rPr>
        <w:t>使用万用表：借助万用表的通断档确定板子上各处能够成功连接，同时确认VCC和GND没有短接；</w:t>
      </w:r>
    </w:p>
    <w:p w14:paraId="6E0040B6">
      <w:pPr>
        <w:pStyle w:val="46"/>
        <w:numPr>
          <w:ilvl w:val="0"/>
          <w:numId w:val="5"/>
        </w:numPr>
      </w:pPr>
      <w:r>
        <w:rPr>
          <w:rFonts w:ascii="宋体" w:hAnsi="宋体" w:eastAsia="宋体" w:cs="宋体"/>
          <w:sz w:val="24"/>
          <w:szCs w:val="24"/>
        </w:rPr>
        <w:t>核对关键器件，确认上拉电阻、滤波电容全部焊接到位。</w:t>
      </w:r>
    </w:p>
    <w:p w14:paraId="2342CC9F">
      <w:pPr>
        <w:pStyle w:val="4"/>
      </w:pPr>
      <w:bookmarkStart w:id="60" w:name="_Toc460567910"/>
      <w:bookmarkStart w:id="61" w:name="_Toc27539"/>
      <w:r>
        <w:rPr>
          <w:rFonts w:hint="eastAsia"/>
        </w:rPr>
        <w:t>通电后观察</w:t>
      </w:r>
      <w:bookmarkEnd w:id="60"/>
      <w:bookmarkEnd w:id="61"/>
    </w:p>
    <w:p w14:paraId="764C4C4C">
      <w:pPr>
        <w:ind w:left="420" w:firstLine="480" w:firstLineChars="200"/>
      </w:pPr>
      <w:r>
        <w:t>采用分步上电，先不接负载（加热片、风扇）：接入 5V 电源，万用表测量 AMS1117 输出 3.3V 电压，确认稳压输出正常；连接 SWD 下载器，下载测试程序，测试最小系统，LED 指示灯是否正常；测试 DS18B20，读取温度，确认温度数据可以正常返回；调试 OLED，确认屏幕可以正常显示数字字符；测试定时器 PWM 输出，示波器观测 PWM 波形，调节占空比确认输出变化；全部数字模块调试正常后，再接上加热片、风扇负载，完整运行温控主程序。上电过程如果电源电流异常偏大，立刻断电排查短路故障。</w:t>
      </w:r>
    </w:p>
    <w:p w14:paraId="379B34CB">
      <w:pPr>
        <w:ind w:left="420" w:firstLine="480" w:firstLineChars="200"/>
        <w:rPr>
          <w:rFonts w:hint="eastAsia"/>
        </w:rPr>
      </w:pPr>
    </w:p>
    <w:p w14:paraId="6910EF38">
      <w:pPr>
        <w:pStyle w:val="4"/>
      </w:pPr>
      <w:bookmarkStart w:id="62" w:name="_Toc460567911"/>
      <w:bookmarkStart w:id="63" w:name="_Toc19815"/>
      <w:r>
        <w:rPr>
          <w:rFonts w:hint="eastAsia"/>
        </w:rPr>
        <w:t>成板图片及各项性能测试</w:t>
      </w:r>
      <w:bookmarkEnd w:id="62"/>
      <w:bookmarkEnd w:id="63"/>
    </w:p>
    <w:p w14:paraId="6FB3EC7F">
      <w:pPr>
        <w:keepNext/>
        <w:jc w:val="center"/>
        <w:rPr>
          <w:rFonts w:hint="eastAsia" w:eastAsia="宋体"/>
          <w:lang w:eastAsia="zh-CN"/>
        </w:rPr>
      </w:pPr>
    </w:p>
    <w:p w14:paraId="5C38A35F">
      <w:pPr>
        <w:keepNext/>
        <w:jc w:val="center"/>
        <w:rPr>
          <w:rFonts w:hint="eastAsia" w:eastAsia="宋体"/>
          <w:lang w:eastAsia="zh-CN"/>
        </w:rPr>
      </w:pPr>
      <w:r>
        <w:rPr>
          <w:rFonts w:hint="eastAsia" w:eastAsia="宋体"/>
          <w:lang w:eastAsia="zh-CN"/>
        </w:rPr>
        <w:drawing>
          <wp:inline distT="0" distB="0" distL="114300" distR="114300">
            <wp:extent cx="4852035" cy="4831715"/>
            <wp:effectExtent l="0" t="0" r="0" b="0"/>
            <wp:docPr id="16" name="图片 16" descr="b6c9492208baa0f3352a69729005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b6c9492208baa0f3352a697290050124"/>
                    <pic:cNvPicPr>
                      <a:picLocks noChangeAspect="1"/>
                    </pic:cNvPicPr>
                  </pic:nvPicPr>
                  <pic:blipFill>
                    <a:blip r:embed="rId36"/>
                    <a:srcRect t="19568" r="2538" b="25871"/>
                    <a:stretch>
                      <a:fillRect/>
                    </a:stretch>
                  </pic:blipFill>
                  <pic:spPr>
                    <a:xfrm>
                      <a:off x="0" y="0"/>
                      <a:ext cx="4852035" cy="4831715"/>
                    </a:xfrm>
                    <a:prstGeom prst="rect">
                      <a:avLst/>
                    </a:prstGeom>
                  </pic:spPr>
                </pic:pic>
              </a:graphicData>
            </a:graphic>
          </wp:inline>
        </w:drawing>
      </w:r>
    </w:p>
    <w:p w14:paraId="603600E4">
      <w:pPr>
        <w:pStyle w:val="1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rPr>
          <w:rFonts w:hint="eastAsia"/>
          <w:lang w:val="en-US" w:eastAsia="zh-CN"/>
        </w:rPr>
        <w:t>1</w:t>
      </w:r>
      <w:r>
        <w:rPr>
          <w:rFonts w:hint="eastAsia"/>
        </w:rPr>
        <w:t xml:space="preserve"> </w:t>
      </w:r>
      <w:r>
        <w:rPr>
          <w:rFonts w:hint="eastAsia"/>
          <w:lang w:val="en-US" w:eastAsia="zh-CN"/>
        </w:rPr>
        <w:t>恒温控制</w:t>
      </w:r>
      <w:r>
        <w:t>系统板成板</w:t>
      </w:r>
    </w:p>
    <w:p w14:paraId="1EEF46CF"/>
    <w:p w14:paraId="6D0CB7CF">
      <w:pPr>
        <w:rPr>
          <w:rFonts w:hint="eastAsia"/>
          <w:lang w:eastAsia="zh-CN"/>
        </w:rPr>
      </w:pPr>
      <w:r>
        <w:tab/>
      </w:r>
      <w:r>
        <w:rPr>
          <w:rFonts w:hint="eastAsia"/>
        </w:rPr>
        <w:t>经过测试，该套开发板上电后没有异常，并能够正常烧录程序并完成所有任务</w:t>
      </w:r>
      <w:r>
        <w:rPr>
          <w:rFonts w:hint="eastAsia"/>
          <w:lang w:eastAsia="zh-CN"/>
        </w:rPr>
        <w:t>。</w:t>
      </w:r>
    </w:p>
    <w:p w14:paraId="732A8E7C">
      <w:pPr>
        <w:pStyle w:val="3"/>
        <w:bidi w:val="0"/>
        <w:rPr>
          <w:rFonts w:hint="eastAsia" w:ascii="Times New Roman" w:hAnsi="Times New Roman" w:eastAsia="黑体" w:cs="Times New Roman"/>
          <w:bCs/>
          <w:kern w:val="44"/>
          <w:sz w:val="32"/>
          <w:szCs w:val="32"/>
          <w:lang w:val="en-US" w:eastAsia="zh-CN" w:bidi="ar-SA"/>
        </w:rPr>
      </w:pPr>
      <w:r>
        <w:rPr>
          <w:rFonts w:hint="eastAsia" w:ascii="Times New Roman" w:hAnsi="Times New Roman" w:eastAsia="黑体" w:cs="Times New Roman"/>
          <w:bCs/>
          <w:kern w:val="44"/>
          <w:sz w:val="32"/>
          <w:szCs w:val="32"/>
          <w:lang w:val="en-US" w:eastAsia="zh-CN" w:bidi="ar-SA"/>
        </w:rPr>
        <w:t>系统功能与性能测试</w:t>
      </w:r>
    </w:p>
    <w:p w14:paraId="27FBA0AA">
      <w:pPr>
        <w:pStyle w:val="4"/>
        <w:rPr>
          <w:rFonts w:hint="eastAsia"/>
          <w:lang w:eastAsia="zh-CN"/>
        </w:rPr>
      </w:pPr>
      <w:r>
        <w:rPr>
          <w:rFonts w:hint="eastAsia"/>
        </w:rPr>
        <w:t>温度采集精度测试</w:t>
      </w:r>
    </w:p>
    <w:tbl>
      <w:tblPr>
        <w:tblStyle w:val="2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17"/>
        <w:gridCol w:w="2809"/>
        <w:gridCol w:w="3159"/>
        <w:gridCol w:w="1779"/>
      </w:tblGrid>
      <w:tr w14:paraId="456B1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D4640F5">
            <w:pPr>
              <w:keepNext w:val="0"/>
              <w:keepLines w:val="0"/>
              <w:widowControl/>
              <w:suppressLineNumbers w:val="0"/>
              <w:jc w:val="left"/>
              <w:rPr>
                <w:b/>
                <w:bCs/>
              </w:rPr>
            </w:pPr>
            <w:r>
              <w:rPr>
                <w:rFonts w:ascii="宋体" w:hAnsi="宋体" w:eastAsia="宋体" w:cs="宋体"/>
                <w:b/>
                <w:bCs/>
                <w:kern w:val="0"/>
                <w:sz w:val="24"/>
                <w:szCs w:val="24"/>
                <w:lang w:val="en-US" w:eastAsia="zh-CN" w:bidi="ar"/>
              </w:rPr>
              <w:t>序号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BA12304">
            <w:pPr>
              <w:keepNext w:val="0"/>
              <w:keepLines w:val="0"/>
              <w:widowControl/>
              <w:suppressLineNumbers w:val="0"/>
              <w:jc w:val="left"/>
              <w:rPr>
                <w:b/>
                <w:bCs/>
              </w:rPr>
            </w:pPr>
            <w:r>
              <w:rPr>
                <w:rFonts w:ascii="宋体" w:hAnsi="宋体" w:eastAsia="宋体" w:cs="宋体"/>
                <w:b/>
                <w:bCs/>
                <w:kern w:val="0"/>
                <w:sz w:val="24"/>
                <w:szCs w:val="24"/>
                <w:lang w:val="en-US" w:eastAsia="zh-CN" w:bidi="ar"/>
              </w:rPr>
              <w:t>标准温度计 (℃)</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3D562D3">
            <w:pPr>
              <w:keepNext w:val="0"/>
              <w:keepLines w:val="0"/>
              <w:widowControl/>
              <w:suppressLineNumbers w:val="0"/>
              <w:jc w:val="left"/>
              <w:rPr>
                <w:b/>
                <w:bCs/>
              </w:rPr>
            </w:pPr>
            <w:r>
              <w:rPr>
                <w:rFonts w:ascii="宋体" w:hAnsi="宋体" w:eastAsia="宋体" w:cs="宋体"/>
                <w:b/>
                <w:bCs/>
                <w:kern w:val="0"/>
                <w:sz w:val="24"/>
                <w:szCs w:val="24"/>
                <w:lang w:val="en-US" w:eastAsia="zh-CN" w:bidi="ar"/>
              </w:rPr>
              <w:t>DS18B20 采集 (℃)</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1ADF587">
            <w:pPr>
              <w:keepNext w:val="0"/>
              <w:keepLines w:val="0"/>
              <w:widowControl/>
              <w:suppressLineNumbers w:val="0"/>
              <w:jc w:val="left"/>
              <w:rPr>
                <w:b/>
                <w:bCs/>
              </w:rPr>
            </w:pPr>
            <w:r>
              <w:rPr>
                <w:rFonts w:ascii="宋体" w:hAnsi="宋体" w:eastAsia="宋体" w:cs="宋体"/>
                <w:b/>
                <w:bCs/>
                <w:kern w:val="0"/>
                <w:sz w:val="24"/>
                <w:szCs w:val="24"/>
                <w:lang w:val="en-US" w:eastAsia="zh-CN" w:bidi="ar"/>
              </w:rPr>
              <w:t>误差 (℃)</w:t>
            </w:r>
          </w:p>
        </w:tc>
      </w:tr>
      <w:tr w14:paraId="6DEE0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AC0CFF2">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893A9FA">
            <w:pPr>
              <w:keepNext w:val="0"/>
              <w:keepLines w:val="0"/>
              <w:widowControl/>
              <w:suppressLineNumbers w:val="0"/>
              <w:jc w:val="left"/>
            </w:pPr>
            <w:r>
              <w:rPr>
                <w:rFonts w:ascii="宋体" w:hAnsi="宋体" w:eastAsia="宋体" w:cs="宋体"/>
                <w:kern w:val="0"/>
                <w:sz w:val="24"/>
                <w:szCs w:val="24"/>
                <w:lang w:val="en-US" w:eastAsia="zh-CN" w:bidi="ar"/>
              </w:rPr>
              <w:t>25.0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5B007D7">
            <w:pPr>
              <w:keepNext w:val="0"/>
              <w:keepLines w:val="0"/>
              <w:widowControl/>
              <w:suppressLineNumbers w:val="0"/>
              <w:jc w:val="left"/>
            </w:pPr>
            <w:r>
              <w:rPr>
                <w:rFonts w:ascii="宋体" w:hAnsi="宋体" w:eastAsia="宋体" w:cs="宋体"/>
                <w:kern w:val="0"/>
                <w:sz w:val="24"/>
                <w:szCs w:val="24"/>
                <w:lang w:val="en-US" w:eastAsia="zh-CN" w:bidi="ar"/>
              </w:rPr>
              <w:t>24.8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5B8533C">
            <w:pPr>
              <w:keepNext w:val="0"/>
              <w:keepLines w:val="0"/>
              <w:widowControl/>
              <w:suppressLineNumbers w:val="0"/>
              <w:jc w:val="left"/>
            </w:pPr>
            <w:r>
              <w:rPr>
                <w:rFonts w:ascii="宋体" w:hAnsi="宋体" w:eastAsia="宋体" w:cs="宋体"/>
                <w:kern w:val="0"/>
                <w:sz w:val="24"/>
                <w:szCs w:val="24"/>
                <w:lang w:val="en-US" w:eastAsia="zh-CN" w:bidi="ar"/>
              </w:rPr>
              <w:t>-0.2</w:t>
            </w:r>
          </w:p>
        </w:tc>
      </w:tr>
      <w:tr w14:paraId="1C78A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FF14097">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DF3AB3F">
            <w:pPr>
              <w:keepNext w:val="0"/>
              <w:keepLines w:val="0"/>
              <w:widowControl/>
              <w:suppressLineNumbers w:val="0"/>
              <w:jc w:val="left"/>
            </w:pPr>
            <w:r>
              <w:rPr>
                <w:rFonts w:ascii="宋体" w:hAnsi="宋体" w:eastAsia="宋体" w:cs="宋体"/>
                <w:kern w:val="0"/>
                <w:sz w:val="24"/>
                <w:szCs w:val="24"/>
                <w:lang w:val="en-US" w:eastAsia="zh-CN" w:bidi="ar"/>
              </w:rPr>
              <w:t>27.0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BAE4DF5">
            <w:pPr>
              <w:keepNext w:val="0"/>
              <w:keepLines w:val="0"/>
              <w:widowControl/>
              <w:suppressLineNumbers w:val="0"/>
              <w:jc w:val="left"/>
            </w:pPr>
            <w:r>
              <w:rPr>
                <w:rFonts w:ascii="宋体" w:hAnsi="宋体" w:eastAsia="宋体" w:cs="宋体"/>
                <w:kern w:val="0"/>
                <w:sz w:val="24"/>
                <w:szCs w:val="24"/>
                <w:lang w:val="en-US" w:eastAsia="zh-CN" w:bidi="ar"/>
              </w:rPr>
              <w:t>27.2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78A7479">
            <w:pPr>
              <w:keepNext w:val="0"/>
              <w:keepLines w:val="0"/>
              <w:widowControl/>
              <w:suppressLineNumbers w:val="0"/>
              <w:jc w:val="left"/>
            </w:pPr>
            <w:r>
              <w:rPr>
                <w:rFonts w:ascii="宋体" w:hAnsi="宋体" w:eastAsia="宋体" w:cs="宋体"/>
                <w:kern w:val="0"/>
                <w:sz w:val="24"/>
                <w:szCs w:val="24"/>
                <w:lang w:val="en-US" w:eastAsia="zh-CN" w:bidi="ar"/>
              </w:rPr>
              <w:t>+0.2</w:t>
            </w:r>
          </w:p>
        </w:tc>
      </w:tr>
      <w:tr w14:paraId="54A6E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18D7CDA">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35D10B2">
            <w:pPr>
              <w:keepNext w:val="0"/>
              <w:keepLines w:val="0"/>
              <w:widowControl/>
              <w:suppressLineNumbers w:val="0"/>
              <w:jc w:val="left"/>
            </w:pPr>
            <w:r>
              <w:rPr>
                <w:rFonts w:ascii="宋体" w:hAnsi="宋体" w:eastAsia="宋体" w:cs="宋体"/>
                <w:kern w:val="0"/>
                <w:sz w:val="24"/>
                <w:szCs w:val="24"/>
                <w:lang w:val="en-US" w:eastAsia="zh-CN" w:bidi="ar"/>
              </w:rPr>
              <w:t>30.0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CFB090B">
            <w:pPr>
              <w:keepNext w:val="0"/>
              <w:keepLines w:val="0"/>
              <w:widowControl/>
              <w:suppressLineNumbers w:val="0"/>
              <w:jc w:val="left"/>
            </w:pPr>
            <w:r>
              <w:rPr>
                <w:rFonts w:ascii="宋体" w:hAnsi="宋体" w:eastAsia="宋体" w:cs="宋体"/>
                <w:kern w:val="0"/>
                <w:sz w:val="24"/>
                <w:szCs w:val="24"/>
                <w:lang w:val="en-US" w:eastAsia="zh-CN" w:bidi="ar"/>
              </w:rPr>
              <w:t>29.7</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0814991">
            <w:pPr>
              <w:keepNext w:val="0"/>
              <w:keepLines w:val="0"/>
              <w:widowControl/>
              <w:suppressLineNumbers w:val="0"/>
              <w:jc w:val="left"/>
            </w:pPr>
            <w:r>
              <w:rPr>
                <w:rFonts w:ascii="宋体" w:hAnsi="宋体" w:eastAsia="宋体" w:cs="宋体"/>
                <w:kern w:val="0"/>
                <w:sz w:val="24"/>
                <w:szCs w:val="24"/>
                <w:lang w:val="en-US" w:eastAsia="zh-CN" w:bidi="ar"/>
              </w:rPr>
              <w:t>-0.3</w:t>
            </w:r>
          </w:p>
        </w:tc>
      </w:tr>
      <w:tr w14:paraId="3F64B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A460D63">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5C7C24E">
            <w:pPr>
              <w:keepNext w:val="0"/>
              <w:keepLines w:val="0"/>
              <w:widowControl/>
              <w:suppressLineNumbers w:val="0"/>
              <w:jc w:val="left"/>
            </w:pPr>
            <w:r>
              <w:rPr>
                <w:rFonts w:ascii="宋体" w:hAnsi="宋体" w:eastAsia="宋体" w:cs="宋体"/>
                <w:kern w:val="0"/>
                <w:sz w:val="24"/>
                <w:szCs w:val="24"/>
                <w:lang w:val="en-US" w:eastAsia="zh-CN" w:bidi="ar"/>
              </w:rPr>
              <w:t>33.0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1854F6E">
            <w:pPr>
              <w:keepNext w:val="0"/>
              <w:keepLines w:val="0"/>
              <w:widowControl/>
              <w:suppressLineNumbers w:val="0"/>
              <w:jc w:val="left"/>
            </w:pPr>
            <w:r>
              <w:rPr>
                <w:rFonts w:ascii="宋体" w:hAnsi="宋体" w:eastAsia="宋体" w:cs="宋体"/>
                <w:kern w:val="0"/>
                <w:sz w:val="24"/>
                <w:szCs w:val="24"/>
                <w:lang w:val="en-US" w:eastAsia="zh-CN" w:bidi="ar"/>
              </w:rPr>
              <w:t>33.3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03F4F7D">
            <w:pPr>
              <w:keepNext w:val="0"/>
              <w:keepLines w:val="0"/>
              <w:widowControl/>
              <w:suppressLineNumbers w:val="0"/>
              <w:jc w:val="left"/>
            </w:pPr>
            <w:r>
              <w:rPr>
                <w:rFonts w:ascii="宋体" w:hAnsi="宋体" w:eastAsia="宋体" w:cs="宋体"/>
                <w:kern w:val="0"/>
                <w:sz w:val="24"/>
                <w:szCs w:val="24"/>
                <w:lang w:val="en-US" w:eastAsia="zh-CN" w:bidi="ar"/>
              </w:rPr>
              <w:t>+0.3</w:t>
            </w:r>
          </w:p>
        </w:tc>
      </w:tr>
      <w:tr w14:paraId="2A772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740D8B3">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454D8FC">
            <w:pPr>
              <w:keepNext w:val="0"/>
              <w:keepLines w:val="0"/>
              <w:widowControl/>
              <w:suppressLineNumbers w:val="0"/>
              <w:jc w:val="left"/>
            </w:pPr>
            <w:r>
              <w:rPr>
                <w:rFonts w:ascii="宋体" w:hAnsi="宋体" w:eastAsia="宋体" w:cs="宋体"/>
                <w:kern w:val="0"/>
                <w:sz w:val="24"/>
                <w:szCs w:val="24"/>
                <w:lang w:val="en-US" w:eastAsia="zh-CN" w:bidi="ar"/>
              </w:rPr>
              <w:t>36.0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C09CE0A">
            <w:pPr>
              <w:keepNext w:val="0"/>
              <w:keepLines w:val="0"/>
              <w:widowControl/>
              <w:suppressLineNumbers w:val="0"/>
              <w:jc w:val="left"/>
            </w:pPr>
            <w:r>
              <w:rPr>
                <w:rFonts w:ascii="宋体" w:hAnsi="宋体" w:eastAsia="宋体" w:cs="宋体"/>
                <w:kern w:val="0"/>
                <w:sz w:val="24"/>
                <w:szCs w:val="24"/>
                <w:lang w:val="en-US" w:eastAsia="zh-CN" w:bidi="ar"/>
              </w:rPr>
              <w:t>35.8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1047A88">
            <w:pPr>
              <w:keepNext w:val="0"/>
              <w:keepLines w:val="0"/>
              <w:widowControl/>
              <w:suppressLineNumbers w:val="0"/>
              <w:jc w:val="left"/>
            </w:pPr>
            <w:r>
              <w:rPr>
                <w:rFonts w:ascii="宋体" w:hAnsi="宋体" w:eastAsia="宋体" w:cs="宋体"/>
                <w:kern w:val="0"/>
                <w:sz w:val="24"/>
                <w:szCs w:val="24"/>
                <w:lang w:val="en-US" w:eastAsia="zh-CN" w:bidi="ar"/>
              </w:rPr>
              <w:t>-0.2</w:t>
            </w:r>
          </w:p>
        </w:tc>
      </w:tr>
    </w:tbl>
    <w:p w14:paraId="5739480F">
      <w:pPr>
        <w:rPr>
          <w:rFonts w:hint="eastAsia"/>
          <w:lang w:eastAsia="zh-CN"/>
        </w:rPr>
      </w:pPr>
      <w:r>
        <w:rPr>
          <w:rFonts w:ascii="宋体" w:hAnsi="宋体" w:eastAsia="宋体" w:cs="宋体"/>
          <w:sz w:val="24"/>
          <w:szCs w:val="24"/>
        </w:rPr>
        <w:t>测试结果：最大采集误差 ±0.3℃，满足设计指标。</w:t>
      </w:r>
    </w:p>
    <w:p w14:paraId="6A39677F">
      <w:pPr>
        <w:pStyle w:val="4"/>
        <w:bidi w:val="0"/>
        <w:rPr>
          <w:rFonts w:hint="default"/>
          <w:lang w:val="en-US" w:eastAsia="zh-CN"/>
        </w:rPr>
      </w:pPr>
      <w:r>
        <w:t>PID 恒温控制性能测试</w:t>
      </w:r>
    </w:p>
    <w:p w14:paraId="55789B9E">
      <w:pPr>
        <w:pStyle w:val="4"/>
        <w:numPr>
          <w:ilvl w:val="0"/>
          <w:numId w:val="0"/>
        </w:numPr>
        <w:jc w:val="center"/>
      </w:pPr>
      <w:bookmarkStart w:id="64" w:name="_Toc240108492"/>
      <w:r>
        <w:drawing>
          <wp:inline distT="0" distB="0" distL="0" distR="0">
            <wp:extent cx="3542665" cy="2313940"/>
            <wp:effectExtent l="0" t="0" r="635" b="10160"/>
            <wp:docPr id="692389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89385" name="图片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3542665" cy="2313940"/>
                    </a:xfrm>
                    <a:prstGeom prst="rect">
                      <a:avLst/>
                    </a:prstGeom>
                    <a:noFill/>
                    <a:ln>
                      <a:noFill/>
                    </a:ln>
                  </pic:spPr>
                </pic:pic>
              </a:graphicData>
            </a:graphic>
          </wp:inline>
        </w:drawing>
      </w:r>
      <w:bookmarkEnd w:id="64"/>
    </w:p>
    <w:p w14:paraId="72262CF7">
      <w:pPr>
        <w:pStyle w:val="13"/>
      </w:pPr>
      <w:r>
        <w:rPr>
          <w:rFonts w:hint="eastAsia"/>
        </w:rPr>
        <w:t xml:space="preserve">图 4- </w:t>
      </w:r>
      <w:r>
        <w:rPr>
          <w:rFonts w:hint="eastAsia"/>
          <w:lang w:val="en-US" w:eastAsia="zh-CN"/>
        </w:rPr>
        <w:t>2</w:t>
      </w:r>
      <w:r>
        <w:rPr>
          <w:rFonts w:hint="eastAsia"/>
        </w:rPr>
        <w:t xml:space="preserve"> 升温温度变化折线图</w:t>
      </w:r>
    </w:p>
    <w:p w14:paraId="144B78A5">
      <w:pPr>
        <w:jc w:val="center"/>
      </w:pPr>
      <w:r>
        <w:drawing>
          <wp:inline distT="0" distB="0" distL="0" distR="0">
            <wp:extent cx="3434080" cy="2242185"/>
            <wp:effectExtent l="0" t="0" r="7620" b="5715"/>
            <wp:docPr id="10683339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33968" name="图片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3434080" cy="2242185"/>
                    </a:xfrm>
                    <a:prstGeom prst="rect">
                      <a:avLst/>
                    </a:prstGeom>
                    <a:noFill/>
                    <a:ln>
                      <a:noFill/>
                    </a:ln>
                  </pic:spPr>
                </pic:pic>
              </a:graphicData>
            </a:graphic>
          </wp:inline>
        </w:drawing>
      </w:r>
    </w:p>
    <w:p w14:paraId="36866BAD">
      <w:pPr>
        <w:pStyle w:val="13"/>
      </w:pPr>
      <w:r>
        <w:rPr>
          <w:rFonts w:hint="eastAsia"/>
        </w:rPr>
        <w:t xml:space="preserve">图 4- </w:t>
      </w:r>
      <w:r>
        <w:rPr>
          <w:rFonts w:hint="eastAsia"/>
          <w:lang w:val="en-US" w:eastAsia="zh-CN"/>
        </w:rPr>
        <w:t>3</w:t>
      </w:r>
      <w:r>
        <w:rPr>
          <w:rFonts w:hint="eastAsia"/>
        </w:rPr>
        <w:t xml:space="preserve"> 降温温度变化折线图</w:t>
      </w:r>
    </w:p>
    <w:p w14:paraId="74DAE0E8">
      <w:pPr>
        <w:rPr>
          <w:rFonts w:hint="default"/>
          <w:lang w:val="en-US" w:eastAsia="zh-CN"/>
        </w:rPr>
      </w:pPr>
    </w:p>
    <w:p w14:paraId="15AC55AA">
      <w:pPr>
        <w:ind w:firstLine="420" w:firstLineChars="0"/>
        <w:rPr>
          <w:rFonts w:hint="default"/>
          <w:lang w:val="en-US" w:eastAsia="zh-CN"/>
        </w:rPr>
      </w:pPr>
      <w:r>
        <w:rPr>
          <w:rFonts w:hint="eastAsia"/>
        </w:rPr>
        <w:t>经过测试，</w:t>
      </w:r>
      <w:r>
        <w:rPr>
          <w:rFonts w:ascii="宋体" w:hAnsi="宋体" w:eastAsia="宋体" w:cs="宋体"/>
          <w:sz w:val="24"/>
          <w:szCs w:val="24"/>
        </w:rPr>
        <w:t>设置目标温度 40℃，记录系统升温到稳态过程，观测温度超调、稳态波动。 系统升温至设定温度，最大超调 0.8℃，稳态温度波动维持在 ±0.4℃以内，满足温控精度 ±0.5℃指标。系统可以自动切换加热、风扇散热，无频繁震荡。</w:t>
      </w:r>
    </w:p>
    <w:p w14:paraId="6483D4BE">
      <w:pPr>
        <w:pStyle w:val="2"/>
      </w:pPr>
      <w:bookmarkStart w:id="65" w:name="_Toc4228"/>
      <w:r>
        <w:rPr>
          <w:rFonts w:hint="eastAsia"/>
        </w:rPr>
        <w:t>总结</w:t>
      </w:r>
      <w:r>
        <w:t>与心得</w:t>
      </w:r>
      <w:bookmarkEnd w:id="53"/>
      <w:bookmarkEnd w:id="65"/>
    </w:p>
    <w:p w14:paraId="32CE0C94">
      <w:pPr>
        <w:ind w:left="420" w:firstLine="420"/>
      </w:pPr>
      <w:r>
        <w:rPr>
          <w:rFonts w:hint="eastAsia"/>
        </w:rPr>
        <w:t>在</w:t>
      </w:r>
      <w:r>
        <w:t>本次电工电子实习，我参与完成基于 STM32F103C8T6 恒温控制系统的开发工作，主要负责软件代码编写，同时参与部分硬件焊接任务。</w:t>
      </w:r>
    </w:p>
    <w:p w14:paraId="65850D13">
      <w:pPr>
        <w:ind w:left="420" w:firstLine="420"/>
      </w:pPr>
      <w:r>
        <w:t>整个项目完成了原理图查阅、PCB 板焊接、软硬件联调、系统性能测试的完整流程，对嵌入式开发的工作流程有了更加完整的实践认知。在软件设计上，先后完成两套版本的程序开发：第一版为传统裸机程序，基于 STM32 HAL 库开发，采用超级循环主程序架构，在 while (1) 大循环中依次完成温度采集、滤波处理、PID 运算、PWM 输出控制、OLED 屏幕刷新、按键检测等任务。裸机版本逻辑简单，代码轻量化，易于调试，能够满足基础恒温控制需求。但在调试过程中也暴露出裸机程序的短板：所有任务顺序执行，当某一处处理耗时较长时，会影响其余任务的实时性，各个功能模块耦合度较高，后期拓展新功能比较麻烦。</w:t>
      </w:r>
    </w:p>
    <w:p w14:paraId="3056698C">
      <w:pPr>
        <w:ind w:left="420" w:firstLine="420"/>
      </w:pPr>
      <w:r>
        <w:t>针对裸机版本存在的问题，我学习使用 FreeRTOS 实时操作系统完成了第二版代码的移植与开发。通过 FreeRTOS 创建多个独立任务，将温度采集、PID 控制运算、OLED 屏幕显示、按键检测拆分为不同优先级的任务。高优先级任务负责温度闭环控制，保证温控的实时性；低优先级任务处理屏幕刷新、按键交互。利用信号量、延时函数实现任务调度，避免裸机大循环带来的阻塞问题。使用操作系统之后，程序模块化程度更高，任务逻辑划分清晰，后续如果新增串口上传、多路传感器采集等功能也更加方便。同时我也体会到使用 RTOS 带来的新问题，需要合理设置任务优先级、栈空间大小，调试阶段曾经出现过栈溢出、任务死锁等问题，通过调试排查、合理分配栈内存才得以解决，这也让我对实时操作系统的运行机制有了更深理解。</w:t>
      </w:r>
    </w:p>
    <w:p w14:paraId="37AD1396">
      <w:pPr>
        <w:ind w:left="420" w:firstLine="420"/>
      </w:pPr>
      <w:r>
        <w:t>硬件方面，我参与了部分电路板焊接工作，完成电阻、电容、排针等元器件的贴片与手工焊接。焊接过程中遇到虚焊、器件焊接方向出错等问题，出现过 OLED 屏幕不点亮、传感器读取不到数据等故障。借助万用表逐点测量，排查排针虚焊、上拉电阻焊接不到位等问题。通过实操我意识到，硬件的焊接质量直接决定软件能否正常运行，哪怕一处微小的虚焊，就会导致整个模块功能失效，软硬件调试必须互相配合，分模块定位故障，不能直接整机上电。</w:t>
      </w:r>
    </w:p>
    <w:p w14:paraId="18B8E5E3">
      <w:pPr>
        <w:ind w:left="420" w:firstLine="420"/>
      </w:pPr>
      <w:r>
        <w:t>系统测试阶段，主要调试 PID 闭环控制效果。初期参数整定不合理，出现温度超调过大、震荡的现象，经过多次修改 Kp、Ki、Kd 参数，反复记录温度变化数据，最终得到适配本硬件平台的 PID 参数，将系统超调、稳态误差控制在设计指标之内。</w:t>
      </w:r>
    </w:p>
    <w:p w14:paraId="094FAC0E">
      <w:pPr>
        <w:ind w:left="420" w:firstLine="420"/>
      </w:pPr>
      <w:r>
        <w:t>本次设计依旧存在可以优化的地方。裸机版本可以增加非阻塞延时，进一步提升实时性；FreeRTOS 版本可以继续优化任务优先级与栈空间配置，降低系统资源占用；硬件上可以增加更多滤波措施进一步抑制功率器件带来的电源干扰，后续还可以拓展串口上位机通信、多路温度采集等功能。</w:t>
      </w:r>
    </w:p>
    <w:p w14:paraId="66DB7D0D">
      <w:pPr>
        <w:ind w:left="420" w:firstLine="420"/>
        <w:rPr>
          <w:rFonts w:hint="eastAsia"/>
        </w:rPr>
      </w:pPr>
      <w:r>
        <w:t>通过本次实习，我不仅掌握 STM32 HAL 库开发、DS18B20 驱动、PWM、PID 算法等基础嵌入式知识，还对比学习了裸机程序与 FreeRTOS 实时操作系统两种不同开发思路，理解二者各自的优缺点与适用场景。同时电路板焊接、故障排查的动手能力也得到锻炼。明白了嵌入式开发需要软硬件协同思考，软件算法需要结合实际硬件特性进行调整，纸上的理论算法直接照搬往往达不到理想效果。本次实习完整完成课程设计全部任务，积累了宝贵的项目实践经验。</w:t>
      </w:r>
    </w:p>
    <w:p w14:paraId="774A4B0C">
      <w:pPr>
        <w:pStyle w:val="60"/>
      </w:pPr>
      <w:r>
        <w:br w:type="page"/>
      </w:r>
      <w:bookmarkStart w:id="66" w:name="_Toc478305502"/>
      <w:bookmarkStart w:id="67" w:name="_Toc3924"/>
      <w:bookmarkStart w:id="68" w:name="_Toc490999841"/>
      <w:bookmarkStart w:id="69" w:name="_Toc477180906"/>
      <w:r>
        <w:rPr>
          <w:rFonts w:hint="eastAsia"/>
        </w:rPr>
        <w:t>参考文献</w:t>
      </w:r>
      <w:bookmarkEnd w:id="66"/>
      <w:bookmarkEnd w:id="67"/>
      <w:bookmarkEnd w:id="68"/>
      <w:bookmarkEnd w:id="69"/>
    </w:p>
    <w:p w14:paraId="782DF41B">
      <w:pPr>
        <w:pStyle w:val="37"/>
      </w:pPr>
      <w:r>
        <w:t>Son S</w:t>
      </w:r>
      <w:r>
        <w:rPr>
          <w:rFonts w:hint="eastAsia"/>
        </w:rPr>
        <w:t xml:space="preserve">, </w:t>
      </w:r>
      <w:r>
        <w:t>Park H</w:t>
      </w:r>
      <w:r>
        <w:rPr>
          <w:rFonts w:hint="eastAsia"/>
        </w:rPr>
        <w:t xml:space="preserve">, </w:t>
      </w:r>
      <w:r>
        <w:t>Lee K H. Automated laser scanning system for reverse engineering and inspection</w:t>
      </w:r>
      <w:r>
        <w:rPr>
          <w:rFonts w:hint="eastAsia"/>
        </w:rPr>
        <w:t>[J]</w:t>
      </w:r>
      <w:r>
        <w:t>. International Journal of Machine Tools &amp; Manufacture</w:t>
      </w:r>
      <w:r>
        <w:rPr>
          <w:rFonts w:hint="eastAsia"/>
        </w:rPr>
        <w:t xml:space="preserve">, </w:t>
      </w:r>
      <w:r>
        <w:t>2002</w:t>
      </w:r>
      <w:r>
        <w:rPr>
          <w:rFonts w:hint="eastAsia"/>
        </w:rPr>
        <w:t xml:space="preserve">, </w:t>
      </w:r>
      <w:r>
        <w:t>42</w:t>
      </w:r>
      <w:r>
        <w:rPr>
          <w:rFonts w:hint="eastAsia"/>
        </w:rPr>
        <w:t>(8)</w:t>
      </w:r>
      <w:r>
        <w:t>: 889</w:t>
      </w:r>
      <w:r>
        <w:rPr>
          <w:rFonts w:hint="eastAsia"/>
        </w:rPr>
        <w:t>-</w:t>
      </w:r>
      <w:r>
        <w:t>897</w:t>
      </w:r>
      <w:r>
        <w:rPr>
          <w:rFonts w:hint="eastAsia"/>
        </w:rPr>
        <w:t>.</w:t>
      </w:r>
    </w:p>
    <w:p w14:paraId="15FAAD9E">
      <w:pPr>
        <w:pStyle w:val="37"/>
      </w:pPr>
      <w:r>
        <w:t>Valkenburg R</w:t>
      </w:r>
      <w:r>
        <w:rPr>
          <w:rFonts w:hint="eastAsia"/>
        </w:rPr>
        <w:t xml:space="preserve"> </w:t>
      </w:r>
      <w:r>
        <w:t>J</w:t>
      </w:r>
      <w:r>
        <w:rPr>
          <w:rFonts w:hint="eastAsia"/>
        </w:rPr>
        <w:t xml:space="preserve">, </w:t>
      </w:r>
      <w:r>
        <w:t>Mcivor A M. Accurate 3D measurement using a structured light system</w:t>
      </w:r>
      <w:r>
        <w:rPr>
          <w:rFonts w:hint="eastAsia"/>
        </w:rPr>
        <w:t>[J]</w:t>
      </w:r>
      <w:r>
        <w:t xml:space="preserve">. Image and Vision </w:t>
      </w:r>
      <w:r>
        <w:rPr>
          <w:rFonts w:hint="eastAsia"/>
        </w:rPr>
        <w:t>C</w:t>
      </w:r>
      <w:r>
        <w:t>omputing</w:t>
      </w:r>
      <w:r>
        <w:rPr>
          <w:rFonts w:hint="eastAsia"/>
        </w:rPr>
        <w:t xml:space="preserve">, </w:t>
      </w:r>
      <w:r>
        <w:t>1998</w:t>
      </w:r>
      <w:r>
        <w:rPr>
          <w:rFonts w:hint="eastAsia"/>
        </w:rPr>
        <w:t>,</w:t>
      </w:r>
      <w:r>
        <w:t>16</w:t>
      </w:r>
      <w:r>
        <w:rPr>
          <w:rFonts w:hint="eastAsia"/>
        </w:rPr>
        <w:t>(2)</w:t>
      </w:r>
      <w:r>
        <w:t>: 99</w:t>
      </w:r>
      <w:r>
        <w:rPr>
          <w:rFonts w:hint="eastAsia"/>
        </w:rPr>
        <w:t>-</w:t>
      </w:r>
      <w:r>
        <w:t>110.</w:t>
      </w:r>
    </w:p>
    <w:p w14:paraId="4CE338F9">
      <w:pPr>
        <w:pStyle w:val="37"/>
      </w:pPr>
      <w:bookmarkStart w:id="70" w:name="_Ref323876761"/>
      <w:r>
        <w:rPr>
          <w:rFonts w:hint="eastAsia"/>
        </w:rPr>
        <w:t>张宏伟</w:t>
      </w:r>
      <w:r>
        <w:t xml:space="preserve">. </w:t>
      </w:r>
      <w:r>
        <w:rPr>
          <w:rFonts w:hint="eastAsia"/>
        </w:rPr>
        <w:t>基于三坐标测量机的自由非接触测量技术的研究</w:t>
      </w:r>
      <w:r>
        <w:t>[</w:t>
      </w:r>
      <w:r>
        <w:rPr>
          <w:rFonts w:hint="eastAsia"/>
        </w:rPr>
        <w:t>D</w:t>
      </w:r>
      <w:r>
        <w:t xml:space="preserve">]. </w:t>
      </w:r>
      <w:r>
        <w:rPr>
          <w:rFonts w:hint="eastAsia"/>
        </w:rPr>
        <w:t>天津: 天津大学, 1999</w:t>
      </w:r>
      <w:bookmarkEnd w:id="70"/>
      <w:r>
        <w:t>.</w:t>
      </w:r>
    </w:p>
    <w:p w14:paraId="440D9999">
      <w:pPr>
        <w:pStyle w:val="37"/>
        <w:numPr>
          <w:ilvl w:val="0"/>
          <w:numId w:val="0"/>
        </w:numPr>
        <w:ind w:left="420" w:hanging="420"/>
      </w:pPr>
    </w:p>
    <w:p w14:paraId="58CA670F">
      <w:pPr>
        <w:pStyle w:val="27"/>
      </w:pPr>
      <w:r>
        <w:br w:type="page"/>
      </w:r>
      <w:bookmarkStart w:id="71" w:name="_Toc477180908"/>
      <w:bookmarkStart w:id="72" w:name="_Toc478305504"/>
    </w:p>
    <w:p w14:paraId="67E09A8A">
      <w:pPr>
        <w:pStyle w:val="27"/>
      </w:pPr>
      <w:bookmarkStart w:id="73" w:name="_Toc490999842"/>
      <w:bookmarkStart w:id="74" w:name="_Toc29849"/>
      <w:r>
        <w:rPr>
          <w:rFonts w:hint="eastAsia"/>
        </w:rPr>
        <w:t>附录</w:t>
      </w:r>
      <w:bookmarkEnd w:id="71"/>
      <w:bookmarkEnd w:id="72"/>
      <w:bookmarkEnd w:id="73"/>
      <w:bookmarkEnd w:id="74"/>
    </w:p>
    <w:p w14:paraId="36AD0A2C">
      <w:pPr>
        <w:pStyle w:val="59"/>
        <w:keepNext/>
        <w:ind w:firstLine="0" w:firstLineChars="0"/>
        <w:jc w:val="center"/>
      </w:pPr>
      <w:r>
        <w:drawing>
          <wp:inline distT="0" distB="0" distL="114300" distR="114300">
            <wp:extent cx="4495800" cy="3333750"/>
            <wp:effectExtent l="0" t="0" r="0" b="635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39"/>
                    <a:stretch>
                      <a:fillRect/>
                    </a:stretch>
                  </pic:blipFill>
                  <pic:spPr>
                    <a:xfrm>
                      <a:off x="0" y="0"/>
                      <a:ext cx="4495800" cy="3333750"/>
                    </a:xfrm>
                    <a:prstGeom prst="rect">
                      <a:avLst/>
                    </a:prstGeom>
                    <a:noFill/>
                    <a:ln>
                      <a:noFill/>
                    </a:ln>
                  </pic:spPr>
                </pic:pic>
              </a:graphicData>
            </a:graphic>
          </wp:inline>
        </w:drawing>
      </w:r>
    </w:p>
    <w:p w14:paraId="1B5471D7">
      <w:pPr>
        <w:pStyle w:val="1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图表 \* ARABIC \s 1</w:instrText>
      </w:r>
      <w:r>
        <w:instrText xml:space="preserve"> </w:instrText>
      </w:r>
      <w:r>
        <w:fldChar w:fldCharType="separate"/>
      </w:r>
      <w:r>
        <w:t>1</w:t>
      </w:r>
      <w:r>
        <w:fldChar w:fldCharType="end"/>
      </w:r>
      <w:r>
        <w:rPr>
          <w:rFonts w:hint="eastAsia"/>
        </w:rPr>
        <w:t xml:space="preserve"> </w:t>
      </w:r>
      <w:r>
        <w:rPr>
          <w:rFonts w:hint="eastAsia"/>
          <w:lang w:val="en-US" w:eastAsia="zh-CN"/>
        </w:rPr>
        <w:t>PCB版图</w:t>
      </w:r>
    </w:p>
    <w:p w14:paraId="3CF556DD">
      <w:pPr>
        <w:jc w:val="center"/>
        <w:rPr>
          <w:rFonts w:hint="eastAsia" w:eastAsia="宋体"/>
          <w:lang w:eastAsia="zh-CN"/>
        </w:rPr>
      </w:pPr>
    </w:p>
    <w:p w14:paraId="5F74B584">
      <w:pPr>
        <w:jc w:val="center"/>
        <w:rPr>
          <w:rFonts w:hint="eastAsia" w:eastAsia="宋体"/>
          <w:lang w:eastAsia="zh-CN"/>
        </w:rPr>
      </w:pPr>
      <w:r>
        <w:rPr>
          <w:rFonts w:hint="eastAsia" w:eastAsia="宋体"/>
          <w:lang w:eastAsia="zh-CN"/>
        </w:rPr>
        <w:drawing>
          <wp:inline distT="0" distB="0" distL="114300" distR="114300">
            <wp:extent cx="2941320" cy="2439670"/>
            <wp:effectExtent l="0" t="0" r="0" b="0"/>
            <wp:docPr id="18" name="图片 18" descr="fec2f5c00dd9d11c20a67e7df8d20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ec2f5c00dd9d11c20a67e7df8d20346"/>
                    <pic:cNvPicPr>
                      <a:picLocks noChangeAspect="1"/>
                    </pic:cNvPicPr>
                  </pic:nvPicPr>
                  <pic:blipFill>
                    <a:blip r:embed="rId40"/>
                    <a:srcRect t="19177" r="644" b="34456"/>
                    <a:stretch>
                      <a:fillRect/>
                    </a:stretch>
                  </pic:blipFill>
                  <pic:spPr>
                    <a:xfrm>
                      <a:off x="0" y="0"/>
                      <a:ext cx="2941320" cy="2439670"/>
                    </a:xfrm>
                    <a:prstGeom prst="rect">
                      <a:avLst/>
                    </a:prstGeom>
                  </pic:spPr>
                </pic:pic>
              </a:graphicData>
            </a:graphic>
          </wp:inline>
        </w:drawing>
      </w:r>
    </w:p>
    <w:p w14:paraId="55A9596C">
      <w:pPr>
        <w:pStyle w:val="13"/>
        <w:jc w:val="center"/>
        <w:rPr>
          <w:rFonts w:hint="default" w:eastAsia="黑体"/>
          <w:lang w:val="en-US" w:eastAsia="zh-CN"/>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rPr>
          <w:rFonts w:hint="eastAsia"/>
        </w:rPr>
        <w:t xml:space="preserve">2 </w:t>
      </w:r>
      <w:r>
        <w:rPr>
          <w:rFonts w:hint="eastAsia"/>
          <w:lang w:val="en-US" w:eastAsia="zh-CN"/>
        </w:rPr>
        <w:t>恒温系统实物图</w:t>
      </w:r>
    </w:p>
    <w:p w14:paraId="2CCF2501">
      <w:pPr>
        <w:jc w:val="center"/>
        <w:rPr>
          <w:rFonts w:hint="eastAsia" w:eastAsia="宋体"/>
          <w:lang w:eastAsia="zh-CN"/>
        </w:rPr>
      </w:pPr>
    </w:p>
    <w:p w14:paraId="0764BFEC">
      <w:pPr>
        <w:jc w:val="center"/>
      </w:pPr>
      <w:r>
        <w:rPr>
          <w:rFonts w:hint="eastAsia" w:eastAsia="宋体"/>
          <w:lang w:eastAsia="zh-CN"/>
        </w:rPr>
        <w:drawing>
          <wp:inline distT="0" distB="0" distL="114300" distR="114300">
            <wp:extent cx="3051175" cy="3436620"/>
            <wp:effectExtent l="0" t="0" r="9525" b="5080"/>
            <wp:docPr id="22" name="图片 22" descr="5ea636d86bc78bf733b773133665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5ea636d86bc78bf733b7731336651227"/>
                    <pic:cNvPicPr>
                      <a:picLocks noChangeAspect="1"/>
                    </pic:cNvPicPr>
                  </pic:nvPicPr>
                  <pic:blipFill>
                    <a:blip r:embed="rId41"/>
                    <a:srcRect t="17258" r="-64" b="19331"/>
                    <a:stretch>
                      <a:fillRect/>
                    </a:stretch>
                  </pic:blipFill>
                  <pic:spPr>
                    <a:xfrm>
                      <a:off x="0" y="0"/>
                      <a:ext cx="3051175" cy="3436620"/>
                    </a:xfrm>
                    <a:prstGeom prst="rect">
                      <a:avLst/>
                    </a:prstGeom>
                  </pic:spPr>
                </pic:pic>
              </a:graphicData>
            </a:graphic>
          </wp:inline>
        </w:drawing>
      </w:r>
    </w:p>
    <w:p w14:paraId="3E349221">
      <w:pPr>
        <w:pStyle w:val="13"/>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rPr>
          <w:rFonts w:hint="eastAsia"/>
        </w:rPr>
        <w:t xml:space="preserve">3 </w:t>
      </w:r>
      <w:r>
        <w:rPr>
          <w:rFonts w:hint="eastAsia"/>
          <w:lang w:val="en-US" w:eastAsia="zh-CN"/>
        </w:rPr>
        <w:t>恒温系统内部图</w:t>
      </w:r>
    </w:p>
    <w:sectPr>
      <w:headerReference r:id="rId14" w:type="default"/>
      <w:footerReference r:id="rId15" w:type="default"/>
      <w:pgSz w:w="11906" w:h="16838"/>
      <w:pgMar w:top="1440" w:right="1701" w:bottom="1440" w:left="1701" w:header="851" w:footer="703" w:gutter="0"/>
      <w:pgNumType w:start="1"/>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F1D51">
    <w:pPr>
      <w:pStyle w:val="19"/>
      <w:ind w:firstLine="360"/>
      <w:jc w:val="center"/>
    </w:pPr>
    <w:r>
      <w:fldChar w:fldCharType="begin"/>
    </w:r>
    <w:r>
      <w:instrText xml:space="preserve"> PAGE   \* MERGEFORMAT </w:instrText>
    </w:r>
    <w:r>
      <w:fldChar w:fldCharType="separate"/>
    </w:r>
    <w:r>
      <w:rPr>
        <w:lang w:val="zh-CN"/>
      </w:rPr>
      <w:t>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7E328F">
    <w:pPr>
      <w:pStyle w:val="19"/>
      <w:ind w:firstLine="360"/>
      <w:jc w:val="center"/>
    </w:pPr>
  </w:p>
  <w:p w14:paraId="2B66753D">
    <w:pPr>
      <w:pStyle w:val="19"/>
      <w:spacing w:before="120"/>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62D97">
    <w:pPr>
      <w:pStyle w:val="19"/>
      <w:ind w:firstLine="360"/>
      <w:jc w:val="center"/>
    </w:pPr>
    <w:r>
      <w:fldChar w:fldCharType="begin"/>
    </w:r>
    <w:r>
      <w:instrText xml:space="preserve">PAGE   \* MERGEFORMAT</w:instrText>
    </w:r>
    <w:r>
      <w:fldChar w:fldCharType="separate"/>
    </w:r>
    <w:r>
      <w:rPr>
        <w:lang w:val="zh-CN"/>
      </w:rPr>
      <w:t>II</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26046032"/>
      <w:docPartObj>
        <w:docPartGallery w:val="autotext"/>
      </w:docPartObj>
    </w:sdtPr>
    <w:sdtContent>
      <w:p w14:paraId="68D4B2F8">
        <w:pPr>
          <w:pStyle w:val="19"/>
          <w:jc w:val="center"/>
        </w:pPr>
        <w:r>
          <w:fldChar w:fldCharType="begin"/>
        </w:r>
        <w:r>
          <w:instrText xml:space="preserve">PAGE   \* MERGEFORMAT</w:instrText>
        </w:r>
        <w:r>
          <w:fldChar w:fldCharType="separate"/>
        </w:r>
        <w:r>
          <w:t>III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A7A8A">
    <w:pPr>
      <w:pStyle w:val="19"/>
      <w:ind w:firstLine="360"/>
      <w:jc w:val="center"/>
    </w:pPr>
    <w:r>
      <w:fldChar w:fldCharType="begin"/>
    </w:r>
    <w:r>
      <w:instrText xml:space="preserve"> PAGE   \* MERGEFORMAT </w:instrText>
    </w:r>
    <w:r>
      <w:fldChar w:fldCharType="separate"/>
    </w:r>
    <w:r>
      <w:rPr>
        <w:lang w:val="zh-CN"/>
      </w:rPr>
      <w:t>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5700F">
    <w:pPr>
      <w:pStyle w:val="20"/>
      <w:rPr>
        <w:szCs w:val="21"/>
      </w:rPr>
    </w:pPr>
    <w:r>
      <w:rPr>
        <w:rFonts w:hint="eastAsia"/>
        <w:szCs w:val="21"/>
      </w:rPr>
      <w:t>摘  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DCB58C">
    <w:pPr>
      <w:pStyle w:val="20"/>
      <w:pBdr>
        <w:bottom w:val="none" w:color="auto" w:sz="0" w:space="0"/>
      </w:pBdr>
      <w:ind w:firstLine="4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30D72">
    <w:pPr>
      <w:pStyle w:val="20"/>
      <w:rPr>
        <w:szCs w:val="21"/>
      </w:rPr>
    </w:pPr>
    <w:r>
      <w:rPr>
        <w:rFonts w:hint="eastAsia"/>
        <w:szCs w:val="21"/>
      </w:rPr>
      <w:t>Abstract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F4CC13">
    <w:pPr>
      <w:pStyle w:val="20"/>
      <w:pBdr>
        <w:bottom w:val="none" w:color="auto" w:sz="0" w:space="0"/>
      </w:pBdr>
      <w:ind w:firstLine="42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60F2B">
    <w:pPr>
      <w:pStyle w:val="20"/>
      <w:rPr>
        <w:szCs w:val="21"/>
      </w:rPr>
    </w:pPr>
    <w:r>
      <w:rPr>
        <w:rFonts w:hint="eastAsia"/>
        <w:szCs w:val="21"/>
      </w:rPr>
      <w:t>目  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F1FC13">
    <w:pPr>
      <w:pStyle w:val="20"/>
    </w:pPr>
    <w:r>
      <w:rPr>
        <w:rFonts w:hint="eastAsia"/>
      </w:rPr>
      <w:t>智能车控制系统设计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7E2D55"/>
    <w:multiLevelType w:val="multilevel"/>
    <w:tmpl w:val="247E2D55"/>
    <w:lvl w:ilvl="0" w:tentative="0">
      <w:start w:val="1"/>
      <w:numFmt w:val="decimal"/>
      <w:lvlText w:val="（%1）"/>
      <w:lvlJc w:val="left"/>
      <w:pPr>
        <w:ind w:left="1140" w:hanging="7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
    <w:nsid w:val="33FB54C4"/>
    <w:multiLevelType w:val="multilevel"/>
    <w:tmpl w:val="33FB54C4"/>
    <w:lvl w:ilvl="0" w:tentative="0">
      <w:start w:val="1"/>
      <w:numFmt w:val="decimal"/>
      <w:pStyle w:val="2"/>
      <w:lvlText w:val="%1"/>
      <w:lvlJc w:val="left"/>
      <w:pPr>
        <w:tabs>
          <w:tab w:val="left" w:pos="432"/>
        </w:tabs>
        <w:ind w:left="432" w:hanging="432"/>
      </w:pPr>
      <w:rPr>
        <w:rFonts w:hint="default" w:ascii="Times New Roman" w:hAnsi="Times New Roman" w:eastAsia="黑体"/>
        <w:b/>
        <w:color w:val="000000"/>
        <w:sz w:val="32"/>
        <w:szCs w:val="32"/>
      </w:rPr>
    </w:lvl>
    <w:lvl w:ilvl="1" w:tentative="0">
      <w:start w:val="1"/>
      <w:numFmt w:val="decimal"/>
      <w:pStyle w:val="3"/>
      <w:lvlText w:val="%1.%2"/>
      <w:lvlJc w:val="left"/>
      <w:pPr>
        <w:tabs>
          <w:tab w:val="left" w:pos="1002"/>
        </w:tabs>
        <w:ind w:left="1002" w:hanging="576"/>
      </w:pPr>
      <w:rPr>
        <w:rFonts w:hint="default" w:ascii="Times New Roman" w:hAnsi="Times New Roman" w:eastAsia="黑体"/>
        <w:b/>
        <w:i w:val="0"/>
        <w:sz w:val="28"/>
        <w:szCs w:val="28"/>
      </w:rPr>
    </w:lvl>
    <w:lvl w:ilvl="2" w:tentative="0">
      <w:start w:val="1"/>
      <w:numFmt w:val="decimal"/>
      <w:pStyle w:val="4"/>
      <w:lvlText w:val="%1.%2.%3"/>
      <w:lvlJc w:val="left"/>
      <w:pPr>
        <w:tabs>
          <w:tab w:val="left" w:pos="720"/>
        </w:tabs>
        <w:ind w:left="720" w:hanging="720"/>
      </w:pPr>
      <w:rPr>
        <w:rFonts w:hint="default" w:ascii="Times New Roman" w:hAnsi="Times New Roman" w:eastAsia="黑体"/>
        <w:b/>
        <w:i w:val="0"/>
        <w:sz w:val="28"/>
        <w:szCs w:val="28"/>
      </w:rPr>
    </w:lvl>
    <w:lvl w:ilvl="3" w:tentative="0">
      <w:start w:val="1"/>
      <w:numFmt w:val="decimal"/>
      <w:pStyle w:val="5"/>
      <w:lvlText w:val="%1.%2.%3.%4"/>
      <w:lvlJc w:val="left"/>
      <w:pPr>
        <w:tabs>
          <w:tab w:val="left" w:pos="864"/>
        </w:tabs>
        <w:ind w:left="864" w:hanging="864"/>
      </w:pPr>
      <w:rPr>
        <w:rFonts w:hint="default" w:ascii="Times New Roman" w:hAnsi="Times New Roman" w:eastAsia="黑体"/>
        <w:b/>
        <w:i w:val="0"/>
        <w:sz w:val="28"/>
        <w:szCs w:val="28"/>
      </w:rPr>
    </w:lvl>
    <w:lvl w:ilvl="4" w:tentative="0">
      <w:start w:val="1"/>
      <w:numFmt w:val="decimal"/>
      <w:pStyle w:val="6"/>
      <w:lvlText w:val="%1.%2.%3.%4.%5"/>
      <w:lvlJc w:val="left"/>
      <w:pPr>
        <w:tabs>
          <w:tab w:val="left" w:pos="1008"/>
        </w:tabs>
        <w:ind w:left="1008" w:hanging="1008"/>
      </w:pPr>
      <w:rPr>
        <w:rFonts w:hint="eastAsia"/>
      </w:rPr>
    </w:lvl>
    <w:lvl w:ilvl="5" w:tentative="0">
      <w:start w:val="1"/>
      <w:numFmt w:val="decimal"/>
      <w:pStyle w:val="7"/>
      <w:lvlText w:val="%1.%2.%3.%4.%5.%6"/>
      <w:lvlJc w:val="left"/>
      <w:pPr>
        <w:tabs>
          <w:tab w:val="left" w:pos="1152"/>
        </w:tabs>
        <w:ind w:left="1152" w:hanging="1152"/>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abstractNum w:abstractNumId="2">
    <w:nsid w:val="38E55982"/>
    <w:multiLevelType w:val="multilevel"/>
    <w:tmpl w:val="38E55982"/>
    <w:lvl w:ilvl="0" w:tentative="0">
      <w:start w:val="1"/>
      <w:numFmt w:val="decimal"/>
      <w:pStyle w:val="37"/>
      <w:lvlText w:val="[%1]"/>
      <w:lvlJc w:val="left"/>
      <w:pPr>
        <w:tabs>
          <w:tab w:val="left" w:pos="420"/>
        </w:tabs>
        <w:ind w:left="420" w:hanging="420"/>
      </w:pPr>
      <w:rPr>
        <w:rFonts w:hint="default" w:ascii="Times New Roman" w:hAnsi="Times New Roman" w:eastAsia="宋体"/>
        <w:b w:val="0"/>
        <w:i w:val="0"/>
        <w:sz w:val="21"/>
        <w:szCs w:val="21"/>
      </w:rPr>
    </w:lvl>
    <w:lvl w:ilvl="1" w:tentative="0">
      <w:start w:val="1"/>
      <w:numFmt w:val="decimal"/>
      <w:lvlText w:val="第%2章"/>
      <w:lvlJc w:val="left"/>
      <w:pPr>
        <w:tabs>
          <w:tab w:val="left" w:pos="1260"/>
        </w:tabs>
        <w:ind w:left="1260" w:hanging="84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7A12637F"/>
    <w:multiLevelType w:val="multilevel"/>
    <w:tmpl w:val="7A12637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7E722D05"/>
    <w:multiLevelType w:val="multilevel"/>
    <w:tmpl w:val="7E722D05"/>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0"/>
  <w:bordersDoNotSurroundFooter w:val="0"/>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UyYjMyM2VmMDQ0M2VjNTgwN2RiYjFiNzhhZDBiZTAifQ=="/>
  </w:docVars>
  <w:rsids>
    <w:rsidRoot w:val="00093E1B"/>
    <w:rsid w:val="00001731"/>
    <w:rsid w:val="00002207"/>
    <w:rsid w:val="00003739"/>
    <w:rsid w:val="00004E3B"/>
    <w:rsid w:val="00005F2D"/>
    <w:rsid w:val="00006C2F"/>
    <w:rsid w:val="00017650"/>
    <w:rsid w:val="00017C2E"/>
    <w:rsid w:val="0002299E"/>
    <w:rsid w:val="00024338"/>
    <w:rsid w:val="000331FF"/>
    <w:rsid w:val="00033525"/>
    <w:rsid w:val="0003391C"/>
    <w:rsid w:val="00033A96"/>
    <w:rsid w:val="0003432C"/>
    <w:rsid w:val="00040209"/>
    <w:rsid w:val="00040C1B"/>
    <w:rsid w:val="00043598"/>
    <w:rsid w:val="0004615A"/>
    <w:rsid w:val="00047B7E"/>
    <w:rsid w:val="00050AB4"/>
    <w:rsid w:val="00050CF8"/>
    <w:rsid w:val="000524FD"/>
    <w:rsid w:val="00055864"/>
    <w:rsid w:val="00055ACD"/>
    <w:rsid w:val="00061A83"/>
    <w:rsid w:val="00062EEB"/>
    <w:rsid w:val="000639BC"/>
    <w:rsid w:val="00065CFE"/>
    <w:rsid w:val="00071556"/>
    <w:rsid w:val="00071841"/>
    <w:rsid w:val="0007240F"/>
    <w:rsid w:val="0007310E"/>
    <w:rsid w:val="000734D5"/>
    <w:rsid w:val="00073EF2"/>
    <w:rsid w:val="00074FB8"/>
    <w:rsid w:val="000756EF"/>
    <w:rsid w:val="00080948"/>
    <w:rsid w:val="000809BB"/>
    <w:rsid w:val="00081C83"/>
    <w:rsid w:val="00082948"/>
    <w:rsid w:val="00083116"/>
    <w:rsid w:val="000838EA"/>
    <w:rsid w:val="00085540"/>
    <w:rsid w:val="00085E86"/>
    <w:rsid w:val="00086D84"/>
    <w:rsid w:val="0008740B"/>
    <w:rsid w:val="00093459"/>
    <w:rsid w:val="00093E1B"/>
    <w:rsid w:val="00094875"/>
    <w:rsid w:val="00096B27"/>
    <w:rsid w:val="00097F66"/>
    <w:rsid w:val="000A1F02"/>
    <w:rsid w:val="000A568B"/>
    <w:rsid w:val="000A7B02"/>
    <w:rsid w:val="000B2A4F"/>
    <w:rsid w:val="000B3D1A"/>
    <w:rsid w:val="000B55D9"/>
    <w:rsid w:val="000B7A6F"/>
    <w:rsid w:val="000C1983"/>
    <w:rsid w:val="000C5029"/>
    <w:rsid w:val="000C5615"/>
    <w:rsid w:val="000E083F"/>
    <w:rsid w:val="000E1004"/>
    <w:rsid w:val="000E425E"/>
    <w:rsid w:val="000E7ED7"/>
    <w:rsid w:val="000F1B12"/>
    <w:rsid w:val="000F3624"/>
    <w:rsid w:val="000F36EC"/>
    <w:rsid w:val="000F6C60"/>
    <w:rsid w:val="001001D7"/>
    <w:rsid w:val="00100833"/>
    <w:rsid w:val="00100F38"/>
    <w:rsid w:val="00101E07"/>
    <w:rsid w:val="00101FA7"/>
    <w:rsid w:val="00106430"/>
    <w:rsid w:val="00106912"/>
    <w:rsid w:val="0010718A"/>
    <w:rsid w:val="00110B25"/>
    <w:rsid w:val="00112628"/>
    <w:rsid w:val="00113D71"/>
    <w:rsid w:val="001229A2"/>
    <w:rsid w:val="00123E44"/>
    <w:rsid w:val="00124163"/>
    <w:rsid w:val="00127F34"/>
    <w:rsid w:val="00132107"/>
    <w:rsid w:val="00132602"/>
    <w:rsid w:val="0014229C"/>
    <w:rsid w:val="0014734E"/>
    <w:rsid w:val="00147DD3"/>
    <w:rsid w:val="00147FA3"/>
    <w:rsid w:val="00150C82"/>
    <w:rsid w:val="00152E6F"/>
    <w:rsid w:val="00152E9E"/>
    <w:rsid w:val="00155E1E"/>
    <w:rsid w:val="00160918"/>
    <w:rsid w:val="00163242"/>
    <w:rsid w:val="00163EED"/>
    <w:rsid w:val="0016426A"/>
    <w:rsid w:val="001651DF"/>
    <w:rsid w:val="0016671F"/>
    <w:rsid w:val="00170B16"/>
    <w:rsid w:val="00171BB8"/>
    <w:rsid w:val="00171E9A"/>
    <w:rsid w:val="00172DEE"/>
    <w:rsid w:val="00177950"/>
    <w:rsid w:val="001837E0"/>
    <w:rsid w:val="001852CE"/>
    <w:rsid w:val="001873BE"/>
    <w:rsid w:val="00192906"/>
    <w:rsid w:val="00194772"/>
    <w:rsid w:val="001949E1"/>
    <w:rsid w:val="0019787B"/>
    <w:rsid w:val="001A1F26"/>
    <w:rsid w:val="001A1F90"/>
    <w:rsid w:val="001A3938"/>
    <w:rsid w:val="001A61A3"/>
    <w:rsid w:val="001A7523"/>
    <w:rsid w:val="001B10D4"/>
    <w:rsid w:val="001B2A54"/>
    <w:rsid w:val="001B3320"/>
    <w:rsid w:val="001B3A8C"/>
    <w:rsid w:val="001B3E65"/>
    <w:rsid w:val="001B4264"/>
    <w:rsid w:val="001B48C2"/>
    <w:rsid w:val="001B51F3"/>
    <w:rsid w:val="001B7956"/>
    <w:rsid w:val="001C15C4"/>
    <w:rsid w:val="001C263D"/>
    <w:rsid w:val="001C2746"/>
    <w:rsid w:val="001C43F0"/>
    <w:rsid w:val="001C6607"/>
    <w:rsid w:val="001C6C3D"/>
    <w:rsid w:val="001C755A"/>
    <w:rsid w:val="001D0539"/>
    <w:rsid w:val="001D0FE2"/>
    <w:rsid w:val="001D4A19"/>
    <w:rsid w:val="001D5626"/>
    <w:rsid w:val="001D75A6"/>
    <w:rsid w:val="001D7DBD"/>
    <w:rsid w:val="001E397C"/>
    <w:rsid w:val="001E6186"/>
    <w:rsid w:val="001E6A5F"/>
    <w:rsid w:val="001F060F"/>
    <w:rsid w:val="001F116B"/>
    <w:rsid w:val="001F13A5"/>
    <w:rsid w:val="001F1F44"/>
    <w:rsid w:val="001F2455"/>
    <w:rsid w:val="001F2477"/>
    <w:rsid w:val="001F36C7"/>
    <w:rsid w:val="001F56F3"/>
    <w:rsid w:val="00200330"/>
    <w:rsid w:val="00202633"/>
    <w:rsid w:val="00202A0B"/>
    <w:rsid w:val="00204E07"/>
    <w:rsid w:val="00205DC8"/>
    <w:rsid w:val="00205F46"/>
    <w:rsid w:val="002102BE"/>
    <w:rsid w:val="00211050"/>
    <w:rsid w:val="00214215"/>
    <w:rsid w:val="0021614E"/>
    <w:rsid w:val="0021697E"/>
    <w:rsid w:val="00216AD6"/>
    <w:rsid w:val="00220D80"/>
    <w:rsid w:val="0022405B"/>
    <w:rsid w:val="00224066"/>
    <w:rsid w:val="00225728"/>
    <w:rsid w:val="00230DA1"/>
    <w:rsid w:val="002319B7"/>
    <w:rsid w:val="00234BA7"/>
    <w:rsid w:val="002358B2"/>
    <w:rsid w:val="002412C5"/>
    <w:rsid w:val="002429DA"/>
    <w:rsid w:val="0024613F"/>
    <w:rsid w:val="0024676D"/>
    <w:rsid w:val="00255947"/>
    <w:rsid w:val="00257233"/>
    <w:rsid w:val="00257C4D"/>
    <w:rsid w:val="0026150B"/>
    <w:rsid w:val="00263958"/>
    <w:rsid w:val="002650A6"/>
    <w:rsid w:val="00270EA8"/>
    <w:rsid w:val="00271B01"/>
    <w:rsid w:val="002732E1"/>
    <w:rsid w:val="00276083"/>
    <w:rsid w:val="00276247"/>
    <w:rsid w:val="00285085"/>
    <w:rsid w:val="002878E0"/>
    <w:rsid w:val="00287B77"/>
    <w:rsid w:val="00290A0B"/>
    <w:rsid w:val="002934EF"/>
    <w:rsid w:val="00293794"/>
    <w:rsid w:val="00295B7F"/>
    <w:rsid w:val="002A050A"/>
    <w:rsid w:val="002A14CF"/>
    <w:rsid w:val="002A45E1"/>
    <w:rsid w:val="002A65F0"/>
    <w:rsid w:val="002A78C4"/>
    <w:rsid w:val="002B0140"/>
    <w:rsid w:val="002B06EE"/>
    <w:rsid w:val="002B2987"/>
    <w:rsid w:val="002B3242"/>
    <w:rsid w:val="002B39BB"/>
    <w:rsid w:val="002B3E6A"/>
    <w:rsid w:val="002B54AF"/>
    <w:rsid w:val="002C0AB0"/>
    <w:rsid w:val="002C103E"/>
    <w:rsid w:val="002C401B"/>
    <w:rsid w:val="002C7A5E"/>
    <w:rsid w:val="002D0F59"/>
    <w:rsid w:val="002D30E1"/>
    <w:rsid w:val="002D44B9"/>
    <w:rsid w:val="002D6969"/>
    <w:rsid w:val="002E1FED"/>
    <w:rsid w:val="002E24C9"/>
    <w:rsid w:val="002E5DE3"/>
    <w:rsid w:val="002E7762"/>
    <w:rsid w:val="002E7F6A"/>
    <w:rsid w:val="002E7F99"/>
    <w:rsid w:val="002F1573"/>
    <w:rsid w:val="002F26DB"/>
    <w:rsid w:val="002F480C"/>
    <w:rsid w:val="002F49FD"/>
    <w:rsid w:val="00300249"/>
    <w:rsid w:val="003011C6"/>
    <w:rsid w:val="00303D3E"/>
    <w:rsid w:val="00304B3D"/>
    <w:rsid w:val="00304F70"/>
    <w:rsid w:val="003053C5"/>
    <w:rsid w:val="00307FAE"/>
    <w:rsid w:val="003100A0"/>
    <w:rsid w:val="00312C53"/>
    <w:rsid w:val="00314743"/>
    <w:rsid w:val="00315B00"/>
    <w:rsid w:val="00315D1A"/>
    <w:rsid w:val="00316A65"/>
    <w:rsid w:val="00320E7D"/>
    <w:rsid w:val="003228BD"/>
    <w:rsid w:val="00322FAE"/>
    <w:rsid w:val="003240FB"/>
    <w:rsid w:val="00326B98"/>
    <w:rsid w:val="00326C56"/>
    <w:rsid w:val="00326F09"/>
    <w:rsid w:val="00336D83"/>
    <w:rsid w:val="00337588"/>
    <w:rsid w:val="00342D43"/>
    <w:rsid w:val="00343053"/>
    <w:rsid w:val="00344854"/>
    <w:rsid w:val="00344A84"/>
    <w:rsid w:val="003517CD"/>
    <w:rsid w:val="00352188"/>
    <w:rsid w:val="0035319A"/>
    <w:rsid w:val="003533E5"/>
    <w:rsid w:val="00353FF8"/>
    <w:rsid w:val="00355A66"/>
    <w:rsid w:val="003617AD"/>
    <w:rsid w:val="00362835"/>
    <w:rsid w:val="00363D2E"/>
    <w:rsid w:val="003644C2"/>
    <w:rsid w:val="00375C0E"/>
    <w:rsid w:val="00375F01"/>
    <w:rsid w:val="00377F5A"/>
    <w:rsid w:val="0038217F"/>
    <w:rsid w:val="00384939"/>
    <w:rsid w:val="00385211"/>
    <w:rsid w:val="003870B1"/>
    <w:rsid w:val="00387D39"/>
    <w:rsid w:val="00390E5E"/>
    <w:rsid w:val="00392CEF"/>
    <w:rsid w:val="003934E7"/>
    <w:rsid w:val="00393E8D"/>
    <w:rsid w:val="0039511C"/>
    <w:rsid w:val="003964A2"/>
    <w:rsid w:val="00396C8C"/>
    <w:rsid w:val="0039794F"/>
    <w:rsid w:val="003A33A8"/>
    <w:rsid w:val="003A3C77"/>
    <w:rsid w:val="003A482A"/>
    <w:rsid w:val="003A7846"/>
    <w:rsid w:val="003A7B57"/>
    <w:rsid w:val="003B003E"/>
    <w:rsid w:val="003B25AC"/>
    <w:rsid w:val="003B3E4B"/>
    <w:rsid w:val="003B417B"/>
    <w:rsid w:val="003B455C"/>
    <w:rsid w:val="003B4975"/>
    <w:rsid w:val="003B5001"/>
    <w:rsid w:val="003B5B02"/>
    <w:rsid w:val="003B5C85"/>
    <w:rsid w:val="003B63C5"/>
    <w:rsid w:val="003C105F"/>
    <w:rsid w:val="003C222F"/>
    <w:rsid w:val="003C24BD"/>
    <w:rsid w:val="003C25A7"/>
    <w:rsid w:val="003C25F2"/>
    <w:rsid w:val="003D0A79"/>
    <w:rsid w:val="003D0C0B"/>
    <w:rsid w:val="003D3841"/>
    <w:rsid w:val="003D547D"/>
    <w:rsid w:val="003D55D3"/>
    <w:rsid w:val="003D6F95"/>
    <w:rsid w:val="003E098C"/>
    <w:rsid w:val="003E1CBA"/>
    <w:rsid w:val="003E3168"/>
    <w:rsid w:val="003E3529"/>
    <w:rsid w:val="003E3CA8"/>
    <w:rsid w:val="003E6615"/>
    <w:rsid w:val="003E7582"/>
    <w:rsid w:val="003F12C7"/>
    <w:rsid w:val="003F3FB6"/>
    <w:rsid w:val="0040196C"/>
    <w:rsid w:val="00402165"/>
    <w:rsid w:val="0040287C"/>
    <w:rsid w:val="004033FE"/>
    <w:rsid w:val="004034A4"/>
    <w:rsid w:val="00404C66"/>
    <w:rsid w:val="00410A36"/>
    <w:rsid w:val="00411FDF"/>
    <w:rsid w:val="00412373"/>
    <w:rsid w:val="00412D11"/>
    <w:rsid w:val="00412D42"/>
    <w:rsid w:val="00415BCB"/>
    <w:rsid w:val="00416C65"/>
    <w:rsid w:val="00417374"/>
    <w:rsid w:val="00417F37"/>
    <w:rsid w:val="00421601"/>
    <w:rsid w:val="0042568C"/>
    <w:rsid w:val="00432312"/>
    <w:rsid w:val="0043459F"/>
    <w:rsid w:val="00436078"/>
    <w:rsid w:val="0044092A"/>
    <w:rsid w:val="004410CF"/>
    <w:rsid w:val="00443359"/>
    <w:rsid w:val="004441F8"/>
    <w:rsid w:val="0044525D"/>
    <w:rsid w:val="00446B48"/>
    <w:rsid w:val="00450A3A"/>
    <w:rsid w:val="00452052"/>
    <w:rsid w:val="00452409"/>
    <w:rsid w:val="0045501F"/>
    <w:rsid w:val="00455E7D"/>
    <w:rsid w:val="004564FC"/>
    <w:rsid w:val="00462E09"/>
    <w:rsid w:val="004678AB"/>
    <w:rsid w:val="00471449"/>
    <w:rsid w:val="00472403"/>
    <w:rsid w:val="00472A1D"/>
    <w:rsid w:val="00474BC5"/>
    <w:rsid w:val="0047663A"/>
    <w:rsid w:val="00476958"/>
    <w:rsid w:val="00480BCA"/>
    <w:rsid w:val="00483195"/>
    <w:rsid w:val="004836C2"/>
    <w:rsid w:val="00483DDE"/>
    <w:rsid w:val="00485B3A"/>
    <w:rsid w:val="00485C72"/>
    <w:rsid w:val="00485F7F"/>
    <w:rsid w:val="00490654"/>
    <w:rsid w:val="00491702"/>
    <w:rsid w:val="00496905"/>
    <w:rsid w:val="004A1CDA"/>
    <w:rsid w:val="004A29DB"/>
    <w:rsid w:val="004A4956"/>
    <w:rsid w:val="004A7E3B"/>
    <w:rsid w:val="004B0606"/>
    <w:rsid w:val="004B1560"/>
    <w:rsid w:val="004B4839"/>
    <w:rsid w:val="004B4E89"/>
    <w:rsid w:val="004B594E"/>
    <w:rsid w:val="004C1A70"/>
    <w:rsid w:val="004C46BA"/>
    <w:rsid w:val="004D2DCA"/>
    <w:rsid w:val="004D3F73"/>
    <w:rsid w:val="004D71CB"/>
    <w:rsid w:val="004E068E"/>
    <w:rsid w:val="004E15BA"/>
    <w:rsid w:val="004E2851"/>
    <w:rsid w:val="004E4C33"/>
    <w:rsid w:val="004E67C0"/>
    <w:rsid w:val="004E75CD"/>
    <w:rsid w:val="004F0330"/>
    <w:rsid w:val="004F191A"/>
    <w:rsid w:val="004F2862"/>
    <w:rsid w:val="004F6FA6"/>
    <w:rsid w:val="00500472"/>
    <w:rsid w:val="00502152"/>
    <w:rsid w:val="005035FF"/>
    <w:rsid w:val="00503C0B"/>
    <w:rsid w:val="00504E28"/>
    <w:rsid w:val="00504E37"/>
    <w:rsid w:val="00510DC8"/>
    <w:rsid w:val="0051128A"/>
    <w:rsid w:val="00512B88"/>
    <w:rsid w:val="00516EC9"/>
    <w:rsid w:val="005204A8"/>
    <w:rsid w:val="0052358A"/>
    <w:rsid w:val="00523E41"/>
    <w:rsid w:val="005245F2"/>
    <w:rsid w:val="00530F08"/>
    <w:rsid w:val="00533B96"/>
    <w:rsid w:val="00534418"/>
    <w:rsid w:val="00536147"/>
    <w:rsid w:val="00536188"/>
    <w:rsid w:val="00537609"/>
    <w:rsid w:val="00540945"/>
    <w:rsid w:val="0054196A"/>
    <w:rsid w:val="00543715"/>
    <w:rsid w:val="00546075"/>
    <w:rsid w:val="005540B7"/>
    <w:rsid w:val="00561DB8"/>
    <w:rsid w:val="00563C42"/>
    <w:rsid w:val="005663E4"/>
    <w:rsid w:val="005664DD"/>
    <w:rsid w:val="0056725F"/>
    <w:rsid w:val="0056741D"/>
    <w:rsid w:val="0057207E"/>
    <w:rsid w:val="005724A3"/>
    <w:rsid w:val="00573D86"/>
    <w:rsid w:val="00573FA4"/>
    <w:rsid w:val="00576269"/>
    <w:rsid w:val="005773B1"/>
    <w:rsid w:val="00582413"/>
    <w:rsid w:val="00584988"/>
    <w:rsid w:val="0058733E"/>
    <w:rsid w:val="00587DEB"/>
    <w:rsid w:val="00587FAD"/>
    <w:rsid w:val="00590D7C"/>
    <w:rsid w:val="0059101E"/>
    <w:rsid w:val="00591942"/>
    <w:rsid w:val="005A0ACB"/>
    <w:rsid w:val="005A2BD9"/>
    <w:rsid w:val="005A5BA2"/>
    <w:rsid w:val="005B0214"/>
    <w:rsid w:val="005B0600"/>
    <w:rsid w:val="005B0F70"/>
    <w:rsid w:val="005B12BF"/>
    <w:rsid w:val="005B14B5"/>
    <w:rsid w:val="005B17B3"/>
    <w:rsid w:val="005B3BB9"/>
    <w:rsid w:val="005B48B2"/>
    <w:rsid w:val="005B5DBC"/>
    <w:rsid w:val="005C00CB"/>
    <w:rsid w:val="005C15AA"/>
    <w:rsid w:val="005C63DB"/>
    <w:rsid w:val="005D014D"/>
    <w:rsid w:val="005D3532"/>
    <w:rsid w:val="005D36B3"/>
    <w:rsid w:val="005D4797"/>
    <w:rsid w:val="005D7BE1"/>
    <w:rsid w:val="005E0E16"/>
    <w:rsid w:val="005E1F7D"/>
    <w:rsid w:val="005E3F60"/>
    <w:rsid w:val="005F4022"/>
    <w:rsid w:val="005F431D"/>
    <w:rsid w:val="005F51ED"/>
    <w:rsid w:val="005F5EA0"/>
    <w:rsid w:val="005F6542"/>
    <w:rsid w:val="005F7509"/>
    <w:rsid w:val="00600103"/>
    <w:rsid w:val="006007FC"/>
    <w:rsid w:val="006010DB"/>
    <w:rsid w:val="00601550"/>
    <w:rsid w:val="00601E64"/>
    <w:rsid w:val="00602F00"/>
    <w:rsid w:val="00604474"/>
    <w:rsid w:val="00604D2B"/>
    <w:rsid w:val="00604FD5"/>
    <w:rsid w:val="0060538C"/>
    <w:rsid w:val="0061156C"/>
    <w:rsid w:val="006159F0"/>
    <w:rsid w:val="00617574"/>
    <w:rsid w:val="0062198D"/>
    <w:rsid w:val="00623303"/>
    <w:rsid w:val="0062351A"/>
    <w:rsid w:val="0062357C"/>
    <w:rsid w:val="006252A6"/>
    <w:rsid w:val="00626CF9"/>
    <w:rsid w:val="00637125"/>
    <w:rsid w:val="006378A1"/>
    <w:rsid w:val="006404B5"/>
    <w:rsid w:val="00640FCC"/>
    <w:rsid w:val="00641CF6"/>
    <w:rsid w:val="0064401B"/>
    <w:rsid w:val="006455C8"/>
    <w:rsid w:val="00646CB9"/>
    <w:rsid w:val="006512DD"/>
    <w:rsid w:val="00651E05"/>
    <w:rsid w:val="00653FF0"/>
    <w:rsid w:val="00654558"/>
    <w:rsid w:val="0066164B"/>
    <w:rsid w:val="006616B3"/>
    <w:rsid w:val="006618B8"/>
    <w:rsid w:val="006625AE"/>
    <w:rsid w:val="00666421"/>
    <w:rsid w:val="00667285"/>
    <w:rsid w:val="006719E6"/>
    <w:rsid w:val="00672812"/>
    <w:rsid w:val="00673A40"/>
    <w:rsid w:val="00674B6D"/>
    <w:rsid w:val="0067723F"/>
    <w:rsid w:val="0068292C"/>
    <w:rsid w:val="0068437F"/>
    <w:rsid w:val="006843BB"/>
    <w:rsid w:val="00685F98"/>
    <w:rsid w:val="0068683B"/>
    <w:rsid w:val="006874F7"/>
    <w:rsid w:val="00691F3F"/>
    <w:rsid w:val="006956F4"/>
    <w:rsid w:val="006A0608"/>
    <w:rsid w:val="006A3B5F"/>
    <w:rsid w:val="006A4C38"/>
    <w:rsid w:val="006A542C"/>
    <w:rsid w:val="006A5550"/>
    <w:rsid w:val="006B15D4"/>
    <w:rsid w:val="006B2C07"/>
    <w:rsid w:val="006B541C"/>
    <w:rsid w:val="006B577C"/>
    <w:rsid w:val="006B5ECB"/>
    <w:rsid w:val="006C0426"/>
    <w:rsid w:val="006C1D00"/>
    <w:rsid w:val="006C42D0"/>
    <w:rsid w:val="006C4551"/>
    <w:rsid w:val="006C55D3"/>
    <w:rsid w:val="006C5E8A"/>
    <w:rsid w:val="006C65F1"/>
    <w:rsid w:val="006D0548"/>
    <w:rsid w:val="006D0CCB"/>
    <w:rsid w:val="006D1E33"/>
    <w:rsid w:val="006D2241"/>
    <w:rsid w:val="006D3FB8"/>
    <w:rsid w:val="006D4824"/>
    <w:rsid w:val="006D6EF0"/>
    <w:rsid w:val="006D763C"/>
    <w:rsid w:val="006D7D3D"/>
    <w:rsid w:val="006E2238"/>
    <w:rsid w:val="006E2E07"/>
    <w:rsid w:val="006E491E"/>
    <w:rsid w:val="006E6F03"/>
    <w:rsid w:val="006E773E"/>
    <w:rsid w:val="006E7A01"/>
    <w:rsid w:val="006F3928"/>
    <w:rsid w:val="006F648A"/>
    <w:rsid w:val="00703634"/>
    <w:rsid w:val="00703F16"/>
    <w:rsid w:val="0070462A"/>
    <w:rsid w:val="00707487"/>
    <w:rsid w:val="007118AA"/>
    <w:rsid w:val="00715AD0"/>
    <w:rsid w:val="0072006A"/>
    <w:rsid w:val="00723D38"/>
    <w:rsid w:val="0072556F"/>
    <w:rsid w:val="007258DE"/>
    <w:rsid w:val="00727DC1"/>
    <w:rsid w:val="00733342"/>
    <w:rsid w:val="00733C88"/>
    <w:rsid w:val="0073459B"/>
    <w:rsid w:val="00734BF7"/>
    <w:rsid w:val="00735857"/>
    <w:rsid w:val="007358D6"/>
    <w:rsid w:val="00735AEC"/>
    <w:rsid w:val="00735D2A"/>
    <w:rsid w:val="00737ED0"/>
    <w:rsid w:val="007400BD"/>
    <w:rsid w:val="007416D9"/>
    <w:rsid w:val="00741DEF"/>
    <w:rsid w:val="0074258E"/>
    <w:rsid w:val="00743F9E"/>
    <w:rsid w:val="00744440"/>
    <w:rsid w:val="00746A2C"/>
    <w:rsid w:val="007475E2"/>
    <w:rsid w:val="00751AA3"/>
    <w:rsid w:val="00751D85"/>
    <w:rsid w:val="007533FA"/>
    <w:rsid w:val="007552F8"/>
    <w:rsid w:val="007558A3"/>
    <w:rsid w:val="00766822"/>
    <w:rsid w:val="007738C4"/>
    <w:rsid w:val="007763EC"/>
    <w:rsid w:val="00780A8F"/>
    <w:rsid w:val="00783B6F"/>
    <w:rsid w:val="0078538E"/>
    <w:rsid w:val="007875A0"/>
    <w:rsid w:val="00790BCE"/>
    <w:rsid w:val="00790EAC"/>
    <w:rsid w:val="00795239"/>
    <w:rsid w:val="0079581E"/>
    <w:rsid w:val="00795B36"/>
    <w:rsid w:val="007973A6"/>
    <w:rsid w:val="007A6B9D"/>
    <w:rsid w:val="007A73DC"/>
    <w:rsid w:val="007C00FC"/>
    <w:rsid w:val="007C08F6"/>
    <w:rsid w:val="007C2CDE"/>
    <w:rsid w:val="007C4BE7"/>
    <w:rsid w:val="007C68FA"/>
    <w:rsid w:val="007D0158"/>
    <w:rsid w:val="007D3978"/>
    <w:rsid w:val="007D4F3B"/>
    <w:rsid w:val="007D54C7"/>
    <w:rsid w:val="007D63D0"/>
    <w:rsid w:val="007E04F9"/>
    <w:rsid w:val="007E19CF"/>
    <w:rsid w:val="007E34FD"/>
    <w:rsid w:val="007E63BC"/>
    <w:rsid w:val="007F36D5"/>
    <w:rsid w:val="007F4923"/>
    <w:rsid w:val="007F624E"/>
    <w:rsid w:val="007F6CF5"/>
    <w:rsid w:val="007F741D"/>
    <w:rsid w:val="007F7DE0"/>
    <w:rsid w:val="008000FF"/>
    <w:rsid w:val="008010FF"/>
    <w:rsid w:val="00801903"/>
    <w:rsid w:val="0080259E"/>
    <w:rsid w:val="008039F6"/>
    <w:rsid w:val="008041FA"/>
    <w:rsid w:val="00804B79"/>
    <w:rsid w:val="00807386"/>
    <w:rsid w:val="008128F7"/>
    <w:rsid w:val="00813928"/>
    <w:rsid w:val="008210BE"/>
    <w:rsid w:val="008216F6"/>
    <w:rsid w:val="00821D42"/>
    <w:rsid w:val="0082206D"/>
    <w:rsid w:val="00823A2E"/>
    <w:rsid w:val="00824589"/>
    <w:rsid w:val="0082506A"/>
    <w:rsid w:val="00827AE4"/>
    <w:rsid w:val="008301E1"/>
    <w:rsid w:val="0083049D"/>
    <w:rsid w:val="00831541"/>
    <w:rsid w:val="0083432B"/>
    <w:rsid w:val="00834E7D"/>
    <w:rsid w:val="0083708A"/>
    <w:rsid w:val="00840C7A"/>
    <w:rsid w:val="00843FE7"/>
    <w:rsid w:val="00844F7D"/>
    <w:rsid w:val="008456C1"/>
    <w:rsid w:val="008541A5"/>
    <w:rsid w:val="00854292"/>
    <w:rsid w:val="00855D40"/>
    <w:rsid w:val="008561D0"/>
    <w:rsid w:val="00861174"/>
    <w:rsid w:val="008624DF"/>
    <w:rsid w:val="00865071"/>
    <w:rsid w:val="008665F5"/>
    <w:rsid w:val="0087190B"/>
    <w:rsid w:val="00873B4F"/>
    <w:rsid w:val="00876ECF"/>
    <w:rsid w:val="0087792F"/>
    <w:rsid w:val="0087795A"/>
    <w:rsid w:val="00880F28"/>
    <w:rsid w:val="00881EC4"/>
    <w:rsid w:val="00883D92"/>
    <w:rsid w:val="0088616C"/>
    <w:rsid w:val="008875C0"/>
    <w:rsid w:val="0089158A"/>
    <w:rsid w:val="00894F05"/>
    <w:rsid w:val="008951C3"/>
    <w:rsid w:val="008955EB"/>
    <w:rsid w:val="0089633E"/>
    <w:rsid w:val="008975FD"/>
    <w:rsid w:val="008A09D7"/>
    <w:rsid w:val="008A1FC0"/>
    <w:rsid w:val="008A26DB"/>
    <w:rsid w:val="008A3702"/>
    <w:rsid w:val="008A7549"/>
    <w:rsid w:val="008B1709"/>
    <w:rsid w:val="008B2765"/>
    <w:rsid w:val="008B3B46"/>
    <w:rsid w:val="008B4AD9"/>
    <w:rsid w:val="008B5777"/>
    <w:rsid w:val="008B69B7"/>
    <w:rsid w:val="008C6A15"/>
    <w:rsid w:val="008C6CA4"/>
    <w:rsid w:val="008D084C"/>
    <w:rsid w:val="008D1096"/>
    <w:rsid w:val="008D2F5B"/>
    <w:rsid w:val="008D4695"/>
    <w:rsid w:val="008D4989"/>
    <w:rsid w:val="008D6BD9"/>
    <w:rsid w:val="008D6C77"/>
    <w:rsid w:val="008E01B9"/>
    <w:rsid w:val="008E170F"/>
    <w:rsid w:val="008E1E7D"/>
    <w:rsid w:val="008E2BBB"/>
    <w:rsid w:val="008F0A33"/>
    <w:rsid w:val="008F1BBC"/>
    <w:rsid w:val="008F57F6"/>
    <w:rsid w:val="008F7A3B"/>
    <w:rsid w:val="00901161"/>
    <w:rsid w:val="00903966"/>
    <w:rsid w:val="009053ED"/>
    <w:rsid w:val="00905D36"/>
    <w:rsid w:val="009107A0"/>
    <w:rsid w:val="00917387"/>
    <w:rsid w:val="00922407"/>
    <w:rsid w:val="0092278A"/>
    <w:rsid w:val="00923A00"/>
    <w:rsid w:val="00925F56"/>
    <w:rsid w:val="00927936"/>
    <w:rsid w:val="009314CE"/>
    <w:rsid w:val="00931C43"/>
    <w:rsid w:val="009329AB"/>
    <w:rsid w:val="00933EB0"/>
    <w:rsid w:val="00933ED0"/>
    <w:rsid w:val="009347B9"/>
    <w:rsid w:val="00934996"/>
    <w:rsid w:val="00936E0B"/>
    <w:rsid w:val="00937C20"/>
    <w:rsid w:val="0094154B"/>
    <w:rsid w:val="00942937"/>
    <w:rsid w:val="009431A7"/>
    <w:rsid w:val="00943BEF"/>
    <w:rsid w:val="009467F7"/>
    <w:rsid w:val="009527C3"/>
    <w:rsid w:val="009549E1"/>
    <w:rsid w:val="00955897"/>
    <w:rsid w:val="00955D6B"/>
    <w:rsid w:val="00956E1E"/>
    <w:rsid w:val="009575C5"/>
    <w:rsid w:val="00960CCA"/>
    <w:rsid w:val="00961D20"/>
    <w:rsid w:val="009667EA"/>
    <w:rsid w:val="00967674"/>
    <w:rsid w:val="0097284D"/>
    <w:rsid w:val="00980C16"/>
    <w:rsid w:val="00982583"/>
    <w:rsid w:val="00982A6D"/>
    <w:rsid w:val="009841B1"/>
    <w:rsid w:val="00987484"/>
    <w:rsid w:val="00993E61"/>
    <w:rsid w:val="00994991"/>
    <w:rsid w:val="009A2853"/>
    <w:rsid w:val="009A3368"/>
    <w:rsid w:val="009A36CD"/>
    <w:rsid w:val="009A37A4"/>
    <w:rsid w:val="009B2B41"/>
    <w:rsid w:val="009B4C98"/>
    <w:rsid w:val="009B5AC5"/>
    <w:rsid w:val="009B5EAF"/>
    <w:rsid w:val="009B6142"/>
    <w:rsid w:val="009C011D"/>
    <w:rsid w:val="009C0235"/>
    <w:rsid w:val="009C0EE9"/>
    <w:rsid w:val="009C374C"/>
    <w:rsid w:val="009C4388"/>
    <w:rsid w:val="009C4854"/>
    <w:rsid w:val="009C543C"/>
    <w:rsid w:val="009C5A8D"/>
    <w:rsid w:val="009C60BF"/>
    <w:rsid w:val="009C77C5"/>
    <w:rsid w:val="009D1328"/>
    <w:rsid w:val="009D2B67"/>
    <w:rsid w:val="009D3F11"/>
    <w:rsid w:val="009D41CD"/>
    <w:rsid w:val="009D575E"/>
    <w:rsid w:val="009D6A28"/>
    <w:rsid w:val="009E57CB"/>
    <w:rsid w:val="009E7A25"/>
    <w:rsid w:val="009F14B9"/>
    <w:rsid w:val="009F3E53"/>
    <w:rsid w:val="009F4398"/>
    <w:rsid w:val="009F4D86"/>
    <w:rsid w:val="00A02380"/>
    <w:rsid w:val="00A02683"/>
    <w:rsid w:val="00A13183"/>
    <w:rsid w:val="00A1638D"/>
    <w:rsid w:val="00A20ECA"/>
    <w:rsid w:val="00A21549"/>
    <w:rsid w:val="00A22E35"/>
    <w:rsid w:val="00A23DE3"/>
    <w:rsid w:val="00A25CB5"/>
    <w:rsid w:val="00A26E6F"/>
    <w:rsid w:val="00A272BA"/>
    <w:rsid w:val="00A304C6"/>
    <w:rsid w:val="00A32A69"/>
    <w:rsid w:val="00A41932"/>
    <w:rsid w:val="00A41CEE"/>
    <w:rsid w:val="00A448B9"/>
    <w:rsid w:val="00A52CA8"/>
    <w:rsid w:val="00A542E4"/>
    <w:rsid w:val="00A543AC"/>
    <w:rsid w:val="00A56B5B"/>
    <w:rsid w:val="00A617E2"/>
    <w:rsid w:val="00A63727"/>
    <w:rsid w:val="00A65007"/>
    <w:rsid w:val="00A709BE"/>
    <w:rsid w:val="00A7210D"/>
    <w:rsid w:val="00A77F38"/>
    <w:rsid w:val="00A809B9"/>
    <w:rsid w:val="00A843D7"/>
    <w:rsid w:val="00A85E7D"/>
    <w:rsid w:val="00A86ABD"/>
    <w:rsid w:val="00A8706B"/>
    <w:rsid w:val="00A877CA"/>
    <w:rsid w:val="00A943CD"/>
    <w:rsid w:val="00A96BC8"/>
    <w:rsid w:val="00A97E7E"/>
    <w:rsid w:val="00AA0F56"/>
    <w:rsid w:val="00AA1055"/>
    <w:rsid w:val="00AA4036"/>
    <w:rsid w:val="00AA4E1A"/>
    <w:rsid w:val="00AA5624"/>
    <w:rsid w:val="00AA6F69"/>
    <w:rsid w:val="00AB01AB"/>
    <w:rsid w:val="00AB29CE"/>
    <w:rsid w:val="00AB33AB"/>
    <w:rsid w:val="00AB517F"/>
    <w:rsid w:val="00AB567D"/>
    <w:rsid w:val="00AC5F29"/>
    <w:rsid w:val="00AC70D7"/>
    <w:rsid w:val="00AD3C5C"/>
    <w:rsid w:val="00AD4DEC"/>
    <w:rsid w:val="00AE01A8"/>
    <w:rsid w:val="00AE25D8"/>
    <w:rsid w:val="00AE37F6"/>
    <w:rsid w:val="00B03D9A"/>
    <w:rsid w:val="00B047DE"/>
    <w:rsid w:val="00B04B15"/>
    <w:rsid w:val="00B051A2"/>
    <w:rsid w:val="00B05E9E"/>
    <w:rsid w:val="00B11C4E"/>
    <w:rsid w:val="00B11E1D"/>
    <w:rsid w:val="00B13D09"/>
    <w:rsid w:val="00B1422F"/>
    <w:rsid w:val="00B154B4"/>
    <w:rsid w:val="00B17661"/>
    <w:rsid w:val="00B250A9"/>
    <w:rsid w:val="00B3053F"/>
    <w:rsid w:val="00B31EE7"/>
    <w:rsid w:val="00B32951"/>
    <w:rsid w:val="00B3375C"/>
    <w:rsid w:val="00B33E7B"/>
    <w:rsid w:val="00B34DAC"/>
    <w:rsid w:val="00B3586F"/>
    <w:rsid w:val="00B36FBF"/>
    <w:rsid w:val="00B37D7C"/>
    <w:rsid w:val="00B404CB"/>
    <w:rsid w:val="00B41974"/>
    <w:rsid w:val="00B42152"/>
    <w:rsid w:val="00B427BD"/>
    <w:rsid w:val="00B43142"/>
    <w:rsid w:val="00B43C40"/>
    <w:rsid w:val="00B43DED"/>
    <w:rsid w:val="00B515A9"/>
    <w:rsid w:val="00B5255F"/>
    <w:rsid w:val="00B529C7"/>
    <w:rsid w:val="00B56DD3"/>
    <w:rsid w:val="00B6192B"/>
    <w:rsid w:val="00B61ECC"/>
    <w:rsid w:val="00B631E6"/>
    <w:rsid w:val="00B632DA"/>
    <w:rsid w:val="00B63E82"/>
    <w:rsid w:val="00B6575E"/>
    <w:rsid w:val="00B65DB8"/>
    <w:rsid w:val="00B71BE0"/>
    <w:rsid w:val="00B726E8"/>
    <w:rsid w:val="00B72A25"/>
    <w:rsid w:val="00B73852"/>
    <w:rsid w:val="00B76393"/>
    <w:rsid w:val="00B76B15"/>
    <w:rsid w:val="00B7776F"/>
    <w:rsid w:val="00B7785F"/>
    <w:rsid w:val="00B779C4"/>
    <w:rsid w:val="00B80993"/>
    <w:rsid w:val="00B820DC"/>
    <w:rsid w:val="00B828CF"/>
    <w:rsid w:val="00B848E3"/>
    <w:rsid w:val="00B9232B"/>
    <w:rsid w:val="00B937F3"/>
    <w:rsid w:val="00B9396A"/>
    <w:rsid w:val="00B96646"/>
    <w:rsid w:val="00BA0084"/>
    <w:rsid w:val="00BA0B60"/>
    <w:rsid w:val="00BA2492"/>
    <w:rsid w:val="00BA3DB2"/>
    <w:rsid w:val="00BA5BD6"/>
    <w:rsid w:val="00BB121A"/>
    <w:rsid w:val="00BB1226"/>
    <w:rsid w:val="00BB15AA"/>
    <w:rsid w:val="00BC0E8E"/>
    <w:rsid w:val="00BC1FCD"/>
    <w:rsid w:val="00BC23ED"/>
    <w:rsid w:val="00BC3DD6"/>
    <w:rsid w:val="00BC4D13"/>
    <w:rsid w:val="00BC67A4"/>
    <w:rsid w:val="00BC726A"/>
    <w:rsid w:val="00BC7554"/>
    <w:rsid w:val="00BD0D43"/>
    <w:rsid w:val="00BD676B"/>
    <w:rsid w:val="00BE157A"/>
    <w:rsid w:val="00BE17C3"/>
    <w:rsid w:val="00BE3898"/>
    <w:rsid w:val="00BE66DC"/>
    <w:rsid w:val="00BF2F37"/>
    <w:rsid w:val="00BF46D9"/>
    <w:rsid w:val="00BF523A"/>
    <w:rsid w:val="00BF70A9"/>
    <w:rsid w:val="00BF79C7"/>
    <w:rsid w:val="00BF7B54"/>
    <w:rsid w:val="00C00837"/>
    <w:rsid w:val="00C02C17"/>
    <w:rsid w:val="00C03D8D"/>
    <w:rsid w:val="00C04D1F"/>
    <w:rsid w:val="00C071D0"/>
    <w:rsid w:val="00C15720"/>
    <w:rsid w:val="00C16494"/>
    <w:rsid w:val="00C16BDD"/>
    <w:rsid w:val="00C21C0F"/>
    <w:rsid w:val="00C22EF8"/>
    <w:rsid w:val="00C26319"/>
    <w:rsid w:val="00C30463"/>
    <w:rsid w:val="00C340CE"/>
    <w:rsid w:val="00C367FC"/>
    <w:rsid w:val="00C36D36"/>
    <w:rsid w:val="00C37549"/>
    <w:rsid w:val="00C4060A"/>
    <w:rsid w:val="00C42BA6"/>
    <w:rsid w:val="00C4376C"/>
    <w:rsid w:val="00C47378"/>
    <w:rsid w:val="00C47829"/>
    <w:rsid w:val="00C5076F"/>
    <w:rsid w:val="00C50BBE"/>
    <w:rsid w:val="00C54ACA"/>
    <w:rsid w:val="00C54B6F"/>
    <w:rsid w:val="00C552F9"/>
    <w:rsid w:val="00C55974"/>
    <w:rsid w:val="00C577C7"/>
    <w:rsid w:val="00C6046C"/>
    <w:rsid w:val="00C60ED8"/>
    <w:rsid w:val="00C6135F"/>
    <w:rsid w:val="00C61CE9"/>
    <w:rsid w:val="00C62346"/>
    <w:rsid w:val="00C65BA4"/>
    <w:rsid w:val="00C66ABF"/>
    <w:rsid w:val="00C66C1F"/>
    <w:rsid w:val="00C67A71"/>
    <w:rsid w:val="00C70EFC"/>
    <w:rsid w:val="00C761E1"/>
    <w:rsid w:val="00C765DC"/>
    <w:rsid w:val="00C77199"/>
    <w:rsid w:val="00C7722E"/>
    <w:rsid w:val="00C80DE4"/>
    <w:rsid w:val="00C811BF"/>
    <w:rsid w:val="00C83FBA"/>
    <w:rsid w:val="00C85E2B"/>
    <w:rsid w:val="00C86A20"/>
    <w:rsid w:val="00C8745E"/>
    <w:rsid w:val="00C919C7"/>
    <w:rsid w:val="00C91A27"/>
    <w:rsid w:val="00C923C7"/>
    <w:rsid w:val="00C93627"/>
    <w:rsid w:val="00C93B32"/>
    <w:rsid w:val="00C94FCB"/>
    <w:rsid w:val="00C95B79"/>
    <w:rsid w:val="00C96A8A"/>
    <w:rsid w:val="00CA205E"/>
    <w:rsid w:val="00CA41BF"/>
    <w:rsid w:val="00CA7804"/>
    <w:rsid w:val="00CB3CD8"/>
    <w:rsid w:val="00CB3CFE"/>
    <w:rsid w:val="00CB3F6F"/>
    <w:rsid w:val="00CB4D61"/>
    <w:rsid w:val="00CB5E44"/>
    <w:rsid w:val="00CB6A4A"/>
    <w:rsid w:val="00CB7E80"/>
    <w:rsid w:val="00CC07FF"/>
    <w:rsid w:val="00CC22F9"/>
    <w:rsid w:val="00CC23C9"/>
    <w:rsid w:val="00CC332E"/>
    <w:rsid w:val="00CC3CD9"/>
    <w:rsid w:val="00CC3D0E"/>
    <w:rsid w:val="00CC4340"/>
    <w:rsid w:val="00CC442A"/>
    <w:rsid w:val="00CC5AB6"/>
    <w:rsid w:val="00CC63DE"/>
    <w:rsid w:val="00CD0D78"/>
    <w:rsid w:val="00CD3576"/>
    <w:rsid w:val="00CD5459"/>
    <w:rsid w:val="00CD7563"/>
    <w:rsid w:val="00CE0016"/>
    <w:rsid w:val="00CE01BD"/>
    <w:rsid w:val="00CE08FA"/>
    <w:rsid w:val="00CE288C"/>
    <w:rsid w:val="00CE42D1"/>
    <w:rsid w:val="00CE693E"/>
    <w:rsid w:val="00CE6965"/>
    <w:rsid w:val="00CF056C"/>
    <w:rsid w:val="00CF0A37"/>
    <w:rsid w:val="00CF31F0"/>
    <w:rsid w:val="00CF33E3"/>
    <w:rsid w:val="00CF6AE1"/>
    <w:rsid w:val="00D00399"/>
    <w:rsid w:val="00D01BDC"/>
    <w:rsid w:val="00D02AE2"/>
    <w:rsid w:val="00D02D36"/>
    <w:rsid w:val="00D07436"/>
    <w:rsid w:val="00D07FDC"/>
    <w:rsid w:val="00D109C2"/>
    <w:rsid w:val="00D14F11"/>
    <w:rsid w:val="00D159BB"/>
    <w:rsid w:val="00D1693E"/>
    <w:rsid w:val="00D24CB5"/>
    <w:rsid w:val="00D311D3"/>
    <w:rsid w:val="00D3186E"/>
    <w:rsid w:val="00D3191F"/>
    <w:rsid w:val="00D37147"/>
    <w:rsid w:val="00D413FC"/>
    <w:rsid w:val="00D41A63"/>
    <w:rsid w:val="00D43475"/>
    <w:rsid w:val="00D4490A"/>
    <w:rsid w:val="00D45FD3"/>
    <w:rsid w:val="00D46F3A"/>
    <w:rsid w:val="00D50636"/>
    <w:rsid w:val="00D51591"/>
    <w:rsid w:val="00D52731"/>
    <w:rsid w:val="00D54CE8"/>
    <w:rsid w:val="00D54E55"/>
    <w:rsid w:val="00D5650C"/>
    <w:rsid w:val="00D61DE9"/>
    <w:rsid w:val="00D62225"/>
    <w:rsid w:val="00D633B8"/>
    <w:rsid w:val="00D63D23"/>
    <w:rsid w:val="00D64B0A"/>
    <w:rsid w:val="00D66D4A"/>
    <w:rsid w:val="00D76FC9"/>
    <w:rsid w:val="00D8097D"/>
    <w:rsid w:val="00D82D1A"/>
    <w:rsid w:val="00D82E2D"/>
    <w:rsid w:val="00D84253"/>
    <w:rsid w:val="00D842B8"/>
    <w:rsid w:val="00D852A3"/>
    <w:rsid w:val="00D87B45"/>
    <w:rsid w:val="00D904A2"/>
    <w:rsid w:val="00D91A5E"/>
    <w:rsid w:val="00D91CE1"/>
    <w:rsid w:val="00DA3278"/>
    <w:rsid w:val="00DA3F51"/>
    <w:rsid w:val="00DA4A7D"/>
    <w:rsid w:val="00DB13A5"/>
    <w:rsid w:val="00DB4E56"/>
    <w:rsid w:val="00DB55D5"/>
    <w:rsid w:val="00DB59DF"/>
    <w:rsid w:val="00DC00D0"/>
    <w:rsid w:val="00DC0796"/>
    <w:rsid w:val="00DC2773"/>
    <w:rsid w:val="00DC45AA"/>
    <w:rsid w:val="00DC59C0"/>
    <w:rsid w:val="00DC72FA"/>
    <w:rsid w:val="00DC75E2"/>
    <w:rsid w:val="00DD0A00"/>
    <w:rsid w:val="00DD5A52"/>
    <w:rsid w:val="00DD791F"/>
    <w:rsid w:val="00DE29F1"/>
    <w:rsid w:val="00DE2F31"/>
    <w:rsid w:val="00DF467A"/>
    <w:rsid w:val="00DF5F04"/>
    <w:rsid w:val="00DF72C5"/>
    <w:rsid w:val="00E00888"/>
    <w:rsid w:val="00E02539"/>
    <w:rsid w:val="00E02671"/>
    <w:rsid w:val="00E02AAD"/>
    <w:rsid w:val="00E03BFF"/>
    <w:rsid w:val="00E10CD4"/>
    <w:rsid w:val="00E10D0A"/>
    <w:rsid w:val="00E11E4D"/>
    <w:rsid w:val="00E12C24"/>
    <w:rsid w:val="00E1408C"/>
    <w:rsid w:val="00E15A56"/>
    <w:rsid w:val="00E22478"/>
    <w:rsid w:val="00E22822"/>
    <w:rsid w:val="00E2314D"/>
    <w:rsid w:val="00E24E04"/>
    <w:rsid w:val="00E27591"/>
    <w:rsid w:val="00E313E9"/>
    <w:rsid w:val="00E3286B"/>
    <w:rsid w:val="00E33607"/>
    <w:rsid w:val="00E344F0"/>
    <w:rsid w:val="00E34C50"/>
    <w:rsid w:val="00E363E5"/>
    <w:rsid w:val="00E36542"/>
    <w:rsid w:val="00E41A75"/>
    <w:rsid w:val="00E44213"/>
    <w:rsid w:val="00E45A7D"/>
    <w:rsid w:val="00E464B4"/>
    <w:rsid w:val="00E54837"/>
    <w:rsid w:val="00E54A88"/>
    <w:rsid w:val="00E60DB5"/>
    <w:rsid w:val="00E62842"/>
    <w:rsid w:val="00E63142"/>
    <w:rsid w:val="00E632F9"/>
    <w:rsid w:val="00E66ABF"/>
    <w:rsid w:val="00E70D75"/>
    <w:rsid w:val="00E75071"/>
    <w:rsid w:val="00E80B6E"/>
    <w:rsid w:val="00E80EC1"/>
    <w:rsid w:val="00E84E43"/>
    <w:rsid w:val="00E87E88"/>
    <w:rsid w:val="00E90EB2"/>
    <w:rsid w:val="00E92929"/>
    <w:rsid w:val="00E92DE3"/>
    <w:rsid w:val="00E942E5"/>
    <w:rsid w:val="00E95900"/>
    <w:rsid w:val="00E965FA"/>
    <w:rsid w:val="00E96D76"/>
    <w:rsid w:val="00E970C0"/>
    <w:rsid w:val="00E971B3"/>
    <w:rsid w:val="00E97D4E"/>
    <w:rsid w:val="00EA11B1"/>
    <w:rsid w:val="00EA1204"/>
    <w:rsid w:val="00EA49CC"/>
    <w:rsid w:val="00EA69AD"/>
    <w:rsid w:val="00EB0229"/>
    <w:rsid w:val="00EB1D5F"/>
    <w:rsid w:val="00EB4C39"/>
    <w:rsid w:val="00EB5984"/>
    <w:rsid w:val="00EB7E86"/>
    <w:rsid w:val="00EC02E3"/>
    <w:rsid w:val="00EC11F3"/>
    <w:rsid w:val="00EC2C3A"/>
    <w:rsid w:val="00EC2E5E"/>
    <w:rsid w:val="00EC33C7"/>
    <w:rsid w:val="00EC3876"/>
    <w:rsid w:val="00EC3A24"/>
    <w:rsid w:val="00EC44E6"/>
    <w:rsid w:val="00ED2B18"/>
    <w:rsid w:val="00ED4A30"/>
    <w:rsid w:val="00ED6FF8"/>
    <w:rsid w:val="00ED7D0C"/>
    <w:rsid w:val="00EE0B5A"/>
    <w:rsid w:val="00EE0D1F"/>
    <w:rsid w:val="00EE14D6"/>
    <w:rsid w:val="00EE33B8"/>
    <w:rsid w:val="00EE44EB"/>
    <w:rsid w:val="00EE4E70"/>
    <w:rsid w:val="00EE5DBA"/>
    <w:rsid w:val="00EE630F"/>
    <w:rsid w:val="00EF0014"/>
    <w:rsid w:val="00EF0194"/>
    <w:rsid w:val="00EF42DE"/>
    <w:rsid w:val="00EF7076"/>
    <w:rsid w:val="00F001D6"/>
    <w:rsid w:val="00F01406"/>
    <w:rsid w:val="00F02D60"/>
    <w:rsid w:val="00F03125"/>
    <w:rsid w:val="00F03859"/>
    <w:rsid w:val="00F0426E"/>
    <w:rsid w:val="00F04BD5"/>
    <w:rsid w:val="00F115CD"/>
    <w:rsid w:val="00F1248B"/>
    <w:rsid w:val="00F12C9A"/>
    <w:rsid w:val="00F14E46"/>
    <w:rsid w:val="00F1536A"/>
    <w:rsid w:val="00F15B52"/>
    <w:rsid w:val="00F16643"/>
    <w:rsid w:val="00F171F1"/>
    <w:rsid w:val="00F20E04"/>
    <w:rsid w:val="00F26E65"/>
    <w:rsid w:val="00F30568"/>
    <w:rsid w:val="00F307F5"/>
    <w:rsid w:val="00F3290C"/>
    <w:rsid w:val="00F34FB0"/>
    <w:rsid w:val="00F35F2A"/>
    <w:rsid w:val="00F411BD"/>
    <w:rsid w:val="00F42794"/>
    <w:rsid w:val="00F42AD8"/>
    <w:rsid w:val="00F50D90"/>
    <w:rsid w:val="00F51153"/>
    <w:rsid w:val="00F53078"/>
    <w:rsid w:val="00F53D46"/>
    <w:rsid w:val="00F57565"/>
    <w:rsid w:val="00F57735"/>
    <w:rsid w:val="00F608DC"/>
    <w:rsid w:val="00F61186"/>
    <w:rsid w:val="00F614D0"/>
    <w:rsid w:val="00F61F96"/>
    <w:rsid w:val="00F64E2C"/>
    <w:rsid w:val="00F65808"/>
    <w:rsid w:val="00F66FAA"/>
    <w:rsid w:val="00F67721"/>
    <w:rsid w:val="00F67788"/>
    <w:rsid w:val="00F7239E"/>
    <w:rsid w:val="00F73EA5"/>
    <w:rsid w:val="00F76D88"/>
    <w:rsid w:val="00F779C5"/>
    <w:rsid w:val="00F83E24"/>
    <w:rsid w:val="00F849F8"/>
    <w:rsid w:val="00F858BD"/>
    <w:rsid w:val="00F8708C"/>
    <w:rsid w:val="00F90C2E"/>
    <w:rsid w:val="00F9106F"/>
    <w:rsid w:val="00F91107"/>
    <w:rsid w:val="00F93004"/>
    <w:rsid w:val="00F93448"/>
    <w:rsid w:val="00F95C4E"/>
    <w:rsid w:val="00FA4096"/>
    <w:rsid w:val="00FA5710"/>
    <w:rsid w:val="00FA6AB1"/>
    <w:rsid w:val="00FA7348"/>
    <w:rsid w:val="00FB13DB"/>
    <w:rsid w:val="00FB28B6"/>
    <w:rsid w:val="00FB36E4"/>
    <w:rsid w:val="00FB3A37"/>
    <w:rsid w:val="00FB488A"/>
    <w:rsid w:val="00FC2589"/>
    <w:rsid w:val="00FC311E"/>
    <w:rsid w:val="00FC43F5"/>
    <w:rsid w:val="00FD1395"/>
    <w:rsid w:val="00FD6079"/>
    <w:rsid w:val="00FD6092"/>
    <w:rsid w:val="00FD677D"/>
    <w:rsid w:val="00FD7AED"/>
    <w:rsid w:val="00FD7E83"/>
    <w:rsid w:val="00FE13E8"/>
    <w:rsid w:val="00FE15DD"/>
    <w:rsid w:val="00FE49C0"/>
    <w:rsid w:val="00FF2B6A"/>
    <w:rsid w:val="00FF2FF5"/>
    <w:rsid w:val="00FF354E"/>
    <w:rsid w:val="00FF35D9"/>
    <w:rsid w:val="00FF36DC"/>
    <w:rsid w:val="00FF3FD8"/>
    <w:rsid w:val="00FF402E"/>
    <w:rsid w:val="00FF62B3"/>
    <w:rsid w:val="00FF7D00"/>
    <w:rsid w:val="04367BEF"/>
    <w:rsid w:val="0CD53115"/>
    <w:rsid w:val="10346AB1"/>
    <w:rsid w:val="189C0A36"/>
    <w:rsid w:val="18D56AB7"/>
    <w:rsid w:val="1C9414BB"/>
    <w:rsid w:val="20200CA5"/>
    <w:rsid w:val="21F77D86"/>
    <w:rsid w:val="29356EE2"/>
    <w:rsid w:val="29481B01"/>
    <w:rsid w:val="2AF6312E"/>
    <w:rsid w:val="2D153F97"/>
    <w:rsid w:val="303D30FD"/>
    <w:rsid w:val="306E582B"/>
    <w:rsid w:val="31C67884"/>
    <w:rsid w:val="37DB5F70"/>
    <w:rsid w:val="380354B4"/>
    <w:rsid w:val="3B955A4D"/>
    <w:rsid w:val="3D097F0A"/>
    <w:rsid w:val="400C4FAC"/>
    <w:rsid w:val="40556786"/>
    <w:rsid w:val="42403D6F"/>
    <w:rsid w:val="4387343D"/>
    <w:rsid w:val="5AEA1726"/>
    <w:rsid w:val="5E2A6A47"/>
    <w:rsid w:val="6632409A"/>
    <w:rsid w:val="68684A92"/>
    <w:rsid w:val="6A8E2CC5"/>
    <w:rsid w:val="6B8C416E"/>
    <w:rsid w:val="74B768D8"/>
    <w:rsid w:val="77EE267B"/>
    <w:rsid w:val="7A7A74A5"/>
    <w:rsid w:val="7A946512"/>
    <w:rsid w:val="7C57270A"/>
    <w:rsid w:val="7DE12D4E"/>
    <w:rsid w:val="7F2C51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iPriority="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00" w:lineRule="auto"/>
    </w:pPr>
    <w:rPr>
      <w:rFonts w:ascii="Times New Roman" w:hAnsi="Times New Roman" w:eastAsia="宋体" w:cs="Times New Roman"/>
      <w:sz w:val="24"/>
      <w:szCs w:val="24"/>
      <w:lang w:val="en-US" w:eastAsia="zh-CN" w:bidi="ar-SA"/>
    </w:rPr>
  </w:style>
  <w:style w:type="paragraph" w:styleId="2">
    <w:name w:val="heading 1"/>
    <w:next w:val="1"/>
    <w:qFormat/>
    <w:uiPriority w:val="0"/>
    <w:pPr>
      <w:keepNext/>
      <w:keepLines/>
      <w:pageBreakBefore/>
      <w:numPr>
        <w:ilvl w:val="0"/>
        <w:numId w:val="1"/>
      </w:numPr>
      <w:spacing w:before="120" w:after="120" w:line="360" w:lineRule="auto"/>
      <w:outlineLvl w:val="0"/>
    </w:pPr>
    <w:rPr>
      <w:rFonts w:ascii="Times New Roman" w:hAnsi="Times New Roman" w:eastAsia="黑体" w:cs="Times New Roman"/>
      <w:bCs/>
      <w:kern w:val="44"/>
      <w:sz w:val="32"/>
      <w:szCs w:val="32"/>
      <w:lang w:val="en-US" w:eastAsia="zh-CN" w:bidi="ar-SA"/>
    </w:rPr>
  </w:style>
  <w:style w:type="paragraph" w:styleId="3">
    <w:name w:val="heading 2"/>
    <w:next w:val="1"/>
    <w:qFormat/>
    <w:uiPriority w:val="0"/>
    <w:pPr>
      <w:keepNext/>
      <w:keepLines/>
      <w:numPr>
        <w:ilvl w:val="1"/>
        <w:numId w:val="1"/>
      </w:numPr>
      <w:spacing w:before="120" w:after="120" w:line="300" w:lineRule="auto"/>
      <w:outlineLvl w:val="1"/>
    </w:pPr>
    <w:rPr>
      <w:rFonts w:ascii="Times New Roman" w:hAnsi="Times New Roman" w:eastAsia="黑体" w:cs="Times New Roman"/>
      <w:bCs/>
      <w:kern w:val="2"/>
      <w:sz w:val="28"/>
      <w:szCs w:val="28"/>
      <w:lang w:val="en-US" w:eastAsia="zh-CN" w:bidi="ar-SA"/>
    </w:rPr>
  </w:style>
  <w:style w:type="paragraph" w:styleId="4">
    <w:name w:val="heading 3"/>
    <w:next w:val="1"/>
    <w:link w:val="68"/>
    <w:qFormat/>
    <w:uiPriority w:val="0"/>
    <w:pPr>
      <w:keepNext/>
      <w:keepLines/>
      <w:numPr>
        <w:ilvl w:val="2"/>
        <w:numId w:val="1"/>
      </w:numPr>
      <w:spacing w:before="120" w:after="120" w:line="300" w:lineRule="auto"/>
      <w:outlineLvl w:val="2"/>
    </w:pPr>
    <w:rPr>
      <w:rFonts w:ascii="Times New Roman" w:hAnsi="Times New Roman" w:eastAsia="黑体" w:cs="Times New Roman"/>
      <w:bCs/>
      <w:kern w:val="2"/>
      <w:sz w:val="28"/>
      <w:szCs w:val="32"/>
      <w:lang w:val="en-US" w:eastAsia="zh-CN" w:bidi="ar-SA"/>
    </w:rPr>
  </w:style>
  <w:style w:type="paragraph" w:styleId="5">
    <w:name w:val="heading 4"/>
    <w:basedOn w:val="1"/>
    <w:next w:val="1"/>
    <w:link w:val="35"/>
    <w:qFormat/>
    <w:uiPriority w:val="0"/>
    <w:pPr>
      <w:keepNext/>
      <w:keepLines/>
      <w:numPr>
        <w:ilvl w:val="3"/>
        <w:numId w:val="1"/>
      </w:numPr>
      <w:spacing w:before="280" w:after="290" w:line="376" w:lineRule="auto"/>
      <w:outlineLvl w:val="3"/>
    </w:pPr>
    <w:rPr>
      <w:rFonts w:ascii="Arial" w:hAnsi="Arial" w:eastAsia="黑体"/>
      <w:b/>
      <w:bCs/>
      <w:sz w:val="28"/>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黑体"/>
      <w:b/>
      <w:bCs/>
    </w:rPr>
  </w:style>
  <w:style w:type="paragraph" w:styleId="8">
    <w:name w:val="heading 7"/>
    <w:basedOn w:val="1"/>
    <w:next w:val="1"/>
    <w:qFormat/>
    <w:uiPriority w:val="0"/>
    <w:pPr>
      <w:keepNext/>
      <w:keepLines/>
      <w:numPr>
        <w:ilvl w:val="6"/>
        <w:numId w:val="1"/>
      </w:numPr>
      <w:spacing w:before="240" w:after="64" w:line="320" w:lineRule="auto"/>
      <w:outlineLvl w:val="6"/>
    </w:pPr>
    <w:rPr>
      <w:b/>
      <w:bCs/>
    </w:rPr>
  </w:style>
  <w:style w:type="paragraph" w:styleId="9">
    <w:name w:val="heading 8"/>
    <w:basedOn w:val="1"/>
    <w:next w:val="1"/>
    <w:qFormat/>
    <w:uiPriority w:val="0"/>
    <w:pPr>
      <w:keepNext/>
      <w:keepLines/>
      <w:numPr>
        <w:ilvl w:val="7"/>
        <w:numId w:val="1"/>
      </w:numPr>
      <w:spacing w:before="240" w:after="64" w:line="320" w:lineRule="auto"/>
      <w:outlineLvl w:val="7"/>
    </w:pPr>
    <w:rPr>
      <w:rFonts w:ascii="Arial" w:hAnsi="Arial" w:eastAsia="黑体"/>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qFormat/>
    <w:uiPriority w:val="0"/>
    <w:pPr>
      <w:ind w:left="1440"/>
    </w:pPr>
    <w:rPr>
      <w:rFonts w:asciiTheme="minorHAnsi" w:hAnsiTheme="minorHAnsi"/>
      <w:sz w:val="18"/>
      <w:szCs w:val="18"/>
    </w:rPr>
  </w:style>
  <w:style w:type="paragraph" w:styleId="12">
    <w:name w:val="Normal Indent"/>
    <w:basedOn w:val="1"/>
    <w:unhideWhenUsed/>
    <w:qFormat/>
    <w:uiPriority w:val="0"/>
    <w:pPr>
      <w:widowControl w:val="0"/>
      <w:spacing w:line="240" w:lineRule="auto"/>
      <w:ind w:firstLine="499"/>
      <w:jc w:val="both"/>
    </w:pPr>
    <w:rPr>
      <w:kern w:val="2"/>
      <w:szCs w:val="20"/>
    </w:rPr>
  </w:style>
  <w:style w:type="paragraph" w:styleId="13">
    <w:name w:val="caption"/>
    <w:next w:val="1"/>
    <w:qFormat/>
    <w:uiPriority w:val="0"/>
    <w:pPr>
      <w:spacing w:before="120" w:after="120" w:line="240" w:lineRule="auto"/>
      <w:jc w:val="center"/>
    </w:pPr>
    <w:rPr>
      <w:rFonts w:ascii="Times New Roman" w:hAnsi="Times New Roman" w:eastAsia="黑体" w:cs="Arial"/>
      <w:kern w:val="2"/>
      <w:sz w:val="21"/>
      <w:szCs w:val="24"/>
      <w:lang w:val="en-US" w:eastAsia="zh-CN" w:bidi="ar-SA"/>
    </w:rPr>
  </w:style>
  <w:style w:type="paragraph" w:styleId="14">
    <w:name w:val="Body Text Indent"/>
    <w:basedOn w:val="1"/>
    <w:link w:val="64"/>
    <w:qFormat/>
    <w:uiPriority w:val="0"/>
    <w:pPr>
      <w:widowControl w:val="0"/>
      <w:spacing w:after="120" w:line="240" w:lineRule="auto"/>
      <w:ind w:left="420" w:leftChars="200"/>
      <w:jc w:val="both"/>
    </w:pPr>
    <w:rPr>
      <w:kern w:val="2"/>
    </w:rPr>
  </w:style>
  <w:style w:type="paragraph" w:styleId="15">
    <w:name w:val="toc 5"/>
    <w:basedOn w:val="1"/>
    <w:next w:val="1"/>
    <w:autoRedefine/>
    <w:qFormat/>
    <w:uiPriority w:val="0"/>
    <w:pPr>
      <w:ind w:left="960"/>
    </w:pPr>
    <w:rPr>
      <w:rFonts w:asciiTheme="minorHAnsi" w:hAnsiTheme="minorHAnsi"/>
      <w:sz w:val="18"/>
      <w:szCs w:val="18"/>
    </w:rPr>
  </w:style>
  <w:style w:type="paragraph" w:styleId="16">
    <w:name w:val="toc 3"/>
    <w:basedOn w:val="1"/>
    <w:next w:val="1"/>
    <w:autoRedefine/>
    <w:qFormat/>
    <w:uiPriority w:val="39"/>
    <w:pPr>
      <w:ind w:left="480"/>
    </w:pPr>
    <w:rPr>
      <w:rFonts w:asciiTheme="minorHAnsi" w:hAnsiTheme="minorHAnsi"/>
      <w:i/>
      <w:iCs/>
      <w:sz w:val="20"/>
      <w:szCs w:val="20"/>
    </w:rPr>
  </w:style>
  <w:style w:type="paragraph" w:styleId="17">
    <w:name w:val="Plain Text"/>
    <w:basedOn w:val="1"/>
    <w:link w:val="65"/>
    <w:qFormat/>
    <w:uiPriority w:val="0"/>
    <w:pPr>
      <w:widowControl w:val="0"/>
      <w:spacing w:line="240" w:lineRule="auto"/>
      <w:jc w:val="both"/>
    </w:pPr>
    <w:rPr>
      <w:rFonts w:ascii="宋体" w:hAnsi="Courier New"/>
      <w:kern w:val="2"/>
      <w:szCs w:val="20"/>
    </w:rPr>
  </w:style>
  <w:style w:type="paragraph" w:styleId="18">
    <w:name w:val="toc 8"/>
    <w:basedOn w:val="1"/>
    <w:next w:val="1"/>
    <w:autoRedefine/>
    <w:qFormat/>
    <w:uiPriority w:val="0"/>
    <w:pPr>
      <w:ind w:left="1680"/>
    </w:pPr>
    <w:rPr>
      <w:rFonts w:asciiTheme="minorHAnsi" w:hAnsiTheme="minorHAnsi"/>
      <w:sz w:val="18"/>
      <w:szCs w:val="18"/>
    </w:rPr>
  </w:style>
  <w:style w:type="paragraph" w:styleId="19">
    <w:name w:val="footer"/>
    <w:basedOn w:val="1"/>
    <w:link w:val="41"/>
    <w:qFormat/>
    <w:uiPriority w:val="99"/>
    <w:pPr>
      <w:tabs>
        <w:tab w:val="center" w:pos="4153"/>
        <w:tab w:val="right" w:pos="8306"/>
      </w:tabs>
      <w:snapToGrid w:val="0"/>
    </w:pPr>
    <w:rPr>
      <w:sz w:val="18"/>
      <w:szCs w:val="18"/>
    </w:rPr>
  </w:style>
  <w:style w:type="paragraph" w:styleId="20">
    <w:name w:val="header"/>
    <w:basedOn w:val="1"/>
    <w:qFormat/>
    <w:uiPriority w:val="0"/>
    <w:pPr>
      <w:pBdr>
        <w:bottom w:val="single" w:color="auto" w:sz="6" w:space="1"/>
      </w:pBdr>
      <w:tabs>
        <w:tab w:val="center" w:pos="4153"/>
        <w:tab w:val="right" w:pos="8306"/>
      </w:tabs>
      <w:snapToGrid w:val="0"/>
      <w:jc w:val="center"/>
    </w:pPr>
    <w:rPr>
      <w:sz w:val="21"/>
      <w:szCs w:val="18"/>
    </w:rPr>
  </w:style>
  <w:style w:type="paragraph" w:styleId="21">
    <w:name w:val="toc 1"/>
    <w:basedOn w:val="1"/>
    <w:next w:val="1"/>
    <w:autoRedefine/>
    <w:qFormat/>
    <w:uiPriority w:val="39"/>
    <w:pPr>
      <w:tabs>
        <w:tab w:val="left" w:pos="480"/>
        <w:tab w:val="right" w:leader="dot" w:pos="8494"/>
      </w:tabs>
    </w:pPr>
    <w:rPr>
      <w:rFonts w:ascii="宋体" w:hAnsi="宋体"/>
      <w:bCs/>
      <w:caps/>
      <w:color w:val="000000"/>
      <w:sz w:val="28"/>
    </w:rPr>
  </w:style>
  <w:style w:type="paragraph" w:styleId="22">
    <w:name w:val="toc 4"/>
    <w:basedOn w:val="1"/>
    <w:next w:val="1"/>
    <w:autoRedefine/>
    <w:qFormat/>
    <w:uiPriority w:val="0"/>
    <w:pPr>
      <w:ind w:left="720"/>
    </w:pPr>
    <w:rPr>
      <w:rFonts w:asciiTheme="minorHAnsi" w:hAnsiTheme="minorHAnsi"/>
      <w:sz w:val="18"/>
      <w:szCs w:val="18"/>
    </w:rPr>
  </w:style>
  <w:style w:type="paragraph" w:styleId="23">
    <w:name w:val="toc 6"/>
    <w:basedOn w:val="1"/>
    <w:next w:val="1"/>
    <w:autoRedefine/>
    <w:qFormat/>
    <w:uiPriority w:val="0"/>
    <w:pPr>
      <w:ind w:left="1200"/>
    </w:pPr>
    <w:rPr>
      <w:rFonts w:asciiTheme="minorHAnsi" w:hAnsiTheme="minorHAnsi"/>
      <w:sz w:val="18"/>
      <w:szCs w:val="18"/>
    </w:rPr>
  </w:style>
  <w:style w:type="paragraph" w:styleId="24">
    <w:name w:val="toc 2"/>
    <w:basedOn w:val="1"/>
    <w:next w:val="1"/>
    <w:autoRedefine/>
    <w:qFormat/>
    <w:uiPriority w:val="39"/>
    <w:pPr>
      <w:ind w:left="240"/>
    </w:pPr>
    <w:rPr>
      <w:rFonts w:asciiTheme="minorHAnsi" w:hAnsiTheme="minorHAnsi"/>
      <w:smallCaps/>
      <w:sz w:val="20"/>
      <w:szCs w:val="20"/>
    </w:rPr>
  </w:style>
  <w:style w:type="paragraph" w:styleId="25">
    <w:name w:val="toc 9"/>
    <w:basedOn w:val="1"/>
    <w:next w:val="1"/>
    <w:autoRedefine/>
    <w:qFormat/>
    <w:uiPriority w:val="0"/>
    <w:pPr>
      <w:ind w:left="1920"/>
    </w:pPr>
    <w:rPr>
      <w:rFonts w:asciiTheme="minorHAnsi" w:hAnsiTheme="minorHAnsi"/>
      <w:sz w:val="18"/>
      <w:szCs w:val="18"/>
    </w:rPr>
  </w:style>
  <w:style w:type="paragraph" w:styleId="26">
    <w:name w:val="Normal (Web)"/>
    <w:basedOn w:val="1"/>
    <w:qFormat/>
    <w:uiPriority w:val="0"/>
    <w:pPr>
      <w:spacing w:before="0" w:beforeAutospacing="1" w:after="0" w:afterAutospacing="1"/>
      <w:ind w:left="0" w:right="0"/>
      <w:jc w:val="left"/>
    </w:pPr>
    <w:rPr>
      <w:kern w:val="0"/>
      <w:sz w:val="24"/>
      <w:lang w:val="en-US" w:eastAsia="zh-CN" w:bidi="ar"/>
    </w:rPr>
  </w:style>
  <w:style w:type="paragraph" w:styleId="27">
    <w:name w:val="Title"/>
    <w:basedOn w:val="1"/>
    <w:next w:val="1"/>
    <w:link w:val="40"/>
    <w:qFormat/>
    <w:uiPriority w:val="0"/>
    <w:pPr>
      <w:spacing w:before="240" w:after="60"/>
      <w:jc w:val="center"/>
      <w:outlineLvl w:val="0"/>
    </w:pPr>
    <w:rPr>
      <w:rFonts w:ascii="Cambria" w:hAnsi="Cambria"/>
      <w:b/>
      <w:bCs/>
      <w:sz w:val="32"/>
      <w:szCs w:val="32"/>
    </w:rPr>
  </w:style>
  <w:style w:type="table" w:styleId="29">
    <w:name w:val="Table Grid"/>
    <w:basedOn w:val="28"/>
    <w:semiHidden/>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basedOn w:val="30"/>
    <w:qFormat/>
    <w:uiPriority w:val="0"/>
    <w:rPr>
      <w:b/>
    </w:rPr>
  </w:style>
  <w:style w:type="character" w:styleId="32">
    <w:name w:val="page number"/>
    <w:basedOn w:val="30"/>
    <w:qFormat/>
    <w:uiPriority w:val="0"/>
  </w:style>
  <w:style w:type="character" w:styleId="33">
    <w:name w:val="Hyperlink"/>
    <w:basedOn w:val="30"/>
    <w:unhideWhenUsed/>
    <w:qFormat/>
    <w:uiPriority w:val="99"/>
    <w:rPr>
      <w:color w:val="0563C1" w:themeColor="hyperlink"/>
      <w:u w:val="single"/>
      <w14:textFill>
        <w14:solidFill>
          <w14:schemeClr w14:val="hlink"/>
        </w14:solidFill>
      </w14:textFill>
    </w:rPr>
  </w:style>
  <w:style w:type="character" w:styleId="34">
    <w:name w:val="HTML Code"/>
    <w:basedOn w:val="30"/>
    <w:qFormat/>
    <w:uiPriority w:val="0"/>
    <w:rPr>
      <w:rFonts w:ascii="Courier New" w:hAnsi="Courier New"/>
      <w:sz w:val="20"/>
    </w:rPr>
  </w:style>
  <w:style w:type="character" w:customStyle="1" w:styleId="35">
    <w:name w:val="标题 4 字符"/>
    <w:link w:val="5"/>
    <w:qFormat/>
    <w:uiPriority w:val="0"/>
    <w:rPr>
      <w:rFonts w:ascii="Arial" w:hAnsi="Arial" w:eastAsia="黑体"/>
      <w:b/>
      <w:bCs/>
      <w:sz w:val="28"/>
      <w:szCs w:val="28"/>
    </w:rPr>
  </w:style>
  <w:style w:type="character" w:customStyle="1" w:styleId="36">
    <w:name w:val="摘要-英文"/>
    <w:basedOn w:val="30"/>
    <w:qFormat/>
    <w:uiPriority w:val="0"/>
    <w:rPr>
      <w:rFonts w:ascii="Times New Roman" w:hAnsi="Times New Roman" w:eastAsia="宋体"/>
      <w:b/>
      <w:bCs/>
      <w:sz w:val="32"/>
    </w:rPr>
  </w:style>
  <w:style w:type="paragraph" w:customStyle="1" w:styleId="37">
    <w:name w:val="参考文献"/>
    <w:qFormat/>
    <w:uiPriority w:val="0"/>
    <w:pPr>
      <w:numPr>
        <w:ilvl w:val="0"/>
        <w:numId w:val="2"/>
      </w:numPr>
      <w:spacing w:line="300" w:lineRule="auto"/>
    </w:pPr>
    <w:rPr>
      <w:rFonts w:ascii="Times New Roman" w:hAnsi="Times New Roman" w:eastAsia="宋体" w:cs="Times New Roman"/>
      <w:kern w:val="2"/>
      <w:sz w:val="21"/>
      <w:szCs w:val="21"/>
      <w:lang w:val="en-US" w:eastAsia="zh-CN" w:bidi="ar-SA"/>
    </w:rPr>
  </w:style>
  <w:style w:type="paragraph" w:customStyle="1" w:styleId="38">
    <w:name w:val="表中文字格式"/>
    <w:basedOn w:val="1"/>
    <w:qFormat/>
    <w:uiPriority w:val="0"/>
    <w:pPr>
      <w:spacing w:line="240" w:lineRule="auto"/>
      <w:jc w:val="center"/>
    </w:pPr>
    <w:rPr>
      <w:rFonts w:cs="宋体"/>
      <w:spacing w:val="10"/>
      <w:sz w:val="18"/>
      <w:szCs w:val="20"/>
    </w:rPr>
  </w:style>
  <w:style w:type="paragraph" w:customStyle="1" w:styleId="39">
    <w:name w:val="致谢附件"/>
    <w:basedOn w:val="2"/>
    <w:qFormat/>
    <w:uiPriority w:val="0"/>
    <w:pPr>
      <w:numPr>
        <w:numId w:val="0"/>
      </w:numPr>
      <w:jc w:val="center"/>
    </w:pPr>
    <w:rPr>
      <w:rFonts w:cs="宋体"/>
      <w:szCs w:val="20"/>
    </w:rPr>
  </w:style>
  <w:style w:type="character" w:customStyle="1" w:styleId="40">
    <w:name w:val="标题 字符"/>
    <w:link w:val="27"/>
    <w:qFormat/>
    <w:uiPriority w:val="0"/>
    <w:rPr>
      <w:rFonts w:ascii="Cambria" w:hAnsi="Cambria"/>
      <w:b/>
      <w:bCs/>
      <w:kern w:val="2"/>
      <w:sz w:val="32"/>
      <w:szCs w:val="32"/>
    </w:rPr>
  </w:style>
  <w:style w:type="character" w:customStyle="1" w:styleId="41">
    <w:name w:val="页脚 字符"/>
    <w:link w:val="19"/>
    <w:qFormat/>
    <w:uiPriority w:val="99"/>
    <w:rPr>
      <w:kern w:val="2"/>
      <w:sz w:val="18"/>
      <w:szCs w:val="18"/>
    </w:rPr>
  </w:style>
  <w:style w:type="paragraph" w:customStyle="1" w:styleId="42">
    <w:name w:val="TOC Heading"/>
    <w:basedOn w:val="2"/>
    <w:next w:val="1"/>
    <w:qFormat/>
    <w:uiPriority w:val="39"/>
    <w:pPr>
      <w:pageBreakBefore w:val="0"/>
      <w:numPr>
        <w:numId w:val="0"/>
      </w:numPr>
      <w:spacing w:before="480" w:after="0" w:line="276" w:lineRule="auto"/>
      <w:outlineLvl w:val="9"/>
    </w:pPr>
    <w:rPr>
      <w:rFonts w:ascii="Cambria" w:hAnsi="Cambria"/>
      <w:color w:val="365F91"/>
      <w:kern w:val="0"/>
      <w:sz w:val="28"/>
      <w:szCs w:val="28"/>
    </w:rPr>
  </w:style>
  <w:style w:type="character" w:customStyle="1" w:styleId="43">
    <w:name w:val="MTEquationSection"/>
    <w:qFormat/>
    <w:uiPriority w:val="0"/>
    <w:rPr>
      <w:b/>
      <w:bCs/>
      <w:color w:val="FF0000"/>
      <w:sz w:val="18"/>
      <w:szCs w:val="20"/>
    </w:rPr>
  </w:style>
  <w:style w:type="paragraph" w:customStyle="1" w:styleId="44">
    <w:name w:val="MTDisplayEquation"/>
    <w:basedOn w:val="1"/>
    <w:next w:val="1"/>
    <w:link w:val="45"/>
    <w:qFormat/>
    <w:uiPriority w:val="0"/>
    <w:pPr>
      <w:tabs>
        <w:tab w:val="center" w:pos="4320"/>
        <w:tab w:val="right" w:pos="8640"/>
      </w:tabs>
      <w:ind w:firstLine="480"/>
    </w:pPr>
  </w:style>
  <w:style w:type="character" w:customStyle="1" w:styleId="45">
    <w:name w:val="MTDisplayEquation Char"/>
    <w:link w:val="44"/>
    <w:qFormat/>
    <w:uiPriority w:val="0"/>
    <w:rPr>
      <w:kern w:val="2"/>
      <w:sz w:val="24"/>
      <w:szCs w:val="24"/>
    </w:rPr>
  </w:style>
  <w:style w:type="paragraph" w:styleId="46">
    <w:name w:val="List Paragraph"/>
    <w:basedOn w:val="1"/>
    <w:qFormat/>
    <w:uiPriority w:val="34"/>
    <w:pPr>
      <w:ind w:firstLine="420"/>
    </w:pPr>
  </w:style>
  <w:style w:type="paragraph" w:customStyle="1" w:styleId="47">
    <w:name w:val="签字页"/>
    <w:basedOn w:val="1"/>
    <w:qFormat/>
    <w:uiPriority w:val="0"/>
    <w:pPr>
      <w:spacing w:line="640" w:lineRule="exact"/>
      <w:ind w:left="3684" w:leftChars="1535"/>
    </w:pPr>
    <w:rPr>
      <w:rFonts w:cs="宋体"/>
      <w:szCs w:val="20"/>
    </w:rPr>
  </w:style>
  <w:style w:type="paragraph" w:customStyle="1" w:styleId="48">
    <w:name w:val="封面_论文题目"/>
    <w:basedOn w:val="1"/>
    <w:qFormat/>
    <w:uiPriority w:val="0"/>
    <w:pPr>
      <w:jc w:val="center"/>
    </w:pPr>
    <w:rPr>
      <w:rFonts w:ascii="黑体" w:hAnsi="黑体" w:eastAsia="黑体" w:cs="宋体"/>
      <w:sz w:val="52"/>
      <w:szCs w:val="20"/>
    </w:rPr>
  </w:style>
  <w:style w:type="character" w:customStyle="1" w:styleId="49">
    <w:name w:val="扉页_论文题目"/>
    <w:basedOn w:val="30"/>
    <w:qFormat/>
    <w:uiPriority w:val="0"/>
    <w:rPr>
      <w:rFonts w:ascii="黑体" w:hAnsi="黑体" w:eastAsia="黑体"/>
      <w:color w:val="auto"/>
      <w:sz w:val="36"/>
    </w:rPr>
  </w:style>
  <w:style w:type="paragraph" w:customStyle="1" w:styleId="50">
    <w:name w:val="摘要-中文-题目"/>
    <w:basedOn w:val="1"/>
    <w:qFormat/>
    <w:uiPriority w:val="0"/>
    <w:pPr>
      <w:jc w:val="center"/>
    </w:pPr>
    <w:rPr>
      <w:rFonts w:eastAsia="黑体" w:cs="宋体"/>
      <w:sz w:val="32"/>
      <w:szCs w:val="20"/>
    </w:rPr>
  </w:style>
  <w:style w:type="paragraph" w:customStyle="1" w:styleId="51">
    <w:name w:val="摘要-中文"/>
    <w:basedOn w:val="27"/>
    <w:qFormat/>
    <w:uiPriority w:val="0"/>
    <w:rPr>
      <w:rFonts w:ascii="黑体" w:hAnsi="黑体" w:eastAsia="黑体"/>
      <w:sz w:val="36"/>
    </w:rPr>
  </w:style>
  <w:style w:type="paragraph" w:customStyle="1" w:styleId="52">
    <w:name w:val="摘要-中文-正文"/>
    <w:basedOn w:val="1"/>
    <w:qFormat/>
    <w:uiPriority w:val="0"/>
    <w:pPr>
      <w:adjustRightInd w:val="0"/>
      <w:snapToGrid w:val="0"/>
      <w:spacing w:before="120"/>
      <w:ind w:firstLine="200" w:firstLineChars="200"/>
      <w:jc w:val="both"/>
    </w:pPr>
    <w:rPr>
      <w:rFonts w:hAnsi="宋体" w:cs="宋体"/>
      <w:snapToGrid w:val="0"/>
      <w:szCs w:val="20"/>
    </w:rPr>
  </w:style>
  <w:style w:type="paragraph" w:customStyle="1" w:styleId="53">
    <w:name w:val="摘要-中文-关键词"/>
    <w:basedOn w:val="1"/>
    <w:qFormat/>
    <w:uiPriority w:val="0"/>
    <w:rPr>
      <w:rFonts w:ascii="黑体" w:eastAsia="黑体" w:cs="宋体"/>
      <w:b/>
      <w:bCs/>
      <w:szCs w:val="20"/>
    </w:rPr>
  </w:style>
  <w:style w:type="character" w:customStyle="1" w:styleId="54">
    <w:name w:val="模板说明文字"/>
    <w:basedOn w:val="30"/>
    <w:qFormat/>
    <w:uiPriority w:val="0"/>
    <w:rPr>
      <w:rFonts w:ascii="Times New Roman" w:hAnsi="Times New Roman" w:eastAsia="黑体"/>
      <w:color w:val="FF0000"/>
      <w:sz w:val="21"/>
    </w:rPr>
  </w:style>
  <w:style w:type="character" w:customStyle="1" w:styleId="55">
    <w:name w:val="摘要-英文-论文题目"/>
    <w:basedOn w:val="30"/>
    <w:qFormat/>
    <w:uiPriority w:val="0"/>
    <w:rPr>
      <w:rFonts w:ascii="Times New Roman" w:hAnsi="Times New Roman" w:eastAsia="Times New Roman"/>
      <w:b/>
      <w:bCs/>
      <w:sz w:val="32"/>
    </w:rPr>
  </w:style>
  <w:style w:type="paragraph" w:customStyle="1" w:styleId="56">
    <w:name w:val="摘要-英文-正文"/>
    <w:basedOn w:val="1"/>
    <w:next w:val="1"/>
    <w:qFormat/>
    <w:uiPriority w:val="0"/>
    <w:pPr>
      <w:spacing w:before="120"/>
      <w:ind w:firstLine="482"/>
      <w:jc w:val="both"/>
    </w:pPr>
    <w:rPr>
      <w:rFonts w:eastAsia="Times New Roman" w:cs="宋体"/>
      <w:szCs w:val="20"/>
    </w:rPr>
  </w:style>
  <w:style w:type="character" w:customStyle="1" w:styleId="57">
    <w:name w:val="摘要-英文-keywords"/>
    <w:basedOn w:val="30"/>
    <w:qFormat/>
    <w:uiPriority w:val="0"/>
    <w:rPr>
      <w:rFonts w:ascii="Times New Roman" w:hAnsi="Times New Roman" w:eastAsia="Times New Roman"/>
      <w:b/>
      <w:bCs/>
      <w:sz w:val="24"/>
    </w:rPr>
  </w:style>
  <w:style w:type="paragraph" w:customStyle="1" w:styleId="58">
    <w:name w:val="样式 目录 1 + 四号 首行缩进:  1.52 字符"/>
    <w:basedOn w:val="21"/>
    <w:qFormat/>
    <w:uiPriority w:val="0"/>
    <w:pPr>
      <w:ind w:firstLine="426" w:firstLineChars="152"/>
    </w:pPr>
    <w:rPr>
      <w:rFonts w:cs="宋体"/>
      <w:bCs w:val="0"/>
    </w:rPr>
  </w:style>
  <w:style w:type="paragraph" w:customStyle="1" w:styleId="59">
    <w:name w:val="论文正文"/>
    <w:basedOn w:val="1"/>
    <w:qFormat/>
    <w:uiPriority w:val="0"/>
    <w:pPr>
      <w:ind w:firstLine="480" w:firstLineChars="200"/>
      <w:jc w:val="both"/>
      <w:textAlignment w:val="center"/>
    </w:pPr>
    <w:rPr>
      <w:rFonts w:cs="宋体"/>
      <w:szCs w:val="20"/>
      <w:u w:color="000000"/>
    </w:rPr>
  </w:style>
  <w:style w:type="paragraph" w:customStyle="1" w:styleId="60">
    <w:name w:val="标题-参考文献"/>
    <w:basedOn w:val="27"/>
    <w:qFormat/>
    <w:uiPriority w:val="0"/>
    <w:rPr>
      <w:rFonts w:ascii="黑体" w:hAnsi="黑体" w:eastAsia="黑体"/>
      <w:sz w:val="24"/>
    </w:rPr>
  </w:style>
  <w:style w:type="paragraph" w:customStyle="1" w:styleId="61">
    <w:name w:val="附录-程序清单"/>
    <w:qFormat/>
    <w:uiPriority w:val="0"/>
    <w:pPr>
      <w:spacing w:line="240" w:lineRule="auto"/>
    </w:pPr>
    <w:rPr>
      <w:rFonts w:ascii="Times New Roman" w:hAnsi="Times New Roman" w:eastAsia="宋体" w:cs="宋体"/>
      <w:kern w:val="2"/>
      <w:sz w:val="21"/>
      <w:szCs w:val="24"/>
      <w:lang w:val="en-US" w:eastAsia="zh-CN" w:bidi="ar-SA"/>
    </w:rPr>
  </w:style>
  <w:style w:type="paragraph" w:customStyle="1" w:styleId="62">
    <w:name w:val="插图"/>
    <w:basedOn w:val="1"/>
    <w:qFormat/>
    <w:uiPriority w:val="0"/>
    <w:pPr>
      <w:spacing w:before="120" w:after="120" w:line="240" w:lineRule="auto"/>
      <w:jc w:val="center"/>
    </w:pPr>
    <w:rPr>
      <w:rFonts w:cs="宋体"/>
      <w:szCs w:val="20"/>
    </w:rPr>
  </w:style>
  <w:style w:type="paragraph" w:customStyle="1" w:styleId="63">
    <w:name w:val="表下说明文字"/>
    <w:basedOn w:val="1"/>
    <w:qFormat/>
    <w:uiPriority w:val="0"/>
    <w:pPr>
      <w:ind w:firstLine="210" w:firstLineChars="100"/>
    </w:pPr>
    <w:rPr>
      <w:rFonts w:cs="宋体"/>
      <w:sz w:val="21"/>
      <w:szCs w:val="20"/>
    </w:rPr>
  </w:style>
  <w:style w:type="character" w:customStyle="1" w:styleId="64">
    <w:name w:val="正文文本缩进 字符"/>
    <w:basedOn w:val="30"/>
    <w:link w:val="14"/>
    <w:qFormat/>
    <w:uiPriority w:val="0"/>
    <w:rPr>
      <w:kern w:val="2"/>
    </w:rPr>
  </w:style>
  <w:style w:type="character" w:customStyle="1" w:styleId="65">
    <w:name w:val="纯文本 字符"/>
    <w:basedOn w:val="30"/>
    <w:link w:val="17"/>
    <w:qFormat/>
    <w:uiPriority w:val="0"/>
    <w:rPr>
      <w:rFonts w:ascii="宋体" w:hAnsi="Courier New"/>
      <w:kern w:val="2"/>
      <w:szCs w:val="20"/>
    </w:rPr>
  </w:style>
  <w:style w:type="paragraph" w:customStyle="1" w:styleId="66">
    <w:name w:val="正文1"/>
    <w:qFormat/>
    <w:uiPriority w:val="0"/>
    <w:pPr>
      <w:spacing w:line="240" w:lineRule="auto"/>
      <w:jc w:val="both"/>
    </w:pPr>
    <w:rPr>
      <w:rFonts w:ascii="Calibri" w:hAnsi="Calibri" w:eastAsia="宋体" w:cs="Calibri"/>
      <w:kern w:val="2"/>
      <w:sz w:val="21"/>
      <w:szCs w:val="21"/>
      <w:lang w:val="en-US" w:eastAsia="zh-CN" w:bidi="ar-SA"/>
    </w:rPr>
  </w:style>
  <w:style w:type="character" w:customStyle="1" w:styleId="67">
    <w:name w:val="datatitle1"/>
    <w:qFormat/>
    <w:uiPriority w:val="0"/>
    <w:rPr>
      <w:b/>
      <w:bCs/>
      <w:color w:val="10619F"/>
      <w:sz w:val="28"/>
      <w:szCs w:val="28"/>
    </w:rPr>
  </w:style>
  <w:style w:type="character" w:customStyle="1" w:styleId="68">
    <w:name w:val="标题 3 字符"/>
    <w:basedOn w:val="30"/>
    <w:link w:val="4"/>
    <w:qFormat/>
    <w:uiPriority w:val="0"/>
    <w:rPr>
      <w:rFonts w:eastAsia="黑体"/>
      <w:bCs/>
      <w:kern w:val="2"/>
      <w:sz w:val="28"/>
      <w:szCs w:val="32"/>
    </w:rPr>
  </w:style>
  <w:style w:type="character" w:styleId="69">
    <w:name w:val="Placeholder Text"/>
    <w:basedOn w:val="30"/>
    <w:semiHidden/>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4" Type="http://schemas.openxmlformats.org/officeDocument/2006/relationships/fontTable" Target="fontTable.xml"/><Relationship Id="rId43" Type="http://schemas.openxmlformats.org/officeDocument/2006/relationships/customXml" Target="../customXml/item1.xml"/><Relationship Id="rId42" Type="http://schemas.openxmlformats.org/officeDocument/2006/relationships/numbering" Target="numbering.xml"/><Relationship Id="rId41" Type="http://schemas.openxmlformats.org/officeDocument/2006/relationships/image" Target="media/image25.jpeg"/><Relationship Id="rId40" Type="http://schemas.openxmlformats.org/officeDocument/2006/relationships/image" Target="media/image24.jpeg"/><Relationship Id="rId4" Type="http://schemas.openxmlformats.org/officeDocument/2006/relationships/endnotes" Target="endnotes.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jpe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footnotes" Target="footnote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9A5BEF-BB97-454B-9868-27F3C29CDA0D}">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31</Pages>
  <Words>9818</Words>
  <Characters>12780</Characters>
  <Lines>123</Lines>
  <Paragraphs>34</Paragraphs>
  <TotalTime>0</TotalTime>
  <ScaleCrop>false</ScaleCrop>
  <LinksUpToDate>false</LinksUpToDate>
  <CharactersWithSpaces>13960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2023-09-08T03:48:00Z</dcterms:created>
  <dc:creator>sunny</dc:creator>
  <cp:lastModifiedBy>37.2℃</cp:lastModifiedBy>
  <dcterms:modified xsi:type="dcterms:W3CDTF">2026-09-12T07:15:38Z</dcterms:modified>
  <dc:title>1</dc:title>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y fmtid="{D5CDD505-2E9C-101B-9397-08002B2CF9AE}" pid="4" name="MTEquationSection">
    <vt:lpwstr>1</vt:lpwstr>
  </property>
  <property fmtid="{D5CDD505-2E9C-101B-9397-08002B2CF9AE}" pid="5" name="KSOTemplateDocerSaveRecord">
    <vt:lpwstr>eyJoZGlkIjoiYzBkNTgxZjQ4ZmRiOWIzN2VlMDAyOGIyZWQzZGY0ZTYiLCJ1c2VySWQiOiIxMDA3NTIyOTExIn0=</vt:lpwstr>
  </property>
  <property fmtid="{D5CDD505-2E9C-101B-9397-08002B2CF9AE}" pid="6" name="KSOProductBuildVer">
    <vt:lpwstr>2052-12.1.0.17133</vt:lpwstr>
  </property>
  <property fmtid="{D5CDD505-2E9C-101B-9397-08002B2CF9AE}" pid="7" name="ICV">
    <vt:lpwstr>83F1F4CDC6E1472AB13F19DE527D8199_12</vt:lpwstr>
  </property>
</Properties>
</file>