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платформы, предоставляющей покупателям и профессиональным участникам рынка недвижимости (риэлторам, агентствам, банкам, инвесторам) прозрачную историю объекта жилья (квартиры/дома) на основе данных из открытых источников. Платформа должна позволять оценивать риски покупки объекта за счёт отображения обезличенной истории жильцов/собственников, частоты перепродаж, наличия жалоб, аварий и иных негативных факторов, а также формировать интегральный индекс риска и отчёты (включая PDF) с возможностью платного доступа к расширенной информации.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и запуск пользовательского сервиса для проверки истории жилья (квартир и домов) по адресу.</w:t>
      </w:r>
    </w:p>
    <w:p>
      <w:pPr>
        <w:pStyle w:val="ListBullet"/>
      </w:pPr>
      <w:r>
        <w:t>Реализация функциональности поиска объекта недвижимости по адресу, вводимому пользователем.</w:t>
      </w:r>
    </w:p>
    <w:p>
      <w:pPr>
        <w:pStyle w:val="ListBullet"/>
      </w:pPr>
      <w:r>
        <w:t>Сбор данных об объекте недвижимости из открытых источников (без детализации конкретных источников).</w:t>
      </w:r>
    </w:p>
    <w:p>
      <w:pPr>
        <w:pStyle w:val="ListBullet"/>
      </w:pPr>
      <w:r>
        <w:t>Анализ истории владения объектом недвижимости с отображением истории собственников в обезличенном виде.</w:t>
      </w:r>
    </w:p>
    <w:p>
      <w:pPr>
        <w:pStyle w:val="ListBullet"/>
      </w:pPr>
      <w:r>
        <w:t>Отображение частоты перепродаж объекта недвижимости.</w:t>
      </w:r>
    </w:p>
    <w:p>
      <w:pPr>
        <w:pStyle w:val="ListBullet"/>
      </w:pPr>
      <w:r>
        <w:t>Отображение информации о жалобах и авариях, связанных с объектом недвижимости, при наличии таких данных в открытых источниках.</w:t>
      </w:r>
    </w:p>
    <w:p>
      <w:pPr>
        <w:pStyle w:val="ListBullet"/>
      </w:pPr>
      <w:r>
        <w:t>Формирование интегрального индекса риска объекта недвижимости на основе собранных данных (без детализации методики расчёта).</w:t>
      </w:r>
    </w:p>
    <w:p>
      <w:pPr>
        <w:pStyle w:val="ListBullet"/>
      </w:pPr>
      <w:r>
        <w:t>Отображение пользователю сводной оценки по объекту (условные рекомендации вида: покупать / не покупать / проверить дополнительно).</w:t>
      </w:r>
    </w:p>
    <w:p>
      <w:pPr>
        <w:pStyle w:val="ListBullet"/>
      </w:pPr>
      <w:r>
        <w:t>Функциональность просмотра отчёта по объекту недвижимости в интерфейсе сервиса.</w:t>
      </w:r>
    </w:p>
    <w:p>
      <w:pPr>
        <w:pStyle w:val="ListBullet"/>
      </w:pPr>
      <w:r>
        <w:t>Функциональность сохранения интересующих объектов (квартир/домов) пользователем в личном кабинете.</w:t>
      </w:r>
    </w:p>
    <w:p>
      <w:pPr>
        <w:pStyle w:val="ListBullet"/>
      </w:pPr>
      <w:r>
        <w:t>Функциональность сравнения нескольких сохранённых объектов между собой по ключевым показателям (история, жалобы, аварии, индекс риска и т.п.).</w:t>
      </w:r>
    </w:p>
    <w:p>
      <w:pPr>
        <w:pStyle w:val="ListBullet"/>
      </w:pPr>
      <w:r>
        <w:t>Регистрация и аутентификация пользователей сервиса (покупатели, продавцы, риэлторы и другие целевые группы).</w:t>
      </w:r>
    </w:p>
    <w:p>
      <w:pPr>
        <w:pStyle w:val="ListBullet"/>
      </w:pPr>
      <w:r>
        <w:t>Реализация платного доступа к подробному отчёту по объекту недвижимости (модель монетизации на уровне продажи отчётов).</w:t>
      </w:r>
    </w:p>
    <w:p>
      <w:pPr>
        <w:pStyle w:val="ListBullet"/>
      </w:pPr>
      <w:r>
        <w:t>Формирование PDF-отчёта по объекту недвижимости для скачивания или передачи клиенту.</w:t>
      </w:r>
    </w:p>
    <w:p>
      <w:pPr>
        <w:pStyle w:val="ListBullet"/>
      </w:pPr>
      <w:r>
        <w:t>Функциональность для продавца по загрузке документов, подтверждающих «чистоту» объекта (без детализации типов документов и процессов верификации).</w:t>
      </w:r>
    </w:p>
    <w:p>
      <w:pPr>
        <w:pStyle w:val="ListBullet"/>
      </w:pPr>
      <w:r>
        <w:t>Функциональность для продавца по подтверждению чистоты объекта в рамках сервиса (маркировка/статус объекта как подтверждённого).</w:t>
      </w:r>
    </w:p>
    <w:p>
      <w:pPr>
        <w:pStyle w:val="ListBullet"/>
      </w:pPr>
      <w:r>
        <w:t>Функциональность для риэлтора по формированию отчёта для клиента на основе данных сервиса.</w:t>
      </w:r>
    </w:p>
    <w:p>
      <w:pPr>
        <w:pStyle w:val="ListBullet"/>
      </w:pPr>
      <w:r>
        <w:t>Обезличивание информации о жильцах и собственниках в соответствии с требованиями по защите персональных данных.</w:t>
      </w:r>
    </w:p>
    <w:p>
      <w:pPr>
        <w:pStyle w:val="ListBullet"/>
      </w:pPr>
      <w:r>
        <w:t>Учет юридических ограничений, связанных с персональными данными, запретом на распространение информации о частных лицах, рисками клеветы и искажения фактов, на уровне бизнес-логики и контента сервиса (без детализации правовой реализации).</w:t>
      </w:r>
    </w:p>
    <w:p>
      <w:pPr>
        <w:pStyle w:val="ListBullet"/>
      </w:pPr>
      <w:r>
        <w:t>Учет рисков, связанных с неполнотой и ошибочностью данных, а также ложными совпадениями адресов, при формировании отчётов и индекса риска (например, через уведомления и дисклеймеры; конкретная реализация требует уточнения).</w:t>
      </w:r>
    </w:p>
    <w:p>
      <w:pPr>
        <w:pStyle w:val="ListBullet"/>
      </w:pPr>
      <w:r>
        <w:t>Учет этических аспектов (избежание стигматизации жильцов и манипуляций) при проектировании пользовательских сценариев и формата представления информации.</w:t>
      </w:r>
    </w:p>
    <w:p>
      <w:pPr>
        <w:pStyle w:val="ListBullet"/>
      </w:pPr>
      <w:r>
        <w:t>Учет бизнес-рисков (потенциальное закрытие доступа к источникам, высокая стоимость интеграций, ответственность за неверный отчёт) при определении модели продукта и юридических оговорок.</w:t>
      </w:r>
    </w:p>
    <w:p>
      <w:pPr>
        <w:pStyle w:val="ListBullet"/>
      </w:pPr>
      <w:r>
        <w:t>Определение и последующий мониторинг ключевых продуктовых, бизнес- и качественных метрик (число проверок адресов, количество платных отчётов, retention, среднее время в системе, конверсия в оплату, доход, партнёрства с агентствами, количество споров, процент точности данных, уровень доверия пользователей).</w:t>
      </w:r>
    </w:p>
    <w:p>
      <w:pPr>
        <w:pStyle w:val="ListBullet"/>
      </w:pPr>
      <w:r>
        <w:t>Разработка базового пользовательского интерфейса для целевых сегментов: покупатели, продавцы, риэлторы, агентства, инвесторы, банки и оценщики недвижимости (без детализации каналов доступа и платформ).</w:t>
      </w:r>
    </w:p>
    <w:p>
      <w:pPr>
        <w:pStyle w:val="ListBullet"/>
      </w:pPr>
      <w:r>
        <w:t>Определение и документирование ограничений по использованию данных и ответственности сервиса перед пользователями (на уровне пользовательских соглашений и дисклеймеров; конкретное юридическое оформление требует уточнения).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Разработка и внедрение внутренних банковских процессов по одобрению ипотечных сделок на основе индекса риска (использование индекса банками возможно как внешний сценарий, но не входит в рамки данной инициативы).</w:t>
      </w:r>
    </w:p>
    <w:p>
      <w:pPr>
        <w:pStyle w:val="ListBullet"/>
      </w:pPr>
      <w:r>
        <w:t>Создание и сопровождение собственных закрытых реестров или государственных баз данных недвижимости.</w:t>
      </w:r>
    </w:p>
    <w:p>
      <w:pPr>
        <w:pStyle w:val="ListBullet"/>
      </w:pPr>
      <w:r>
        <w:t>Юридическое сопровождение сделок купли-продажи недвижимости (подготовка договоров, представительство в суде и т.п.).</w:t>
      </w:r>
    </w:p>
    <w:p>
      <w:pPr>
        <w:pStyle w:val="ListBullet"/>
      </w:pPr>
      <w:r>
        <w:t>Предоставление персонализированной юридической или финансовой консультации пользователям по конкретным объектам (за пределами общих рекомендаций и индекса риска).</w:t>
      </w:r>
    </w:p>
    <w:p>
      <w:pPr>
        <w:pStyle w:val="ListBullet"/>
      </w:pPr>
      <w:r>
        <w:t>Разработка детализированных алгоритмов скоринга и методологии расчёта индекса риска на уровне математических моделей (в рамках данного документа не описывается и не детализируется).</w:t>
      </w:r>
    </w:p>
    <w:p>
      <w:pPr>
        <w:pStyle w:val="ListBullet"/>
      </w:pPr>
      <w:r>
        <w:t>Интеграция с внутренними системами банков, страховых компаний и иных финансовых организаций для автоматического принятия решений (кредитование, страхование и т.п.).</w:t>
      </w:r>
    </w:p>
    <w:p>
      <w:pPr>
        <w:pStyle w:val="ListBullet"/>
      </w:pPr>
      <w:r>
        <w:t>Организация и проведение офлайн-осмотров объектов недвижимости, технических экспертиз и оценок на месте.</w:t>
      </w:r>
    </w:p>
    <w:p>
      <w:pPr>
        <w:pStyle w:val="ListBullet"/>
      </w:pPr>
      <w:r>
        <w:t>Разработка мобильных приложений, десктопных программ или иных конкретных клиентских платформ, если это не вытекает напрямую из MVP (конкретные каналы доступа требуют уточнения).</w:t>
      </w:r>
    </w:p>
    <w:p>
      <w:pPr>
        <w:pStyle w:val="ListBullet"/>
      </w:pPr>
      <w:r>
        <w:t>Хранение и обработка персональных данных жильцов и собственников в открытом или идентифицируемом виде.</w:t>
      </w:r>
    </w:p>
    <w:p>
      <w:pPr>
        <w:pStyle w:val="ListBullet"/>
      </w:pPr>
      <w:r>
        <w:t>Автоматическое внесение изменений в государственные или муниципальные реестры недвижимости.</w:t>
      </w:r>
    </w:p>
    <w:p>
      <w:pPr>
        <w:pStyle w:val="ListBullet"/>
      </w:pPr>
      <w:r>
        <w:t>Гарантирование юридической безупречности объекта и полная ответственность сервиса за все последствия сделок пользователей (сервис предоставляет информационную поддержку, но не заменяет юридическую экспертизу).</w:t>
      </w:r>
    </w:p>
    <w:p>
      <w:pPr>
        <w:pStyle w:val="ListBullet"/>
      </w:pPr>
      <w:r>
        <w:t>Разработка и реализация сложных партнёрских программ с агентствами недвижимости и банками (кроме базового учёта факта партнёрств как бизнес-метрики).</w:t>
      </w:r>
    </w:p>
    <w:p>
      <w:pPr>
        <w:pStyle w:val="ListBullet"/>
      </w:pPr>
      <w:r>
        <w:t>Маркетинговые кампании, продвижение сервиса и работа с брендом (включая рекламу, PR и т.п.).</w:t>
      </w:r>
    </w:p>
    <w:p>
      <w:pPr>
        <w:pStyle w:val="ListBullet"/>
      </w:pPr>
      <w:r>
        <w:t>Подробное проектирование архитектуры, инфраструктуры, интеграций и технических решений (серверы, БД, протоколы, конкретные API и т.п.).</w:t>
      </w:r>
    </w:p>
    <w:p>
      <w:pPr>
        <w:pStyle w:val="ListBullet"/>
      </w:pPr>
      <w:r>
        <w:t>Разработка механизмов модерации пользовательского контента, если он выходит за рамки загрузки документов продавцом (комментарии, форумы, отзывы и т.п. не предусмотрены в рамках описанного MVP).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проверки объекта недвижимости покупателем: ввод адреса, запуск поиска, получение и просмотр отчёта, оценка рисков, принятие решения (покупать / не покупать / проверить дополнительно).</w:t>
      </w:r>
    </w:p>
    <w:p>
      <w:pPr>
        <w:pStyle w:val="ListBullet"/>
      </w:pPr>
      <w:r>
        <w:t>Процесс формирования отчёта по объекту недвижимости: сбор данных из открытых источников, анализ истории владения, выявление жалоб и аварий, расчёт индекса риска, генерация итогового отчёта (включая PDF-версию).</w:t>
      </w:r>
    </w:p>
    <w:p>
      <w:pPr>
        <w:pStyle w:val="ListBullet"/>
      </w:pPr>
      <w:r>
        <w:t>Процесс регистрации и аутентификации пользователей сервиса (покупатели, продавцы, риэлторы и другие целевые группы).</w:t>
      </w:r>
    </w:p>
    <w:p>
      <w:pPr>
        <w:pStyle w:val="ListBullet"/>
      </w:pPr>
      <w:r>
        <w:t>Процесс сохранения и управления списком интересующих объектов пользователем (добавление, просмотр, удаление).</w:t>
      </w:r>
    </w:p>
    <w:p>
      <w:pPr>
        <w:pStyle w:val="ListBullet"/>
      </w:pPr>
      <w:r>
        <w:t>Процесс сравнения нескольких сохранённых объектов пользователем по ключевым показателям и индексу риска.</w:t>
      </w:r>
    </w:p>
    <w:p>
      <w:pPr>
        <w:pStyle w:val="ListBullet"/>
      </w:pPr>
      <w:r>
        <w:t>Процесс оформления платного доступа к подробному отчёту (инициация оплаты, предоставление доступа к расширенному отчёту после успешной оплаты; детали платёжной инфраструктуры требуют уточнения).</w:t>
      </w:r>
    </w:p>
    <w:p>
      <w:pPr>
        <w:pStyle w:val="ListBullet"/>
      </w:pPr>
      <w:r>
        <w:t>Процесс использования сервиса продавцом: регистрация/вход, загрузка документов по объекту, подтверждение чистоты объекта, формирование статуса объекта в системе (подтверждённый/неподтверждённый).</w:t>
      </w:r>
    </w:p>
    <w:p>
      <w:pPr>
        <w:pStyle w:val="ListBullet"/>
      </w:pPr>
      <w:r>
        <w:t>Процесс использования сервиса риэлтором: регистрация/вход, поиск объектов по адресу, формирование и выгрузка отчётов для клиентов.</w:t>
      </w:r>
    </w:p>
    <w:p>
      <w:pPr>
        <w:pStyle w:val="ListBullet"/>
      </w:pPr>
      <w:r>
        <w:t>Процесс обезличивания и фильтрации данных о жильцах и собственниках в соответствии с юридическими и этическими ограничениями (на уровне бизнес-логики).</w:t>
      </w:r>
    </w:p>
    <w:p>
      <w:pPr>
        <w:pStyle w:val="ListBullet"/>
      </w:pPr>
      <w:r>
        <w:t>Процесс мониторинга и анализа ключевых продуктовых, бизнес- и качественных метрик сервиса (число проверок адресов, платные отчёты, retention, конверсия в оплату, количество споров, точность данных и др.).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Пользовательский сервис (платформа) проверки истории жилья, включающий интерфейсы для покупателей, продавцов, риэлторов и других целевых пользователей (конкретные типы интерфейсов и технологий требуют уточнения).</w:t>
      </w:r>
    </w:p>
    <w:p>
      <w:pPr>
        <w:pStyle w:val="ListBullet"/>
      </w:pPr>
      <w:r>
        <w:t>Модуль сбора данных из открытых источников о недвижимости и связанных событиях (без детализации конкретных источников и технических механизмов интеграции).</w:t>
      </w:r>
    </w:p>
    <w:p>
      <w:pPr>
        <w:pStyle w:val="ListBullet"/>
      </w:pPr>
      <w:r>
        <w:t>Модуль анализа данных и расчёта индекса риска объекта недвижимости (на уровне бизнес-функции, без описания алгоритмов и технической реализации).</w:t>
      </w:r>
    </w:p>
    <w:p>
      <w:pPr>
        <w:pStyle w:val="ListBullet"/>
      </w:pPr>
      <w:r>
        <w:t>Модуль формирования отчётов, включая генерацию PDF-отчётов по объектам недвижимости.</w:t>
      </w:r>
    </w:p>
    <w:p>
      <w:pPr>
        <w:pStyle w:val="ListBullet"/>
      </w:pPr>
      <w:r>
        <w:t>Модуль управления пользователями (регистрация, аутентификация, управление профилем и доступом к функциональности).</w:t>
      </w:r>
    </w:p>
    <w:p>
      <w:pPr>
        <w:pStyle w:val="ListBullet"/>
      </w:pPr>
      <w:r>
        <w:t>Модуль управления платным доступом к подробным отчётам (логика предоставления доступа после оплаты; конкретные платёжные решения требуют уточнения).</w:t>
      </w:r>
    </w:p>
    <w:p>
      <w:pPr>
        <w:pStyle w:val="ListBullet"/>
      </w:pPr>
      <w:r>
        <w:t>Модуль хранения и управления списком сохранённых объектов и сравнением объектов пользователями.</w:t>
      </w:r>
    </w:p>
    <w:p>
      <w:pPr>
        <w:pStyle w:val="ListBullet"/>
      </w:pPr>
      <w:r>
        <w:t>Модуль загрузки и хранения документов, предоставляемых продавцами для подтверждения чистоты объекта (с учётом требований по защите данных; технические детали хранения требуют уточнения).</w:t>
      </w:r>
    </w:p>
    <w:p>
      <w:pPr>
        <w:pStyle w:val="Heading3"/>
      </w:pPr>
      <w:r>
        <w:t>Assumptions</w:t>
      </w:r>
    </w:p>
    <w:p>
      <w:pPr>
        <w:pStyle w:val="ListBullet"/>
      </w:pPr>
      <w:r>
        <w:t>Предполагается наличие достаточного объёма релевантных данных в открытых источниках для формирования отчётов и индекса риска по значимой доле объектов недвижимости.</w:t>
      </w:r>
    </w:p>
    <w:p>
      <w:pPr>
        <w:pStyle w:val="ListBullet"/>
      </w:pPr>
      <w:r>
        <w:t>Предполагается возможность правомерного использования данных из открытых источников в рамках действующего законодательства о персональных данных и смежных норм.</w:t>
      </w:r>
    </w:p>
    <w:p>
      <w:pPr>
        <w:pStyle w:val="ListBullet"/>
      </w:pPr>
      <w:r>
        <w:t>Предполагается, что целевые пользователи (покупатели, продавцы, риэлторы, агентства, инвесторы, банки и оценщики) готовы использовать онлайн-сервис для получения информации об истории жилья.</w:t>
      </w:r>
    </w:p>
    <w:p>
      <w:pPr>
        <w:pStyle w:val="ListBullet"/>
      </w:pPr>
      <w:r>
        <w:t>Предполагается, что пользователи готовы оплачивать доступ к подробным отчётам при наличии для них ощутимой ценности (снижение рисков покупки).</w:t>
      </w:r>
    </w:p>
    <w:p>
      <w:pPr>
        <w:pStyle w:val="ListBullet"/>
      </w:pPr>
      <w:r>
        <w:t>Предполагается, что возможно реализовать обезличивание данных о жильцах и собственниках таким образом, чтобы сохранить полезность сервиса и соответствовать юридическим и этическим требованиям.</w:t>
      </w:r>
    </w:p>
    <w:p>
      <w:pPr>
        <w:pStyle w:val="ListBullet"/>
      </w:pPr>
      <w:r>
        <w:t>Предполагается, что ответственность сервиса будет ограничена информационным характером предоставляемых данных, а пользователи будут уведомлены о возможной неполноте и неточности информации.</w:t>
      </w:r>
    </w:p>
    <w:p>
      <w:pPr>
        <w:pStyle w:val="ListBullet"/>
      </w:pPr>
      <w:r>
        <w:t>Предполагается, что партнёрства с агентствами недвижимости и другими участниками рынка будут развиваться по мере зрелости продукта и не являются критическим условием запуска MVP.</w:t>
      </w:r>
    </w:p>
    <w:p>
      <w:pPr>
        <w:pStyle w:val="ListBullet"/>
      </w:pPr>
      <w:r>
        <w:t>Требует уточнения на основании исходных данных: географический охват сервиса (конкретные страны/регионы и типы объектов).</w:t>
      </w:r>
    </w:p>
    <w:p>
      <w:pPr>
        <w:pStyle w:val="ListBullet"/>
      </w:pPr>
      <w:r>
        <w:t>Требует уточнения на основании исходных данных: целевые платформы доступа (веб, мобильное приложение, интеграции с внешними системами).</w:t>
      </w:r>
    </w:p>
    <w:p>
      <w:pPr>
        <w:pStyle w:val="ListBullet"/>
      </w:pPr>
      <w:r>
        <w:t>Требует уточнения на основании исходных данных: модель ценообразования и тарифные планы для платных отчётов.</w:t>
      </w:r>
    </w:p>
    <w:p>
      <w:pPr>
        <w:pStyle w:val="ListBullet"/>
      </w:pPr>
      <w:r>
        <w:t>Требует уточнения на основании исходных данных: перечень и формат документов, загружаемых продавцами для подтверждения чистоты объекта.</w:t>
      </w:r>
    </w:p>
    <w:p>
      <w:pPr>
        <w:pStyle w:val="ListBullet"/>
      </w:pPr>
      <w:r>
        <w:t>Требует уточнения на основании исходных данных: правила и критерии формирования индекса риска и порогов для рекомендаций (покупать / не покупать / проверить).</w:t>
      </w:r>
    </w:p>
    <w:p>
      <w:pPr>
        <w:pStyle w:val="Heading3"/>
      </w:pPr>
      <w:r>
        <w:t>Constraints</w:t>
      </w:r>
    </w:p>
    <w:p>
      <w:pPr>
        <w:pStyle w:val="ListBullet"/>
      </w:pPr>
      <w:r>
        <w:t>Юридические ограничения, связанные с обработкой и распространением персональных данных, требуют строгого обезличивания информации о жильцах и собственниках.</w:t>
      </w:r>
    </w:p>
    <w:p>
      <w:pPr>
        <w:pStyle w:val="ListBullet"/>
      </w:pPr>
      <w:r>
        <w:t>Запрет на распространение информации о частных лицах и риск клеветы накладывают ограничения на формат и детализацию предоставляемых пользователю данных.</w:t>
      </w:r>
    </w:p>
    <w:p>
      <w:pPr>
        <w:pStyle w:val="ListBullet"/>
      </w:pPr>
      <w:r>
        <w:t>Неполнота и возможная ошибочность данных из открытых источников, а также риск ложных совпадений адресов, ограничивают точность отчётов и индекса риска.</w:t>
      </w:r>
    </w:p>
    <w:p>
      <w:pPr>
        <w:pStyle w:val="ListBullet"/>
      </w:pPr>
      <w:r>
        <w:t>Этические ограничения, связанные с риском стигматизации жильцов и возможными манипуляциями, требуют аккуратного дизайна интерфейсов и формулировок выводов сервиса.</w:t>
      </w:r>
    </w:p>
    <w:p>
      <w:pPr>
        <w:pStyle w:val="ListBullet"/>
      </w:pPr>
      <w:r>
        <w:t>Бизнес-риски, связанные с возможным закрытием доступа к источникам данных и высокой стоимостью интеграций, ограничивают масштаб и глубину собираемой информации.</w:t>
      </w:r>
    </w:p>
    <w:p>
      <w:pPr>
        <w:pStyle w:val="ListBullet"/>
      </w:pPr>
      <w:r>
        <w:t>Ответственность за неверный отчёт ограничивает формулировки выводов и требует наличия дисклеймеров о вероятностном и информационном характере предоставляемых данных.</w:t>
      </w:r>
    </w:p>
    <w:p>
      <w:pPr>
        <w:pStyle w:val="ListBullet"/>
      </w:pPr>
      <w:r>
        <w:t>Требует уточнения на основании исходных данных: ограничения по бюджету и срокам реализации MVP.</w:t>
      </w:r>
    </w:p>
    <w:p>
      <w:pPr>
        <w:pStyle w:val="ListBullet"/>
      </w:pPr>
      <w:r>
        <w:t>Требует уточнения на основании исходных данных: требования к уровню доступности и производительности сервиса.</w:t>
      </w:r>
    </w:p>
    <w:p>
      <w:pPr>
        <w:pStyle w:val="ListBullet"/>
      </w:pPr>
      <w:r>
        <w:t>Требует уточнения на основании исходных данных: требования по хранению данных (сроки, юрисдикция, уровни резервирования и восстановления).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