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pStyle w:val="Heading3"/>
      </w:pPr>
      <w:r>
        <w:t>Summary</w:t>
      </w:r>
    </w:p>
    <w:p>
      <w:r>
        <w:t>Инициатива по созданию внутреннего AI-ассистента Talap AI для автоматизации и стандартизации подготовки пакета бизнес-аналитической документации (Vision, Scope, базовые User Stories, BPMN, критерии приемки) на основании ответов бизнес-заказчика по унифицированному брифу, с последующим участием бизнес-аналитика в валидации и утверждении результатов.</w:t>
      </w:r>
    </w:p>
    <w:p>
      <w:pPr>
        <w:pStyle w:val="Heading3"/>
      </w:pPr>
      <w:r>
        <w:t>In vision</w:t>
      </w:r>
    </w:p>
    <w:p>
      <w:pPr>
        <w:pStyle w:val="ListBullet"/>
      </w:pPr>
      <w:r>
        <w:t>Реализация веб-интерфейса (или эквивалентного пользовательского интерфейса) для создания кейса инициативы с указанием базовых атрибутов (название, домен, приоритет).</w:t>
      </w:r>
    </w:p>
    <w:p>
      <w:pPr>
        <w:pStyle w:val="ListBullet"/>
      </w:pPr>
      <w:r>
        <w:t>Реализация формы брифа/анкеты для сбора входных данных от заказчика с 8–12 вопросами (для MVP — форма с 8 вопросами) и возможностью сохранения черновика.</w:t>
      </w:r>
    </w:p>
    <w:p>
      <w:pPr>
        <w:pStyle w:val="ListBullet"/>
      </w:pPr>
      <w:r>
        <w:t>Возможность прикрепления файлов и/или ссылок к кейсу для уточнения контекста инициативы (в рамках пользовательских действий, описанных в кейсе).</w:t>
      </w:r>
    </w:p>
    <w:p>
      <w:pPr>
        <w:pStyle w:val="ListBullet"/>
      </w:pPr>
      <w:r>
        <w:t>Функциональность запуска генерации пакета документов на основе введенных данных (инициирование процесса генерации пользователем).</w:t>
      </w:r>
    </w:p>
    <w:p>
      <w:pPr>
        <w:pStyle w:val="ListBullet"/>
      </w:pPr>
      <w:r>
        <w:t>Автоматическая генерация документов по стандартам банка: Vision, Scope, базовые User Stories (в рамках MVP — Vision и Scope с базовыми User Stories).</w:t>
      </w:r>
    </w:p>
    <w:p>
      <w:pPr>
        <w:pStyle w:val="ListBullet"/>
      </w:pPr>
      <w:r>
        <w:t>Автоматическая генерация BPMN-диаграмм и критериев приемки (в рамках целевого решения; для MVP — только в части, явно указанной: Vision, Scope, базовые User Stories).</w:t>
      </w:r>
    </w:p>
    <w:p>
      <w:pPr>
        <w:pStyle w:val="ListBullet"/>
      </w:pPr>
      <w:r>
        <w:t>Поддержка статусов кейса/генерации: draft → generating → ready/failed, включая отображение лога ошибок при неуспешной генерации.</w:t>
      </w:r>
    </w:p>
    <w:p>
      <w:pPr>
        <w:pStyle w:val="ListBullet"/>
      </w:pPr>
      <w:r>
        <w:t>Экран просмотра сгенерированных документов в системе с возможностью их анализа пользователем.</w:t>
      </w:r>
    </w:p>
    <w:p>
      <w:pPr>
        <w:pStyle w:val="ListBullet"/>
      </w:pPr>
      <w:r>
        <w:t>Функциональность простого редактирования сгенерированных документов и/или добавления комментариев пользователями, участвующими в согласовании.</w:t>
      </w:r>
    </w:p>
    <w:p>
      <w:pPr>
        <w:pStyle w:val="ListBullet"/>
      </w:pPr>
      <w:r>
        <w:t>Механизм согласования документов: отправка на согласование, утверждение (approve), отклонение (reject) с возможностью оставления комментариев.</w:t>
      </w:r>
    </w:p>
    <w:p>
      <w:pPr>
        <w:pStyle w:val="ListBullet"/>
      </w:pPr>
      <w:r>
        <w:t>Публикация финальной версии документов после утверждения, включая хранение истории версий и аудит изменений (минимальный аудит в MVP).</w:t>
      </w:r>
    </w:p>
    <w:p>
      <w:pPr>
        <w:pStyle w:val="ListBullet"/>
      </w:pPr>
      <w:r>
        <w:t>Экспорт утвержденных документов в форматы PDF и DOCX.</w:t>
      </w:r>
    </w:p>
    <w:p>
      <w:pPr>
        <w:pStyle w:val="ListBullet"/>
      </w:pPr>
      <w:r>
        <w:t>Функциональность предоставления доступа к документам по ссылке (share link) в рамках внутренней среды банка.</w:t>
      </w:r>
    </w:p>
    <w:p>
      <w:pPr>
        <w:pStyle w:val="ListBullet"/>
      </w:pPr>
      <w:r>
        <w:t>Реализация ролевой модели и разграничения прав доступа: роли client, analytic, authority/admin с соответствующими правами на создание, редактирование, согласование и просмотр.</w:t>
      </w:r>
    </w:p>
    <w:p>
      <w:pPr>
        <w:pStyle w:val="ListBullet"/>
      </w:pPr>
      <w:r>
        <w:t>Минимальный аудит действий пользователей: фиксация информации о том, кто создал кейс, кто утвердил документы, а также времени создания и утверждения.</w:t>
      </w:r>
    </w:p>
    <w:p>
      <w:pPr>
        <w:pStyle w:val="ListBullet"/>
      </w:pPr>
      <w:r>
        <w:t>Реализация базовой истории версий документов и/или кейса, включая возможность просмотра изменений (в объеме, необходимом для аудита и прозрачности).</w:t>
      </w:r>
    </w:p>
    <w:p>
      <w:pPr>
        <w:pStyle w:val="ListBullet"/>
      </w:pPr>
      <w:r>
        <w:t>Реализация механизма валидации ответов заказчика со стороны Talap AI: выявление пробелов, конфликтующих требований и рисков (на уровне бизнес-логики и текстового анализа, без детализации технической реализации).</w:t>
      </w:r>
    </w:p>
    <w:p>
      <w:pPr>
        <w:pStyle w:val="ListBullet"/>
      </w:pPr>
      <w:r>
        <w:t>Обеспечение соответствия формата и структуры генерируемых документов стандартам и шаблонам банка (Vision, Scope, User Stories, BPMN, критерии приемки) на уровне содержания и терминологии.</w:t>
      </w:r>
    </w:p>
    <w:p>
      <w:pPr>
        <w:pStyle w:val="ListBullet"/>
      </w:pPr>
      <w:r>
        <w:t>Реализация механизма human-in-the-loop: обязательное участие бизнес-аналитика в проверке и утверждении сгенерированных документов перед их использованием в разработке.</w:t>
      </w:r>
    </w:p>
    <w:p>
      <w:pPr>
        <w:pStyle w:val="ListBullet"/>
      </w:pPr>
      <w:r>
        <w:t>Реализация базовых механизмов защиты конфиденциальной информации в рамках решения (учет требований по недопустимости утечки PII и внутренних документов; конкретные технические меры — Требует уточнения на основании исходных данных).</w:t>
      </w:r>
    </w:p>
    <w:p>
      <w:pPr>
        <w:pStyle w:val="ListBullet"/>
      </w:pPr>
      <w:r>
        <w:t>Подготовка данных и формирование выходных артефактов, пригодных для дальнейшего использования в процессах разработки и тестирования (включая передачу в разработку — handover).</w:t>
      </w:r>
    </w:p>
    <w:p>
      <w:pPr>
        <w:pStyle w:val="ListBullet"/>
      </w:pPr>
      <w:r>
        <w:t>Возможность использования Talap AI для инициатив различных внутренних доменов (продукты, маркетинг, операции и др.) в рамках единого стандарта требований.</w:t>
      </w:r>
    </w:p>
    <w:p>
      <w:pPr>
        <w:pStyle w:val="ListBullet"/>
      </w:pPr>
      <w:r>
        <w:t>Формирование и хранение ключевых атрибутов кейса, необходимых для последующего контроля SLA и метрик (например, даты создания, статусы, даты утверждения).</w:t>
      </w:r>
    </w:p>
    <w:p>
      <w:pPr>
        <w:pStyle w:val="Heading3"/>
      </w:pPr>
      <w:r>
        <w:t>Out of vision</w:t>
      </w:r>
    </w:p>
    <w:p>
      <w:pPr>
        <w:pStyle w:val="ListBullet"/>
      </w:pPr>
      <w:r>
        <w:t>Разработка и внедрение детализированной технической архитектуры решения (серверы, БД, интеграционные шины, конкретные AI-модели и т.п.).</w:t>
      </w:r>
    </w:p>
    <w:p>
      <w:pPr>
        <w:pStyle w:val="ListBullet"/>
      </w:pPr>
      <w:r>
        <w:t>Разработка или выбор конкретных AI/ML-моделей, фреймворков и инфраструктуры для генерации текстов и диаграмм (конкретные технологии и поставщики).</w:t>
      </w:r>
    </w:p>
    <w:p>
      <w:pPr>
        <w:pStyle w:val="ListBullet"/>
      </w:pPr>
      <w:r>
        <w:t>Полноценная реализация интеграций с внешними системами (Jira, Confluence и др.) в рамках MVP; для первой версии допускается отсутствие или минимальный экспорт без двусторонней синхронизации.</w:t>
      </w:r>
    </w:p>
    <w:p>
      <w:pPr>
        <w:pStyle w:val="ListBullet"/>
      </w:pPr>
      <w:r>
        <w:t>Автоматическое создание задач в Jira/Confluence и их последующая маршрутизация/управление жизненным циклом задач (кроме возможного экспорта документов).</w:t>
      </w:r>
    </w:p>
    <w:p>
      <w:pPr>
        <w:pStyle w:val="ListBullet"/>
      </w:pPr>
      <w:r>
        <w:t>Изменение существующих процессов разработки, тестирования и релиз-менеджмента в банке за пределами этапа подготовки требований.</w:t>
      </w:r>
    </w:p>
    <w:p>
      <w:pPr>
        <w:pStyle w:val="ListBullet"/>
      </w:pPr>
      <w:r>
        <w:t>Автоматизация процессов управления проектным портфелем и бюджетированием (за пределами формирования пакета требований).</w:t>
      </w:r>
    </w:p>
    <w:p>
      <w:pPr>
        <w:pStyle w:val="ListBullet"/>
      </w:pPr>
      <w:r>
        <w:t>Разработка и внедрение системы измерения всех KPI и метрик (CSAT/NPS, rework rate и др.) как отдельного аналитического решения; в рамках инициативы допускается только подготовка данных и атрибутов для последующего измерения.</w:t>
      </w:r>
    </w:p>
    <w:p>
      <w:pPr>
        <w:pStyle w:val="ListBullet"/>
      </w:pPr>
      <w:r>
        <w:t>Масштабирование решения на внешних пользователей (клиентов банка, партнеров и т.п.); решение предназначено исключительно для внутреннего использования.</w:t>
      </w:r>
    </w:p>
    <w:p>
      <w:pPr>
        <w:pStyle w:val="ListBullet"/>
      </w:pPr>
      <w:r>
        <w:t>Изменение организационной структуры, ролей и ответственности подразделений банка (кроме описания ролей в системе Talap AI).</w:t>
      </w:r>
    </w:p>
    <w:p>
      <w:pPr>
        <w:pStyle w:val="ListBullet"/>
      </w:pPr>
      <w:r>
        <w:t>Автоматическое исправление всех ошибок и противоречий в требованиях без участия человека; Talap AI только выявляет пробелы и риски, а окончательное решение принимает BA/ответственный пользователь.</w:t>
      </w:r>
    </w:p>
    <w:p>
      <w:pPr>
        <w:pStyle w:val="ListBullet"/>
      </w:pPr>
      <w:r>
        <w:t>Разработка и поддержка единого корпоративного репозитория всех документов по проектам банка вне рамок Talap AI (если это отдельная инициатива).</w:t>
      </w:r>
    </w:p>
    <w:p>
      <w:pPr>
        <w:pStyle w:val="ListBullet"/>
      </w:pPr>
      <w:r>
        <w:t>Реализация сложной системы отчетности и дашбордов по метрикам использования Talap AI (подробная BI-аналитика).</w:t>
      </w:r>
    </w:p>
    <w:p>
      <w:pPr>
        <w:pStyle w:val="ListBullet"/>
      </w:pPr>
      <w:r>
        <w:t>Разработка мобильных приложений или специальных клиентов вне основного интерфейса решения (если не будет явно согласовано отдельно).</w:t>
      </w:r>
    </w:p>
    <w:p>
      <w:pPr>
        <w:pStyle w:val="ListBullet"/>
      </w:pPr>
      <w:r>
        <w:t>Автоматическая генерация всех возможных типов диаграмм и артефактов (кроме явно указанных: BPMN, контекстная диаграмма, Vision, Scope, базовые User Stories, критерии приемки).</w:t>
      </w:r>
    </w:p>
    <w:p>
      <w:pPr>
        <w:pStyle w:val="ListBullet"/>
      </w:pPr>
      <w:r>
        <w:t>Изменение существующих стандартов и методологий банка по бизнес-анализу; в рамках инициативы предполагается их использование, а не пересмотр.</w:t>
      </w:r>
    </w:p>
    <w:p>
      <w:pPr>
        <w:pStyle w:val="ListBullet"/>
      </w:pPr>
      <w:r>
        <w:t>Реализация механизмов обработки и хранения персональных данных сверх требований, необходимых для работы Talap AI (полноценная система управления PII как отдельный проект).</w:t>
      </w:r>
    </w:p>
    <w:p>
      <w:pPr>
        <w:pStyle w:val="ListBullet"/>
      </w:pPr>
      <w:r>
        <w:t>Любые интеграции с внешними (внебанковскими) системами и сервисами, не упомянутыми в исходных данных.</w:t>
      </w:r>
    </w:p>
    <w:p>
      <w:pPr>
        <w:pStyle w:val="Heading3"/>
      </w:pPr>
      <w:r>
        <w:t>Business processes in vision</w:t>
      </w:r>
    </w:p>
    <w:p>
      <w:pPr>
        <w:pStyle w:val="ListBullet"/>
      </w:pPr>
      <w:r>
        <w:t>Процесс инициации кейса инициативы бизнес-заказчиком (создание кейса, указание названия, домена, приоритета).</w:t>
      </w:r>
    </w:p>
    <w:p>
      <w:pPr>
        <w:pStyle w:val="ListBullet"/>
      </w:pPr>
      <w:r>
        <w:t>Процесс сбора исходных требований и контекста через заполнение брифа (8–12 вопросов) и прикрепление дополнительных материалов (файлы, ссылки).</w:t>
      </w:r>
    </w:p>
    <w:p>
      <w:pPr>
        <w:pStyle w:val="ListBullet"/>
      </w:pPr>
      <w:r>
        <w:t>Процесс автоматизированной обработки введенных данных Talap AI: валидация ответов, выявление пробелов, конфликтующих требований и рисков.</w:t>
      </w:r>
    </w:p>
    <w:p>
      <w:pPr>
        <w:pStyle w:val="ListBullet"/>
      </w:pPr>
      <w:r>
        <w:t>Процесс автоматической генерации пакета документов: Vision, Scope, базовые User Stories, BPMN-диаграммы, критерии приемки (в полном целевом решении; в MVP — Vision и Scope с базовыми User Stories).</w:t>
      </w:r>
    </w:p>
    <w:p>
      <w:pPr>
        <w:pStyle w:val="ListBullet"/>
      </w:pPr>
      <w:r>
        <w:t>Процесс внутреннего обзора и доработки документов бизнес-аналитиком и другими участниками (просмотр, редактирование, комментирование).</w:t>
      </w:r>
    </w:p>
    <w:p>
      <w:pPr>
        <w:pStyle w:val="ListBullet"/>
      </w:pPr>
      <w:r>
        <w:t>Процесс согласования и утверждения документов (approve/reject с комментариями) с участием ролей client, analytic, authority/admin.</w:t>
      </w:r>
    </w:p>
    <w:p>
      <w:pPr>
        <w:pStyle w:val="ListBullet"/>
      </w:pPr>
      <w:r>
        <w:t>Процесс публикации и хранения финальной версии документов, включая ведение истории версий и аудит изменений.</w:t>
      </w:r>
    </w:p>
    <w:p>
      <w:pPr>
        <w:pStyle w:val="ListBullet"/>
      </w:pPr>
      <w:r>
        <w:t>Процесс экспорта утвержденных документов в форматы PDF/DOCX и передачи (handover) в разработку.</w:t>
      </w:r>
    </w:p>
    <w:p>
      <w:pPr>
        <w:pStyle w:val="ListBullet"/>
      </w:pPr>
      <w:r>
        <w:t>Процесс контроля статусов кейса и генерации (draft, generating, ready, failed) и обработки ошибок генерации (анализ лога ошибок).</w:t>
      </w:r>
    </w:p>
    <w:p>
      <w:pPr>
        <w:pStyle w:val="ListBullet"/>
      </w:pPr>
      <w:r>
        <w:t>Процесс управления доступами к кейсам и документам в рамках ролевой модели (создание, просмотр, редактирование, согласование).</w:t>
      </w:r>
    </w:p>
    <w:p>
      <w:pPr>
        <w:pStyle w:val="Heading3"/>
      </w:pPr>
      <w:r>
        <w:t>Systems in vision</w:t>
      </w:r>
    </w:p>
    <w:p>
      <w:pPr>
        <w:pStyle w:val="ListBullet"/>
      </w:pPr>
      <w:r>
        <w:t>Внутренний AI-ассистент Talap AI как целевая система для сбора требований, их валидации и генерации пакета документов (Vision, Scope, базовые User Stories, BPMN, критерии приемки).</w:t>
      </w:r>
    </w:p>
    <w:p>
      <w:pPr>
        <w:pStyle w:val="ListBullet"/>
      </w:pPr>
      <w:r>
        <w:t>Встроенный модуль (или подсистема) управления кейсами инициатив (создание, хранение, статусы, история).</w:t>
      </w:r>
    </w:p>
    <w:p>
      <w:pPr>
        <w:pStyle w:val="ListBullet"/>
      </w:pPr>
      <w:r>
        <w:t>Встроенный модуль (или подсистема) генерации и хранения документов и версий документов.</w:t>
      </w:r>
    </w:p>
    <w:p>
      <w:pPr>
        <w:pStyle w:val="ListBullet"/>
      </w:pPr>
      <w:r>
        <w:t>Встроенный модуль (или подсистема) управления ролями и доступами (client / analytic / authority/admin) и аудита действий пользователей.</w:t>
      </w:r>
    </w:p>
    <w:p>
      <w:pPr>
        <w:pStyle w:val="ListBullet"/>
      </w:pPr>
      <w:r>
        <w:t>Механизмы экспорта документов в форматы PDF и DOCX в составе Talap AI.</w:t>
      </w:r>
    </w:p>
    <w:p>
      <w:pPr>
        <w:pStyle w:val="ListBullet"/>
      </w:pPr>
      <w:r>
        <w:t>Интерфейс Talap AI для взаимодействия с пользователями (бизнес-заказчики, BA, SA, PM/PO, разработчики, QA, руководители).</w:t>
      </w:r>
    </w:p>
    <w:p>
      <w:pPr>
        <w:pStyle w:val="Heading3"/>
      </w:pPr>
      <w:r>
        <w:t>Assumptions</w:t>
      </w:r>
    </w:p>
    <w:p>
      <w:pPr>
        <w:pStyle w:val="ListBullet"/>
      </w:pPr>
      <w:r>
        <w:t>В банке существуют и формализованы стандарты и шаблоны документов Vision, Scope, User Stories, BPMN и критериев приемки, которые могут быть использованы Talap AI для генерации.</w:t>
      </w:r>
    </w:p>
    <w:p>
      <w:pPr>
        <w:pStyle w:val="ListBullet"/>
      </w:pPr>
      <w:r>
        <w:t>Целевая аудитория (бизнес-заказчики, BA, SA, PM/PO) готова использовать унифицированный бриф из 8–12 вопросов для описания инициатив.</w:t>
      </w:r>
    </w:p>
    <w:p>
      <w:pPr>
        <w:pStyle w:val="ListBullet"/>
      </w:pPr>
      <w:r>
        <w:t>Бизнес-аналитики и другие ответственные роли будут выполнять функцию контроля качества (human-in-the-loop) и не предполагается полностью автоматическое использование документов без утверждения.</w:t>
      </w:r>
    </w:p>
    <w:p>
      <w:pPr>
        <w:pStyle w:val="ListBullet"/>
      </w:pPr>
      <w:r>
        <w:t>Внутренняя ИТ-инфраструктура банка позволяет развернуть и эксплуатировать Talap AI с учетом требований по безопасности и конфиденциальности.</w:t>
      </w:r>
    </w:p>
    <w:p>
      <w:pPr>
        <w:pStyle w:val="ListBullet"/>
      </w:pPr>
      <w:r>
        <w:t>Доступ к Talap AI будет предоставляться только внутренним пользователям банка в соответствии с ролевой моделью.</w:t>
      </w:r>
    </w:p>
    <w:p>
      <w:pPr>
        <w:pStyle w:val="ListBullet"/>
      </w:pPr>
      <w:r>
        <w:t>Для MVP достаточно генерации документов Vision и Scope с базовыми User Stories; генерация BPMN и критериев приемки может быть реализована на последующих этапах — Требует уточнения на основании исходных данных.</w:t>
      </w:r>
    </w:p>
    <w:p>
      <w:pPr>
        <w:pStyle w:val="ListBullet"/>
      </w:pPr>
      <w:r>
        <w:t>Интеграции с Jira/Confluence на этапе MVP могут быть ограничены экспортом документов без глубокой двусторонней синхронизации — Требует уточнения на основании исходных данных.</w:t>
      </w:r>
    </w:p>
    <w:p>
      <w:pPr>
        <w:pStyle w:val="ListBullet"/>
      </w:pPr>
      <w:r>
        <w:t>Метрики эффективности (сокращение времени подготовки пакета, rework rate, CSAT/NPS и др.) будут измеряться на основе данных, формируемых Talap AI и/или существующих систем — Требует уточнения на основании исходных данных.</w:t>
      </w:r>
    </w:p>
    <w:p>
      <w:pPr>
        <w:pStyle w:val="ListBullet"/>
      </w:pPr>
      <w:r>
        <w:t>Требования к хранению и обработке PII и внутренних документов будут определены службами безопасности и комплаенса банка и учтены при проектировании решения — Требует уточнения на основании исходных данных.</w:t>
      </w:r>
    </w:p>
    <w:p>
      <w:pPr>
        <w:pStyle w:val="Heading3"/>
      </w:pPr>
      <w:r>
        <w:t>Constraints</w:t>
      </w:r>
    </w:p>
    <w:p>
      <w:pPr>
        <w:pStyle w:val="ListBullet"/>
      </w:pPr>
      <w:r>
        <w:t>Строгие требования к конфиденциальности и безопасности данных: недопустимость утечки PII и внутренних документов за пределы контролируемого контура банка.</w:t>
      </w:r>
    </w:p>
    <w:p>
      <w:pPr>
        <w:pStyle w:val="ListBullet"/>
      </w:pPr>
      <w:r>
        <w:t>Необходимость соответствия генерируемых документов действующим стандартам, шаблонам и терминологии банка по бизнес-анализу.</w:t>
      </w:r>
    </w:p>
    <w:p>
      <w:pPr>
        <w:pStyle w:val="ListBullet"/>
      </w:pPr>
      <w:r>
        <w:t>Наличие риска неточностей и «галлюцинаций» AI, что требует обязательного этапа валидации и утверждения документов человеком (BA или уполномоченным лицом).</w:t>
      </w:r>
    </w:p>
    <w:p>
      <w:pPr>
        <w:pStyle w:val="ListBullet"/>
      </w:pPr>
      <w:r>
        <w:t>Ограничения по интеграциям с Jira/Confluence и другими системами, связанные с доступами и политиками безопасности банка.</w:t>
      </w:r>
    </w:p>
    <w:p>
      <w:pPr>
        <w:pStyle w:val="ListBullet"/>
      </w:pPr>
      <w:r>
        <w:t>Необходимость реализации механизма валидации и прозрачности выводов AI (выявление пробелов, конфликтов, рисков) и, по возможности, указания источников/ссылок — Требует уточнения на основании исходных данных.</w:t>
      </w:r>
    </w:p>
    <w:p>
      <w:pPr>
        <w:pStyle w:val="ListBullet"/>
      </w:pPr>
      <w:r>
        <w:t>Ограничения по срокам и объему работ MVP: в первую версию входят только функции, явно перечисленные в описании MVP (форма кейса, генерация Vision и Scope с базовыми User Stories, статусы, просмотр и простое редактирование/комментарии, approve/reject, экспорт PDF/DOCX, роли и доступы, минимальный аудит).</w:t>
      </w:r>
    </w:p>
    <w:p>
      <w:pPr>
        <w:pStyle w:val="ListBullet"/>
      </w:pPr>
      <w:r>
        <w:t>Ограничения по изменению существующих процессов и регламентов банка: решение должно встраиваться в текущие процессы согласования и разработки, не требуя их радикального пересмотра.</w:t>
      </w:r>
    </w:p>
    <w:p>
      <w:pPr>
        <w:pStyle w:val="ListBullet"/>
      </w:pPr>
      <w:r>
        <w:t>Технические ограничения по выбору платформы, стека технологий и инфраструктуры для Talap AI —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