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</w:t>
      </w:r>
    </w:p>
    <w:p>
      <w:pPr>
        <w:pStyle w:val="Heading3"/>
      </w:pPr>
      <w:r>
        <w:t>Summary</w:t>
      </w:r>
    </w:p>
    <w:p>
      <w:r>
        <w:t>Инициатива направлена на создание онлайн‑сервиса для поиска и сравнения цен на авиабилеты с целью сокращения времени и денежных затрат пользователей за счет агрегирования предложений от разных авиакомпаний и агентств, предоставления простого интерфейса поиска, сортировки по цене и перехода к покупке через партнёров.</w:t>
      </w:r>
    </w:p>
    <w:p>
      <w:pPr>
        <w:pStyle w:val="Heading3"/>
      </w:pPr>
      <w:r>
        <w:t>In vision</w:t>
      </w:r>
    </w:p>
    <w:p>
      <w:pPr>
        <w:pStyle w:val="ListBullet"/>
      </w:pPr>
      <w:r>
        <w:t>Разработка и запуск онлайн‑сервиса для поиска дешевых авиабилетов</w:t>
      </w:r>
    </w:p>
    <w:p>
      <w:pPr>
        <w:pStyle w:val="ListBullet"/>
      </w:pPr>
      <w:r>
        <w:t>Реализация простой формы ввода маршрута (город вылета и назначения, базовые параметры поиска)</w:t>
      </w:r>
    </w:p>
    <w:p>
      <w:pPr>
        <w:pStyle w:val="ListBullet"/>
      </w:pPr>
      <w:r>
        <w:t>Функциональность поиска авиабилетов на основе данных партнёров</w:t>
      </w:r>
    </w:p>
    <w:p>
      <w:pPr>
        <w:pStyle w:val="ListBullet"/>
      </w:pPr>
      <w:r>
        <w:t>Отображение цен на авиабилеты по результатам поиска</w:t>
      </w:r>
    </w:p>
    <w:p>
      <w:pPr>
        <w:pStyle w:val="ListBullet"/>
      </w:pPr>
      <w:r>
        <w:t>Сортировка результатов поиска по цене</w:t>
      </w:r>
    </w:p>
    <w:p>
      <w:pPr>
        <w:pStyle w:val="ListBullet"/>
      </w:pPr>
      <w:r>
        <w:t>Базовый подбор «самых дешевых» вариантов перелёта</w:t>
      </w:r>
    </w:p>
    <w:p>
      <w:pPr>
        <w:pStyle w:val="ListBullet"/>
      </w:pPr>
      <w:r>
        <w:t>Переход к покупке билетов через партнёра / по API партнёра (редирект или аналогичный сценарий)</w:t>
      </w:r>
    </w:p>
    <w:p>
      <w:pPr>
        <w:pStyle w:val="ListBullet"/>
      </w:pPr>
      <w:r>
        <w:t>Обеспечение mobile‑friendly интерфейса веб‑сервиса</w:t>
      </w:r>
    </w:p>
    <w:p>
      <w:pPr>
        <w:pStyle w:val="ListBullet"/>
      </w:pPr>
      <w:r>
        <w:t>Поддержка целевой аудитории: студенты, бюджетные путешественники, часто летающие по работе, семьи, туристы без жестких дат, digital‑номады и фрилансеры, жители СНГ и Центральной Азии</w:t>
      </w:r>
    </w:p>
    <w:p>
      <w:pPr>
        <w:pStyle w:val="ListBullet"/>
      </w:pPr>
      <w:r>
        <w:t>Использование данных от 1–2 внешних API авиабаз / партнёров для получения цен и предложений</w:t>
      </w:r>
    </w:p>
    <w:p>
      <w:pPr>
        <w:pStyle w:val="ListBullet"/>
      </w:pPr>
      <w:r>
        <w:t>Базовая аналитика продуктовых и бизнес‑метрик (количество поисков, CTR по билетам, конверсия в покупку и др.) на уровне концепции</w:t>
      </w:r>
    </w:p>
    <w:p>
      <w:pPr>
        <w:pStyle w:val="ListBullet"/>
      </w:pPr>
      <w:r>
        <w:t>Учет юридических требований к обработке персональных данных и лицензированию данных на концептуальном уровне</w:t>
      </w:r>
    </w:p>
    <w:p>
      <w:pPr>
        <w:pStyle w:val="Heading3"/>
      </w:pPr>
      <w:r>
        <w:t>Out of vision</w:t>
      </w:r>
    </w:p>
    <w:p>
      <w:pPr>
        <w:pStyle w:val="ListBullet"/>
      </w:pPr>
      <w:r>
        <w:t>Самостоятельная система бронирования и оформления билетов внутри сервиса (полный цикл покупки без участия партнёров)</w:t>
      </w:r>
    </w:p>
    <w:p>
      <w:pPr>
        <w:pStyle w:val="ListBullet"/>
      </w:pPr>
      <w:r>
        <w:t>Разработка и сопровождение платёжной инфраструктуры (эквайринг, биллинг) внутри сервиса</w:t>
      </w:r>
    </w:p>
    <w:p>
      <w:pPr>
        <w:pStyle w:val="ListBullet"/>
      </w:pPr>
      <w:r>
        <w:t>Управление тарифами и инвентарём авиакомпаний (управление местами, тарифными планами и т.п.)</w:t>
      </w:r>
    </w:p>
    <w:p>
      <w:pPr>
        <w:pStyle w:val="ListBullet"/>
      </w:pPr>
      <w:r>
        <w:t>Создание собственной GDS или глобальной системы дистрибуции авиабилетов</w:t>
      </w:r>
    </w:p>
    <w:p>
      <w:pPr>
        <w:pStyle w:val="ListBullet"/>
      </w:pPr>
      <w:r>
        <w:t>Разработка мобильных нативных приложений (iOS/Android) — в рамках текущего описания рассматривается только mobile‑friendly веб‑интерфейс</w:t>
      </w:r>
    </w:p>
    <w:p>
      <w:pPr>
        <w:pStyle w:val="ListBullet"/>
      </w:pPr>
      <w:r>
        <w:t>Глубокая система лояльности, бонусные программы и кэшбэк‑механики</w:t>
      </w:r>
    </w:p>
    <w:p>
      <w:pPr>
        <w:pStyle w:val="ListBullet"/>
      </w:pPr>
      <w:r>
        <w:t>Расширенная аналитическая платформа и BI‑отчётность для внешних партнёров</w:t>
      </w:r>
    </w:p>
    <w:p>
      <w:pPr>
        <w:pStyle w:val="ListBullet"/>
      </w:pPr>
      <w:r>
        <w:t>Маркетинговые кампании, продвижение и рекламные активности за пределами функционала сервиса</w:t>
      </w:r>
    </w:p>
    <w:p>
      <w:pPr>
        <w:pStyle w:val="ListBullet"/>
      </w:pPr>
      <w:r>
        <w:t>Поддержка других видов транспорта (поезда, автобусы, каршеринг и т.п.)</w:t>
      </w:r>
    </w:p>
    <w:p>
      <w:pPr>
        <w:pStyle w:val="ListBullet"/>
      </w:pPr>
      <w:r>
        <w:t>Интеграции с офлайн‑турагентствами и продажа пакетных туров</w:t>
      </w:r>
    </w:p>
    <w:p>
      <w:pPr>
        <w:pStyle w:val="ListBullet"/>
      </w:pPr>
      <w:r>
        <w:t>Разработка сложных рекомендательных алгоритмов и персонализации, выходящих за рамки базового подбора дешевых вариантов — Требует уточнения на основании исходных данных</w:t>
      </w:r>
    </w:p>
    <w:p>
      <w:pPr>
        <w:pStyle w:val="Heading3"/>
      </w:pPr>
      <w:r>
        <w:t>Business processes in vision</w:t>
      </w:r>
    </w:p>
    <w:p>
      <w:pPr>
        <w:pStyle w:val="ListBullet"/>
      </w:pPr>
      <w:r>
        <w:t>Процесс онлайн‑поиска авиабилетов пользователем (ввод маршрута, запуск поиска, просмотр результатов)</w:t>
      </w:r>
    </w:p>
    <w:p>
      <w:pPr>
        <w:pStyle w:val="ListBullet"/>
      </w:pPr>
      <w:r>
        <w:t>Процесс сравнения цен на авиабилеты по результатам поиска (сортировка по цене, выбор наиболее дешевых вариантов)</w:t>
      </w:r>
    </w:p>
    <w:p>
      <w:pPr>
        <w:pStyle w:val="ListBullet"/>
      </w:pPr>
      <w:r>
        <w:t>Процесс перехода пользователя к покупке билета через партнёра / по API партнёра</w:t>
      </w:r>
    </w:p>
    <w:p>
      <w:pPr>
        <w:pStyle w:val="ListBullet"/>
      </w:pPr>
      <w:r>
        <w:t>Процесс базового подбора наиболее дешевых вариантов перелёта для пользователя</w:t>
      </w:r>
    </w:p>
    <w:p>
      <w:pPr>
        <w:pStyle w:val="ListBullet"/>
      </w:pPr>
      <w:r>
        <w:t>Процесс сбора и анализа ключевых продуктовых и бизнес‑метрик на уровне сервиса (количество поисков, CTR, конверсия в покупку и др.) — Требует уточнения на основании исходных данных</w:t>
      </w:r>
    </w:p>
    <w:p>
      <w:pPr>
        <w:pStyle w:val="ListBullet"/>
      </w:pPr>
      <w:r>
        <w:t>Процесс учета юридических требований к использованию данных и обработке персональных данных на уровне проектирования сервиса</w:t>
      </w:r>
    </w:p>
    <w:p>
      <w:pPr>
        <w:pStyle w:val="Heading3"/>
      </w:pPr>
      <w:r>
        <w:t>Systems in vision</w:t>
      </w:r>
    </w:p>
    <w:p>
      <w:pPr>
        <w:pStyle w:val="ListBullet"/>
      </w:pPr>
      <w:r>
        <w:t>Онлайн‑сервис (веб‑приложение) для поиска авиабилетов с поддержкой mobile‑friendly интерфейса</w:t>
      </w:r>
    </w:p>
    <w:p>
      <w:pPr>
        <w:pStyle w:val="ListBullet"/>
      </w:pPr>
      <w:r>
        <w:t>Интеграции с 1–2 внешними API авиабаз / партнёров для получения данных о ценах и доступных рейсах</w:t>
      </w:r>
    </w:p>
    <w:p>
      <w:pPr>
        <w:pStyle w:val="ListBullet"/>
      </w:pPr>
      <w:r>
        <w:t>Система перенаправления пользователя на сайт/систему партнёра для завершения покупки</w:t>
      </w:r>
    </w:p>
    <w:p>
      <w:pPr>
        <w:pStyle w:val="ListBullet"/>
      </w:pPr>
      <w:r>
        <w:t>Базовые средства сбора статистики и метрик использования сервиса — Требует уточнения на основании исходных данных</w:t>
      </w:r>
    </w:p>
    <w:p>
      <w:pPr>
        <w:pStyle w:val="Heading3"/>
      </w:pPr>
      <w:r>
        <w:t>Assumptions</w:t>
      </w:r>
    </w:p>
    <w:p>
      <w:pPr>
        <w:pStyle w:val="ListBullet"/>
      </w:pPr>
      <w:r>
        <w:t>Партнёры (авиакомпании, агрегаторы, агентства) предоставляют доступ к данным о рейсах и ценах через API на условиях, позволяющих их использование в онлайн‑сервисе</w:t>
      </w:r>
    </w:p>
    <w:p>
      <w:pPr>
        <w:pStyle w:val="ListBullet"/>
      </w:pPr>
      <w:r>
        <w:t>Переход к покупке билетов осуществляется на стороне партнёров, которые несут ответственность за оформление, оплату и выдачу билетов</w:t>
      </w:r>
    </w:p>
    <w:p>
      <w:pPr>
        <w:pStyle w:val="ListBullet"/>
      </w:pPr>
      <w:r>
        <w:t>Целевая аудитория преимущественно использует веб‑интерфейс, в том числе с мобильных устройств (mobile‑friendly интерфейс достаточен для MVP)</w:t>
      </w:r>
    </w:p>
    <w:p>
      <w:pPr>
        <w:pStyle w:val="ListBullet"/>
      </w:pPr>
      <w:r>
        <w:t>Доступность и актуальность цен на авиабилеты обеспечивается за счет внешних API, с учетом их ограничений по лимитам и задержкам обновления</w:t>
      </w:r>
    </w:p>
    <w:p>
      <w:pPr>
        <w:pStyle w:val="ListBullet"/>
      </w:pPr>
      <w:r>
        <w:t>Монетизация сервиса предполагается за счет реферальных вознаграждений и/или дохода с клика — Требует уточнения на основании исходных данных</w:t>
      </w:r>
    </w:p>
    <w:p>
      <w:pPr>
        <w:pStyle w:val="ListBullet"/>
      </w:pPr>
      <w:r>
        <w:t>Юридические требования (включая GDPR и локальное законодательство по персональным данным) могут быть соблюдены в рамках выбранной архитектуры и процессов обработки данных</w:t>
      </w:r>
    </w:p>
    <w:p>
      <w:pPr>
        <w:pStyle w:val="Heading3"/>
      </w:pPr>
      <w:r>
        <w:t>Constraints</w:t>
      </w:r>
    </w:p>
    <w:p>
      <w:pPr>
        <w:pStyle w:val="ListBullet"/>
      </w:pPr>
      <w:r>
        <w:t>Стоимость использования внешних API авиабаз и агрегаторов (дорогие API)</w:t>
      </w:r>
    </w:p>
    <w:p>
      <w:pPr>
        <w:pStyle w:val="ListBullet"/>
      </w:pPr>
      <w:r>
        <w:t>Лимиты по количеству запросов к внешним API</w:t>
      </w:r>
    </w:p>
    <w:p>
      <w:pPr>
        <w:pStyle w:val="ListBullet"/>
      </w:pPr>
      <w:r>
        <w:t>Возможные задержки обновления цен и данных о рейсах со стороны партнёров</w:t>
      </w:r>
    </w:p>
    <w:p>
      <w:pPr>
        <w:pStyle w:val="ListBullet"/>
      </w:pPr>
      <w:r>
        <w:t>Высокая конкуренция на рынке (существующие игроки: Skyscanner, Aviasales и др.)</w:t>
      </w:r>
    </w:p>
    <w:p>
      <w:pPr>
        <w:pStyle w:val="ListBullet"/>
      </w:pPr>
      <w:r>
        <w:t>Низкая маржинальность и зависимость от реферальных моделей монетизации</w:t>
      </w:r>
    </w:p>
    <w:p>
      <w:pPr>
        <w:pStyle w:val="ListBullet"/>
      </w:pPr>
      <w:r>
        <w:t>Зависимость от партнёров по доступности данных, условиям сотрудничества и финансовым соглашениям</w:t>
      </w:r>
    </w:p>
    <w:p>
      <w:pPr>
        <w:pStyle w:val="ListBullet"/>
      </w:pPr>
      <w:r>
        <w:t>Необходимость соблюдения лицензионных требований к использованию данных о рейсах и ценах</w:t>
      </w:r>
    </w:p>
    <w:p>
      <w:pPr>
        <w:pStyle w:val="ListBullet"/>
      </w:pPr>
      <w:r>
        <w:t>Необходимость соблюдения требований по защите и обработке персональных данных (включая GDPR и локальные регуляции)</w:t>
      </w:r>
    </w:p>
    <w:p>
      <w:pPr>
        <w:pStyle w:val="ListBullet"/>
      </w:pPr>
      <w:r>
        <w:t>Потенциальная сложность масштабирования сервиса при росте нагрузки и количества интеграций — Требует уточнения на основании исходных данных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