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</w:t>
      </w:r>
    </w:p>
    <w:p>
      <w:pPr>
        <w:pStyle w:val="Heading2"/>
      </w:pPr>
      <w:r>
        <w:t>lkjhlkhggr</w:t>
      </w:r>
    </w:p>
    <w:p>
      <w:pPr>
        <w:pStyle w:val="Heading3"/>
      </w:pPr>
      <w:r>
        <w:t>Problem statement</w:t>
      </w:r>
    </w:p>
    <w:p>
      <w:r>
        <w:t>fdgfd. Требует уточнения на основании исходных данных.</w:t>
      </w:r>
    </w:p>
    <w:p>
      <w:pPr>
        <w:pStyle w:val="Heading3"/>
      </w:pPr>
      <w:r>
        <w:t>Business goals</w:t>
      </w:r>
    </w:p>
    <w:p>
      <w:pPr>
        <w:pStyle w:val="ListBullet"/>
      </w:pPr>
      <w:r>
        <w:t>Требует уточнения на основании исходных данных.</w:t>
      </w:r>
    </w:p>
    <w:p>
      <w:pPr>
        <w:pStyle w:val="Heading3"/>
      </w:pPr>
      <w:r>
        <w:t>Target users</w:t>
      </w:r>
    </w:p>
    <w:p>
      <w:pPr>
        <w:pStyle w:val="ListBullet"/>
      </w:pPr>
      <w:r>
        <w:t>dfgdf. Требует уточнения на основании исходных данных.</w:t>
      </w:r>
    </w:p>
    <w:p>
      <w:pPr>
        <w:pStyle w:val="Heading3"/>
      </w:pPr>
      <w:r>
        <w:t>Expected outcomes</w:t>
      </w:r>
    </w:p>
    <w:p>
      <w:pPr>
        <w:pStyle w:val="ListBullet"/>
      </w:pPr>
      <w:r>
        <w:t>Реализация идеи: dgfdgdfg. Требует уточнения на основании исходных данных.</w:t>
      </w:r>
    </w:p>
    <w:p>
      <w:pPr>
        <w:pStyle w:val="ListBullet"/>
      </w:pPr>
      <w:r>
        <w:t>Обеспечение целевого пользовательского потока: dsfsdf. Требует уточнения на основании исходных данных.</w:t>
      </w:r>
    </w:p>
    <w:p>
      <w:pPr>
        <w:pStyle w:val="ListBullet"/>
      </w:pPr>
      <w:r>
        <w:t>Реализация минимально жизнеспособного продукта (MVP): dsfsdfs. Требует уточнения на основании исходных данных.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dsfsd. Требует уточнения на основании исходных данных.</w:t>
      </w:r>
    </w:p>
    <w:p>
      <w:pPr>
        <w:pStyle w:val="Heading3"/>
      </w:pPr>
      <w:r>
        <w:t>Risks and limitations</w:t>
      </w:r>
    </w:p>
    <w:p>
      <w:pPr>
        <w:pStyle w:val="ListBullet"/>
      </w:pPr>
      <w:r>
        <w:t>Ограничения инициативы: dsfds. Требует уточнения на основании исходных данных.</w:t>
      </w:r>
    </w:p>
    <w:p>
      <w:pPr>
        <w:pStyle w:val="ListBullet"/>
      </w:pPr>
      <w:r>
        <w:t>Недостаточная детализация требований и целевой аудитории на текущем этапе. Требует уточнения на основании исходных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