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предполагает создание единой централизованной базы IMEI украденных и утерянных телефонов и онлайн‑платформы для проверки статуса устройства. Решение ориентировано на ломбарды, магазины б/у техники и частных перекупщиков, а также на владельцев телефонов, с целью снижения оборота краденых смартфонов и уменьшения количества краж за счёт контроля приёма устройств.</w:t>
      </w:r>
    </w:p>
    <w:p>
      <w:pPr>
        <w:pStyle w:val="Heading3"/>
      </w:pPr>
      <w:r>
        <w:t>In vision</w:t>
      </w:r>
    </w:p>
    <w:p>
      <w:pPr>
        <w:pStyle w:val="ListBullet"/>
      </w:pPr>
      <w:r>
        <w:t>Создание и ведение централизованной базы IMEI украденных и утерянных телефонов</w:t>
      </w:r>
    </w:p>
    <w:p>
      <w:pPr>
        <w:pStyle w:val="ListBullet"/>
      </w:pPr>
      <w:r>
        <w:t>Функциональность добавления IMEI в базу пользователями</w:t>
      </w:r>
    </w:p>
    <w:p>
      <w:pPr>
        <w:pStyle w:val="ListBullet"/>
      </w:pPr>
      <w:r>
        <w:t>Функциональность проверки IMEI по базе с возвратом статуса устройства</w:t>
      </w:r>
    </w:p>
    <w:p>
      <w:pPr>
        <w:pStyle w:val="ListBullet"/>
      </w:pPr>
      <w:r>
        <w:t>Использование статусов устройств: «украден», «утерян», «найден»</w:t>
      </w:r>
    </w:p>
    <w:p>
      <w:pPr>
        <w:pStyle w:val="ListBullet"/>
      </w:pPr>
      <w:r>
        <w:t>Регистрация пользователей (владельцев телефонов, представителей ломбардов и других B2B‑партнёров)</w:t>
      </w:r>
    </w:p>
    <w:p>
      <w:pPr>
        <w:pStyle w:val="ListBullet"/>
      </w:pPr>
      <w:r>
        <w:t>Личный кабинет пользователя с доступом к управлению своими IMEI и статусами</w:t>
      </w:r>
    </w:p>
    <w:p>
      <w:pPr>
        <w:pStyle w:val="ListBullet"/>
      </w:pPr>
      <w:r>
        <w:t>Отображение истории запросов по проверке IMEI</w:t>
      </w:r>
    </w:p>
    <w:p>
      <w:pPr>
        <w:pStyle w:val="ListBullet"/>
      </w:pPr>
      <w:r>
        <w:t>Минимальная админ‑панель для администраторов системы</w:t>
      </w:r>
    </w:p>
    <w:p>
      <w:pPr>
        <w:pStyle w:val="ListBullet"/>
      </w:pPr>
      <w:r>
        <w:t>API для ломбардов и других B2B‑партнёров для автоматизированной проверки IMEI</w:t>
      </w:r>
    </w:p>
    <w:p>
      <w:pPr>
        <w:pStyle w:val="ListBullet"/>
      </w:pPr>
      <w:r>
        <w:t>Простейший уровень верификации пользователей/данных (без привлечения полиции и внешних интеграций)</w:t>
      </w:r>
    </w:p>
    <w:p>
      <w:pPr>
        <w:pStyle w:val="ListBullet"/>
      </w:pPr>
      <w:r>
        <w:t>Модерация спорных записей администраторами</w:t>
      </w:r>
    </w:p>
    <w:p>
      <w:pPr>
        <w:pStyle w:val="ListBullet"/>
      </w:pPr>
      <w:r>
        <w:t>Удаление фейковых заявок администраторами</w:t>
      </w:r>
    </w:p>
    <w:p>
      <w:pPr>
        <w:pStyle w:val="ListBullet"/>
      </w:pPr>
      <w:r>
        <w:t>Управление доступами администраторами (базовый уровень)</w:t>
      </w:r>
    </w:p>
    <w:p>
      <w:pPr>
        <w:pStyle w:val="ListBullet"/>
      </w:pPr>
      <w:r>
        <w:t>Отправка уведомлений владельцу телефона о событиях, связанных с его устройством (например, изменение статуса, проверка IMEI ломбардом) — в объёме, необходимом для MVP</w:t>
      </w:r>
    </w:p>
    <w:p>
      <w:pPr>
        <w:pStyle w:val="ListBullet"/>
      </w:pPr>
      <w:r>
        <w:t>Формирование и хранение истории обращений ломбардов к базе IMEI</w:t>
      </w:r>
    </w:p>
    <w:p>
      <w:pPr>
        <w:pStyle w:val="ListBullet"/>
      </w:pPr>
      <w:r>
        <w:t>Поддержка целевых пользовательских ролей: владелец телефона, ломбард, администратор</w:t>
      </w:r>
    </w:p>
    <w:p>
      <w:pPr>
        <w:pStyle w:val="ListBullet"/>
      </w:pPr>
      <w:r>
        <w:t>Реализация базовых мер защиты от поддельных жалоб и манипуляций в рамках MVP — в объёме, достаточном для запуска (детали требуют уточнения на основании исходных данных)</w:t>
      </w:r>
    </w:p>
    <w:p>
      <w:pPr>
        <w:pStyle w:val="ListBullet"/>
      </w:pPr>
      <w:r>
        <w:t>Учет юридических ограничений по работе с персональными данными и ответственностью за ошибочные блокировки на концептуальном уровне (детали правовой модели требуют уточнения на основании исходных данных)</w:t>
      </w:r>
    </w:p>
    <w:p>
      <w:pPr>
        <w:pStyle w:val="Heading3"/>
      </w:pPr>
      <w:r>
        <w:t>Out of vision</w:t>
      </w:r>
    </w:p>
    <w:p>
      <w:pPr>
        <w:pStyle w:val="ListBullet"/>
      </w:pPr>
      <w:r>
        <w:t>Интеграции с государственными базами данных и системами МВД на этапе MVP</w:t>
      </w:r>
    </w:p>
    <w:p>
      <w:pPr>
        <w:pStyle w:val="ListBullet"/>
      </w:pPr>
      <w:r>
        <w:t>Прямое взаимодействие и обмен данными с полицией и иными государственными органами на этапе MVP</w:t>
      </w:r>
    </w:p>
    <w:p>
      <w:pPr>
        <w:pStyle w:val="ListBullet"/>
      </w:pPr>
      <w:r>
        <w:t>Расширенные механизмы глубокой верификации пользователей и устройств с участием третьих сторон (полиция, операторы связи и т.п.) на этапе MVP</w:t>
      </w:r>
    </w:p>
    <w:p>
      <w:pPr>
        <w:pStyle w:val="ListBullet"/>
      </w:pPr>
      <w:r>
        <w:t>Разработка и внедрение обязательных для рынка регуляторных требований по использованию системы</w:t>
      </w:r>
    </w:p>
    <w:p>
      <w:pPr>
        <w:pStyle w:val="ListBullet"/>
      </w:pPr>
      <w:r>
        <w:t>Полноценная система страховых продуктов и интеграция со страховыми компаниями</w:t>
      </w:r>
    </w:p>
    <w:p>
      <w:pPr>
        <w:pStyle w:val="ListBullet"/>
      </w:pPr>
      <w:r>
        <w:t>Разработка мобильных приложений, если они не определены как обязательные для MVP (требует уточнения на основании исходных данных)</w:t>
      </w:r>
    </w:p>
    <w:p>
      <w:pPr>
        <w:pStyle w:val="ListBullet"/>
      </w:pPr>
      <w:r>
        <w:t>Интеграция с кассовыми и учётными системами ломбардов, кроме предоставления API</w:t>
      </w:r>
    </w:p>
    <w:p>
      <w:pPr>
        <w:pStyle w:val="ListBullet"/>
      </w:pPr>
      <w:r>
        <w:t>Разработка сложной аналитической отчётности и дашбордов сверх базовой истории запросов</w:t>
      </w:r>
    </w:p>
    <w:p>
      <w:pPr>
        <w:pStyle w:val="ListBullet"/>
      </w:pPr>
      <w:r>
        <w:t>Разработка и реализация детализированной юридической и договорной модели взаимодействия с участниками рынка (рамочные условия выходят за пределы технического решения)</w:t>
      </w:r>
    </w:p>
    <w:p>
      <w:pPr>
        <w:pStyle w:val="ListBullet"/>
      </w:pPr>
      <w:r>
        <w:t>Маркетинговые кампании, PR‑активности и привлечение пользователей</w:t>
      </w:r>
    </w:p>
    <w:p>
      <w:pPr>
        <w:pStyle w:val="ListBullet"/>
      </w:pPr>
      <w:r>
        <w:t>Формирование и поддержка статуса юридического лица проекта (регистрация компании, лицензирование и т.п.)</w:t>
      </w:r>
    </w:p>
    <w:p>
      <w:pPr>
        <w:pStyle w:val="ListBullet"/>
      </w:pPr>
      <w:r>
        <w:t>Разработка механизмов финансовых расчётов и биллинга (подписки, тарификация) сверх минимально необходимого для работы MVP (требует уточнения на основании исходных данных)</w:t>
      </w:r>
    </w:p>
    <w:p>
      <w:pPr>
        <w:pStyle w:val="ListBullet"/>
      </w:pPr>
      <w:r>
        <w:t>Физическая защита устройств и противодействие подмене IMEI на уровне оборудования</w:t>
      </w:r>
    </w:p>
    <w:p>
      <w:pPr>
        <w:pStyle w:val="ListBullet"/>
      </w:pPr>
      <w:r>
        <w:t>Разработка специализированных решений для операторов связи</w:t>
      </w:r>
    </w:p>
    <w:p>
      <w:pPr>
        <w:pStyle w:val="ListBullet"/>
      </w:pPr>
      <w:r>
        <w:t>Полноценная система урегулирования споров между пользователями (юридическое сопровождение, арбитраж и т.п.)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Регистрация владельца телефона в системе</w:t>
      </w:r>
    </w:p>
    <w:p>
      <w:pPr>
        <w:pStyle w:val="ListBullet"/>
      </w:pPr>
      <w:r>
        <w:t>Регистрация представителя ломбарда или иного B2B‑партнёра в системе</w:t>
      </w:r>
    </w:p>
    <w:p>
      <w:pPr>
        <w:pStyle w:val="ListBullet"/>
      </w:pPr>
      <w:r>
        <w:t>Добавление владельцем телефона IMEI устройства в базу</w:t>
      </w:r>
    </w:p>
    <w:p>
      <w:pPr>
        <w:pStyle w:val="ListBullet"/>
      </w:pPr>
      <w:r>
        <w:t>Изменение владельцем телефона статуса устройства (пропал / найден / украден / утерян)</w:t>
      </w:r>
    </w:p>
    <w:p>
      <w:pPr>
        <w:pStyle w:val="ListBullet"/>
      </w:pPr>
      <w:r>
        <w:t>Проверка IMEI ломбардом или иным B2B‑партнёром перед покупкой устройства</w:t>
      </w:r>
    </w:p>
    <w:p>
      <w:pPr>
        <w:pStyle w:val="ListBullet"/>
      </w:pPr>
      <w:r>
        <w:t>Получение ломбардом результата проверки IMEI со статусом устройства и дополнительной информацией (дата и причина блокировки)</w:t>
      </w:r>
    </w:p>
    <w:p>
      <w:pPr>
        <w:pStyle w:val="ListBullet"/>
      </w:pPr>
      <w:r>
        <w:t>Принятие ломбардом решения о приёме/неприёме устройства на основании статуса IMEI (как бизнес‑процесс пользователя, поддерживаемый системой)</w:t>
      </w:r>
    </w:p>
    <w:p>
      <w:pPr>
        <w:pStyle w:val="ListBullet"/>
      </w:pPr>
      <w:r>
        <w:t>Фиксация и хранение истории запросов по проверке IMEI</w:t>
      </w:r>
    </w:p>
    <w:p>
      <w:pPr>
        <w:pStyle w:val="ListBullet"/>
      </w:pPr>
      <w:r>
        <w:t>Отправка уведомлений владельцу телефона о событиях, связанных с его IMEI (в рамках MVP)</w:t>
      </w:r>
    </w:p>
    <w:p>
      <w:pPr>
        <w:pStyle w:val="ListBullet"/>
      </w:pPr>
      <w:r>
        <w:t>Модерация спорных записей администратором</w:t>
      </w:r>
    </w:p>
    <w:p>
      <w:pPr>
        <w:pStyle w:val="ListBullet"/>
      </w:pPr>
      <w:r>
        <w:t>Удаление фейковых заявок администратором</w:t>
      </w:r>
    </w:p>
    <w:p>
      <w:pPr>
        <w:pStyle w:val="ListBullet"/>
      </w:pPr>
      <w:r>
        <w:t>Управление доступами и ролями пользователей администратором (в рамках минимально необходимого функционала)</w:t>
      </w:r>
    </w:p>
    <w:p>
      <w:pPr>
        <w:pStyle w:val="ListBullet"/>
      </w:pPr>
      <w:r>
        <w:t>Базовое управление справочниками и настройками системы администратором (в объёме, необходимом для MVP)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Централизованная платформа (веб‑решение) для работы с базой IMEI (личные кабинеты, админ‑панель, интерфейсы для проверки и внесения данных)</w:t>
      </w:r>
    </w:p>
    <w:p>
      <w:pPr>
        <w:pStyle w:val="ListBullet"/>
      </w:pPr>
      <w:r>
        <w:t>Централизованная база данных IMEI украденных, утерянных и найденных устройств</w:t>
      </w:r>
    </w:p>
    <w:p>
      <w:pPr>
        <w:pStyle w:val="ListBullet"/>
      </w:pPr>
      <w:r>
        <w:t>API‑интерфейс для интеграции ломбардов и других B2B‑партнёров с базой IMEI</w:t>
      </w:r>
    </w:p>
    <w:p>
      <w:pPr>
        <w:pStyle w:val="ListBullet"/>
      </w:pPr>
      <w:r>
        <w:t>Минимальная административная система (админ‑панель) для модерации и управления доступами</w:t>
      </w:r>
    </w:p>
    <w:p>
      <w:pPr>
        <w:pStyle w:val="ListBullet"/>
      </w:pPr>
      <w:r>
        <w:t>Система уведомлений пользователям (владельцам телефонов) в базовом объёме, необходимом для MVP (конкретные каналы уведомлений требуют уточнения на основании исходных данных)</w:t>
      </w:r>
    </w:p>
    <w:p>
      <w:pPr>
        <w:pStyle w:val="Heading3"/>
      </w:pPr>
      <w:r>
        <w:t>Assumptions</w:t>
      </w:r>
    </w:p>
    <w:p>
      <w:pPr>
        <w:pStyle w:val="ListBullet"/>
      </w:pPr>
      <w:r>
        <w:t>Ломбарды и другие участники рынка будут заинтересованы в добровольном использовании системы для снижения рисков покупки краденых устройств</w:t>
      </w:r>
    </w:p>
    <w:p>
      <w:pPr>
        <w:pStyle w:val="ListBullet"/>
      </w:pPr>
      <w:r>
        <w:t>Пользователи (владельцы телефонов) будут готовы самостоятельно вносить IMEI своих устройств в базу и обновлять статусы при утере/находке</w:t>
      </w:r>
    </w:p>
    <w:p>
      <w:pPr>
        <w:pStyle w:val="ListBullet"/>
      </w:pPr>
      <w:r>
        <w:t>На этапе MVP не предполагается обязательное участие государственных органов и интеграция с государственными базами</w:t>
      </w:r>
    </w:p>
    <w:p>
      <w:pPr>
        <w:pStyle w:val="ListBullet"/>
      </w:pPr>
      <w:r>
        <w:t>Простейший уровень верификации пользователей и заявок будет достаточен для запуска и первичного тестирования гипотезы</w:t>
      </w:r>
    </w:p>
    <w:p>
      <w:pPr>
        <w:pStyle w:val="ListBullet"/>
      </w:pPr>
      <w:r>
        <w:t>Уровень юридических рисков (ошибочные блокировки, споры между пользователями) будет управляем в рамках внутренних правил сервиса и пользовательского соглашения (детали требуют уточнения на основании исходных данных)</w:t>
      </w:r>
    </w:p>
    <w:p>
      <w:pPr>
        <w:pStyle w:val="ListBullet"/>
      </w:pPr>
      <w:r>
        <w:t>Система будет использоваться преимущественно для смартфонов; возможность расширения на другие устройства не рассматривается в рамках MVP (требует уточнения на основании исходных данных)</w:t>
      </w:r>
    </w:p>
    <w:p>
      <w:pPr>
        <w:pStyle w:val="ListBullet"/>
      </w:pPr>
      <w:r>
        <w:t>Требования к производительности и доступности системы на этапе MVP будут соответствовать ожидаемым объёмам проверок IMEI (детали нагрузок требуют уточнения на основании исходных данных)</w:t>
      </w:r>
    </w:p>
    <w:p>
      <w:pPr>
        <w:pStyle w:val="Heading3"/>
      </w:pPr>
      <w:r>
        <w:t>Constraints</w:t>
      </w:r>
    </w:p>
    <w:p>
      <w:pPr>
        <w:pStyle w:val="ListBullet"/>
      </w:pPr>
      <w:r>
        <w:t>Риск поддельных жалоб и фейковых заявок со стороны пользователей</w:t>
      </w:r>
    </w:p>
    <w:p>
      <w:pPr>
        <w:pStyle w:val="ListBullet"/>
      </w:pPr>
      <w:r>
        <w:t>Риск подмены IMEI на уровне устройств, что ограничивает эффективность решения</w:t>
      </w:r>
    </w:p>
    <w:p>
      <w:pPr>
        <w:pStyle w:val="ListBullet"/>
      </w:pPr>
      <w:r>
        <w:t>Необходимость защиты базы данных от атак и несанкционированного доступа</w:t>
      </w:r>
    </w:p>
    <w:p>
      <w:pPr>
        <w:pStyle w:val="ListBullet"/>
      </w:pPr>
      <w:r>
        <w:t>Юридические ограничения, связанные с обработкой и хранением персональных данных пользователей</w:t>
      </w:r>
    </w:p>
    <w:p>
      <w:pPr>
        <w:pStyle w:val="ListBullet"/>
      </w:pPr>
      <w:r>
        <w:t>Юридическая ответственность за ошибочные блокировки устройств и возможный ущерб для добросовестных владельцев и ломбардов</w:t>
      </w:r>
    </w:p>
    <w:p>
      <w:pPr>
        <w:pStyle w:val="ListBullet"/>
      </w:pPr>
      <w:r>
        <w:t>Необходимость наличия и поддержания статуса юридического лица для работы сервиса и заключения договоров с партнёрами</w:t>
      </w:r>
    </w:p>
    <w:p>
      <w:pPr>
        <w:pStyle w:val="ListBullet"/>
      </w:pPr>
      <w:r>
        <w:t>Бизнес‑риск игнорирования системы со стороны ломбардов и других участников рынка из‑за отсутствия обязательности использования</w:t>
      </w:r>
    </w:p>
    <w:p>
      <w:pPr>
        <w:pStyle w:val="ListBullet"/>
      </w:pPr>
      <w:r>
        <w:t>Риск недоверия к новому сервису со стороны рынка и конечных пользователей</w:t>
      </w:r>
    </w:p>
    <w:p>
      <w:pPr>
        <w:pStyle w:val="ListBullet"/>
      </w:pPr>
      <w:r>
        <w:t>Социальные риски, связанные с возможностью манипуляций и конфликтами между пользователями (например, спор о праве собственности на устройство)</w:t>
      </w:r>
    </w:p>
    <w:p>
      <w:pPr>
        <w:pStyle w:val="ListBullet"/>
      </w:pPr>
      <w:r>
        <w:t>Ограничение MVP: отсутствие интеграций с государственными системами и полицией на старте</w:t>
      </w:r>
    </w:p>
    <w:p>
      <w:pPr>
        <w:pStyle w:val="ListBullet"/>
      </w:pPr>
      <w:r>
        <w:t>Ограничение MVP: использование только простейшего уровня верификации без привлечения внешних источников данных</w:t>
      </w:r>
    </w:p>
    <w:p>
      <w:pPr>
        <w:pStyle w:val="ListBullet"/>
      </w:pPr>
      <w:r>
        <w:t>Ограничения по срокам и бюджету проекта (конкретные значения требуют уточнения на основании исходных данных)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