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направлена на реализацию идеи "ssdf" для целевой аудитории "sdf" с целью решения проблемы, описанной как "sdf". Ожидается формирование и внедрение минимально жизнеспособного решения (MVP), соответствующего описанному идеальному потоку "sdf" и действиям пользователей "sdf", с учетом ограничений "sdf" и критериев успеха "sdf". Конкретное бизнес-содержание и функциональное наполнение инициативы требует уточнения на основании исходных данных.</w:t>
      </w:r>
    </w:p>
    <w:p>
      <w:pPr>
        <w:pStyle w:val="Heading3"/>
      </w:pPr>
      <w:r>
        <w:t>In vision</w:t>
      </w:r>
    </w:p>
    <w:p>
      <w:pPr>
        <w:pStyle w:val="ListBullet"/>
      </w:pPr>
      <w:r>
        <w:t>Уточнение и формализация идеи инициативы, описанной как "ssdf" (Требует уточнения на основании исходных данных)</w:t>
      </w:r>
    </w:p>
    <w:p>
      <w:pPr>
        <w:pStyle w:val="ListBullet"/>
      </w:pPr>
      <w:r>
        <w:t>Определение и детализация целевой аудитории/пользователей, обозначенных как "sdf" (Требует уточнения на основании исходных данных)</w:t>
      </w:r>
    </w:p>
    <w:p>
      <w:pPr>
        <w:pStyle w:val="ListBullet"/>
      </w:pPr>
      <w:r>
        <w:t>Анализ и описание проблемы, сформулированной как "sdf" (Требует уточнения на основании исходных данных)</w:t>
      </w:r>
    </w:p>
    <w:p>
      <w:pPr>
        <w:pStyle w:val="ListBullet"/>
      </w:pPr>
      <w:r>
        <w:t>Описание и согласование целевого (идеального) пользовательского потока "sdf" (Требует уточнения на основании исходных данных)</w:t>
      </w:r>
    </w:p>
    <w:p>
      <w:pPr>
        <w:pStyle w:val="ListBullet"/>
      </w:pPr>
      <w:r>
        <w:t>Описание действий пользователей в рамках решения, обозначенных как "sdf" (Требует уточнения на основании исходных данных)</w:t>
      </w:r>
    </w:p>
    <w:p>
      <w:pPr>
        <w:pStyle w:val="ListBullet"/>
      </w:pPr>
      <w:r>
        <w:t>Определение состава и границ MVP, описанного как "sdf" (Требует уточнения на основании исходных данных)</w:t>
      </w:r>
    </w:p>
    <w:p>
      <w:pPr>
        <w:pStyle w:val="ListBullet"/>
      </w:pPr>
      <w:r>
        <w:t>Идентификация и фиксация ограничений инициативы, обозначенных как "sdf" (Требует уточнения на основании исходных данных)</w:t>
      </w:r>
    </w:p>
    <w:p>
      <w:pPr>
        <w:pStyle w:val="ListBullet"/>
      </w:pPr>
      <w:r>
        <w:t>Определение и согласование критериев успеха инициативы, описанных как "sdf" (Требует уточнения на основании исходных данных)</w:t>
      </w:r>
    </w:p>
    <w:p>
      <w:pPr>
        <w:pStyle w:val="ListBullet"/>
      </w:pPr>
      <w:r>
        <w:t>Подготовка и согласование документации по видению решения (Vision) на основании имеющихся описаний (Требует уточнения на основании исходных данных)</w:t>
      </w:r>
    </w:p>
    <w:p>
      <w:pPr>
        <w:pStyle w:val="ListBullet"/>
      </w:pPr>
      <w:r>
        <w:t>Подготовка и согласование документа Scope (границы решения) для инициативы (Требует уточнения на основании исходных данных)</w:t>
      </w:r>
    </w:p>
    <w:p>
      <w:pPr>
        <w:pStyle w:val="ListBullet"/>
      </w:pPr>
      <w:r>
        <w:t>Разработка и согласование BPMN-диаграмм целевых бизнес-процессов, связанных с инициативой (Требует уточнения на основании исходных данных)</w:t>
      </w:r>
    </w:p>
    <w:p>
      <w:pPr>
        <w:pStyle w:val="ListBullet"/>
      </w:pPr>
      <w:r>
        <w:t>Подготовка контекстной диаграммы (context diagram) для отражения ключевых взаимодействий решения с внешними участниками и системами (Требует уточнения на основании исходных данных)</w:t>
      </w:r>
    </w:p>
    <w:p>
      <w:pPr>
        <w:pStyle w:val="Heading3"/>
      </w:pPr>
      <w:r>
        <w:t>Out of vision</w:t>
      </w:r>
    </w:p>
    <w:p>
      <w:pPr>
        <w:pStyle w:val="ListBullet"/>
      </w:pPr>
      <w:r>
        <w:t>Детальное техническое проектирование и выбор конкретных технологий реализации (Требует уточнения на основании исходных данных)</w:t>
      </w:r>
    </w:p>
    <w:p>
      <w:pPr>
        <w:pStyle w:val="ListBullet"/>
      </w:pPr>
      <w:r>
        <w:t>Разработка детальной архитектуры ИТ-решения, включая интеграционные интерфейсы и протоколы (Требует уточнения на основании исходных данных)</w:t>
      </w:r>
    </w:p>
    <w:p>
      <w:pPr>
        <w:pStyle w:val="ListBullet"/>
      </w:pPr>
      <w:r>
        <w:t>Реализация и разработка программного обеспечения в рамках инициативы (Требует уточнения на основании исходных данных)</w:t>
      </w:r>
    </w:p>
    <w:p>
      <w:pPr>
        <w:pStyle w:val="ListBullet"/>
      </w:pPr>
      <w:r>
        <w:t>Проведение полномасштабного промышленного тестирования и опытно-промышленной эксплуатации (Требует уточнения на основании исходных данных)</w:t>
      </w:r>
    </w:p>
    <w:p>
      <w:pPr>
        <w:pStyle w:val="ListBullet"/>
      </w:pPr>
      <w:r>
        <w:t>Изменение организационной структуры, штатного расписания и системы мотивации сотрудников (Требует уточнения на основании исходных данных)</w:t>
      </w:r>
    </w:p>
    <w:p>
      <w:pPr>
        <w:pStyle w:val="ListBullet"/>
      </w:pPr>
      <w:r>
        <w:t>Юридическая экспертиза и разработка нормативно-правовой документации вне рамок требований к продукту (Требует уточнения на основании исходных данных)</w:t>
      </w:r>
    </w:p>
    <w:p>
      <w:pPr>
        <w:pStyle w:val="ListBullet"/>
      </w:pPr>
      <w:r>
        <w:t>Маркетинговые кампании, продвижение и коммуникационные активности вне описания целевой аудитории и базовых требований к продукту (Требует уточнения на основании исходных данных)</w:t>
      </w:r>
    </w:p>
    <w:p>
      <w:pPr>
        <w:pStyle w:val="ListBullet"/>
      </w:pPr>
      <w:r>
        <w:t>Миграция данных из существующих систем и масштабные операции по очистке/консолидации данных (Требует уточнения на основании исходных данных)</w:t>
      </w:r>
    </w:p>
    <w:p>
      <w:pPr>
        <w:pStyle w:val="ListBullet"/>
      </w:pPr>
      <w:r>
        <w:t>Внедрение решений, не связанных с идеей "ssdf" и описанными целевыми пользователями "sdf" (Требует уточнения на основании исходных данных)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Бизнес-процессы, связанные с реализацией идеи "ssdf" и обслуживанием целевой аудитории "sdf" (Требует уточнения на основании исходных данных)</w:t>
      </w:r>
    </w:p>
    <w:p>
      <w:pPr>
        <w:pStyle w:val="ListBullet"/>
      </w:pPr>
      <w:r>
        <w:t>Бизнес-процессы, отражающие идеальный пользовательский поток "sdf" (Требует уточнения на основании исходных данных)</w:t>
      </w:r>
    </w:p>
    <w:p>
      <w:pPr>
        <w:pStyle w:val="ListBullet"/>
      </w:pPr>
      <w:r>
        <w:t>Бизнес-процессы, описывающие действия пользователей "sdf" в рамках использования решения (Требует уточнения на основании исходных данных)</w:t>
      </w:r>
    </w:p>
    <w:p>
      <w:pPr>
        <w:pStyle w:val="ListBullet"/>
      </w:pPr>
      <w:r>
        <w:t>Бизнес-процессы, необходимые для реализации и поддержки MVP, описанного как "sdf" (Требует уточнения на основании исходных данных)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Системы и приложения, необходимые для реализации идеи "ssdf" и обеспечения целевого потока "sdf" (Требует уточнения на основании исходных данных)</w:t>
      </w:r>
    </w:p>
    <w:p>
      <w:pPr>
        <w:pStyle w:val="ListBullet"/>
      </w:pPr>
      <w:r>
        <w:t>Внешние и внутренние системы, отображаемые на контекстной диаграмме инициативы (Требует уточнения на основании исходных данных)</w:t>
      </w:r>
    </w:p>
    <w:p>
      <w:pPr>
        <w:pStyle w:val="Heading3"/>
      </w:pPr>
      <w:r>
        <w:t>Assumptions</w:t>
      </w:r>
    </w:p>
    <w:p>
      <w:pPr>
        <w:pStyle w:val="ListBullet"/>
      </w:pPr>
      <w:r>
        <w:t>Описание идеи "ssdf" содержит достаточный объем информации для последующей детализации в документах Vision и Scope (Требует уточнения на основании исходных данных)</w:t>
      </w:r>
    </w:p>
    <w:p>
      <w:pPr>
        <w:pStyle w:val="ListBullet"/>
      </w:pPr>
      <w:r>
        <w:t>Целевая аудитория "sdf" может быть однозначно сегментирована и описана в рамках аналитических работ (Требует уточнения на основании исходных данных)</w:t>
      </w:r>
    </w:p>
    <w:p>
      <w:pPr>
        <w:pStyle w:val="ListBullet"/>
      </w:pPr>
      <w:r>
        <w:t>Проблема, обозначенная как "sdf", является актуальной и приоритизированной для бизнеса (Требует уточнения на основании исходных данных)</w:t>
      </w:r>
    </w:p>
    <w:p>
      <w:pPr>
        <w:pStyle w:val="ListBullet"/>
      </w:pPr>
      <w:r>
        <w:t>Идеальный поток "sdf" и действия пользователей "sdf" могут быть формализованы в виде BPMN-диаграмм (Требует уточнения на основании исходных данных)</w:t>
      </w:r>
    </w:p>
    <w:p>
      <w:pPr>
        <w:pStyle w:val="ListBullet"/>
      </w:pPr>
      <w:r>
        <w:t>MVP, описанный как "sdf", может быть реализован в разумные сроки и в рамках обозначенных ограничений "sdf" (Требует уточнения на основании исходных данных)</w:t>
      </w:r>
    </w:p>
    <w:p>
      <w:pPr>
        <w:pStyle w:val="ListBullet"/>
      </w:pPr>
      <w:r>
        <w:t>Критерии успеха "sdf" могут быть переведены в измеримые показатели (KPI/OKR) (Требует уточнения на основании исходных данных)</w:t>
      </w:r>
    </w:p>
    <w:p>
      <w:pPr>
        <w:pStyle w:val="Heading3"/>
      </w:pPr>
      <w:r>
        <w:t>Constraints</w:t>
      </w:r>
    </w:p>
    <w:p>
      <w:pPr>
        <w:pStyle w:val="ListBullet"/>
      </w:pPr>
      <w:r>
        <w:t>Наличие ограничений, описанных как "sdf", влияющих на объем и сроки реализации инициативы (Требует уточнения на основании исходных данных)</w:t>
      </w:r>
    </w:p>
    <w:p>
      <w:pPr>
        <w:pStyle w:val="ListBullet"/>
      </w:pPr>
      <w:r>
        <w:t>Ограниченность исходных данных по содержанию инициативы, что требует дополнительного сбора и уточнения информации (Требует уточнения на основании исходных данных)</w:t>
      </w:r>
    </w:p>
    <w:p>
      <w:pPr>
        <w:pStyle w:val="ListBullet"/>
      </w:pPr>
      <w:r>
        <w:t>Неопределенность состава задействованных ИТ-систем и интеграций на момент формирования Scope (Требует уточнения на основании исходных данных)</w:t>
      </w:r>
    </w:p>
    <w:p>
      <w:pPr>
        <w:pStyle w:val="ListBullet"/>
      </w:pPr>
      <w:r>
        <w:t>Неопределенность регуляторных и комплаенс-требований, применимых к инициативе (Требует уточнения на основании исходных данных)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